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8C36" w14:textId="77777777" w:rsidR="00BD1E32" w:rsidRPr="00AC3A83" w:rsidRDefault="00BD1E32" w:rsidP="009E7F0F">
      <w:pPr>
        <w:rPr>
          <w:rFonts w:cs="Arial"/>
          <w:sz w:val="20"/>
          <w:szCs w:val="20"/>
        </w:rPr>
      </w:pPr>
      <w:r w:rsidRPr="00AC3A83">
        <w:rPr>
          <w:rFonts w:cs="Arial"/>
          <w:b/>
          <w:sz w:val="20"/>
          <w:szCs w:val="20"/>
        </w:rPr>
        <w:t xml:space="preserve">Supplemental Table S1: </w:t>
      </w:r>
      <w:r w:rsidRPr="00AC3A83">
        <w:rPr>
          <w:rFonts w:cs="Arial"/>
          <w:sz w:val="20"/>
          <w:szCs w:val="20"/>
        </w:rPr>
        <w:t>Predictive equations (Model L</w:t>
      </w:r>
      <w:r w:rsidRPr="00AC3A83">
        <w:rPr>
          <w:rFonts w:cs="Arial"/>
          <w:sz w:val="20"/>
          <w:szCs w:val="20"/>
          <w:vertAlign w:val="superscript"/>
        </w:rPr>
        <w:t>1</w:t>
      </w:r>
      <w:r w:rsidRPr="00AC3A83">
        <w:rPr>
          <w:rFonts w:cs="Arial"/>
          <w:sz w:val="20"/>
          <w:szCs w:val="20"/>
        </w:rPr>
        <w:t>) was used to generate estimated body fat percentage (</w:t>
      </w:r>
      <w:proofErr w:type="spellStart"/>
      <w:r w:rsidRPr="00AC3A83">
        <w:rPr>
          <w:rFonts w:cs="Arial"/>
          <w:sz w:val="20"/>
          <w:szCs w:val="20"/>
        </w:rPr>
        <w:t>eBFP</w:t>
      </w:r>
      <w:proofErr w:type="spellEnd"/>
      <w:r w:rsidRPr="00AC3A83">
        <w:rPr>
          <w:rFonts w:cs="Arial"/>
          <w:sz w:val="20"/>
          <w:szCs w:val="20"/>
        </w:rPr>
        <w:t xml:space="preserve">). Models were sex-specific and incorporated race/ethnicity (White, Black, Mexican-American, and “Other”), age, height, weight, BMI and waist circumference (abbreviated here as waist). </w:t>
      </w:r>
    </w:p>
    <w:p w14:paraId="2714CCB5" w14:textId="77777777" w:rsidR="00BD1E32" w:rsidRPr="00AC3A83" w:rsidRDefault="00BD1E32" w:rsidP="009E7F0F">
      <w:pPr>
        <w:rPr>
          <w:rFonts w:cs="Arial"/>
          <w:sz w:val="20"/>
          <w:szCs w:val="20"/>
        </w:rPr>
      </w:pPr>
    </w:p>
    <w:p w14:paraId="63FE1478" w14:textId="77777777" w:rsidR="00BD1E32" w:rsidRPr="00AC3A83" w:rsidRDefault="00BD1E32" w:rsidP="009E7F0F">
      <w:pPr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 w:rsidRPr="00AC3A83">
        <w:rPr>
          <w:rFonts w:cs="Arial"/>
          <w:b/>
          <w:bCs/>
          <w:i/>
          <w:iCs/>
          <w:color w:val="000000"/>
          <w:sz w:val="20"/>
          <w:szCs w:val="20"/>
        </w:rPr>
        <w:t>Table S1A: Female Model Terms and Coefficients</w:t>
      </w:r>
    </w:p>
    <w:p w14:paraId="25641BD5" w14:textId="77777777" w:rsidR="00BD1E32" w:rsidRPr="00AC3A83" w:rsidRDefault="00BD1E32" w:rsidP="009E7F0F">
      <w:pPr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2081"/>
        <w:gridCol w:w="1263"/>
      </w:tblGrid>
      <w:tr w:rsidR="00BD1E32" w:rsidRPr="00AC3A83" w14:paraId="0EC3A721" w14:textId="77777777" w:rsidTr="00B57AB1">
        <w:trPr>
          <w:cantSplit/>
          <w:trHeight w:val="342"/>
          <w:tblHeader/>
        </w:trPr>
        <w:tc>
          <w:tcPr>
            <w:tcW w:w="369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C84DC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bookmarkStart w:id="0" w:name="IDX23"/>
            <w:bookmarkEnd w:id="0"/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D1B488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077941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Exponent</w:t>
            </w:r>
          </w:p>
        </w:tc>
      </w:tr>
      <w:tr w:rsidR="00BD1E32" w:rsidRPr="00AC3A83" w14:paraId="3BA83BC4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F61C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86B90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3.38455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5220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</w:t>
            </w:r>
          </w:p>
        </w:tc>
      </w:tr>
      <w:tr w:rsidR="00BD1E32" w:rsidRPr="00AC3A83" w14:paraId="69EDCFAF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9AF6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A32F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-3.005071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325C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D1E32" w:rsidRPr="00AC3A83" w14:paraId="1A168DDA" w14:textId="77777777" w:rsidTr="00B57AB1">
        <w:trPr>
          <w:cantSplit/>
          <w:trHeight w:val="351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55ED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(age^2)*(height^3)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4380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-5.08143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5F07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-12</w:t>
            </w:r>
          </w:p>
        </w:tc>
      </w:tr>
      <w:tr w:rsidR="00BD1E32" w:rsidRPr="00AC3A83" w14:paraId="2E42C659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C937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(age^(-1))*(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27A6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5.18882986247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E753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BD1E32" w:rsidRPr="00AC3A83" w14:paraId="106564A3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C00D3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(age^1)*(height^3)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8ACE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3.93451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D3E2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-8</w:t>
            </w:r>
          </w:p>
        </w:tc>
      </w:tr>
      <w:tr w:rsidR="00BD1E32" w:rsidRPr="00AC3A83" w14:paraId="4B2B9265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2833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(age^1)*(weight^1)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122E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-1.15001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417A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</w:t>
            </w:r>
          </w:p>
        </w:tc>
      </w:tr>
      <w:tr w:rsidR="00BD1E32" w:rsidRPr="00AC3A83" w14:paraId="43300A6A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9BFFE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66C7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-3.7256226636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BAF4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405D3D54" w14:textId="77777777" w:rsidTr="00B57AB1">
        <w:trPr>
          <w:cantSplit/>
          <w:trHeight w:val="351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C534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(age^(-3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2E12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8.831271951197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41DE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BD1E32" w:rsidRPr="00AC3A83" w14:paraId="3D816916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06A1B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(age^(-3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(waist^3)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7FB40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2.83504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E781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</w:t>
            </w:r>
          </w:p>
        </w:tc>
      </w:tr>
      <w:tr w:rsidR="00BD1E32" w:rsidRPr="00AC3A83" w14:paraId="5F297E42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9585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^(-1))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E07C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-3.1503633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D036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D1E32" w:rsidRPr="00AC3A83" w14:paraId="3C70A20A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D880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-1))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7B35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-3.00973059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6882D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  <w:tr w:rsidR="00BD1E32" w:rsidRPr="00AC3A83" w14:paraId="0DB7503F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051FF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(height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-2))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91C4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-5.2805552597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DC04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BD1E32" w:rsidRPr="00AC3A83" w14:paraId="3ED41D53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E478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(height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-1))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B845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9.922209816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136E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26F0185A" w14:textId="77777777" w:rsidTr="00B57AB1">
        <w:trPr>
          <w:cantSplit/>
          <w:trHeight w:val="351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5D81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Other)*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FA32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8.317251369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52DCD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0EE0CD04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2F72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Other)*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097C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-1.485154603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C0D8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BD1E32" w:rsidRPr="00AC3A83" w14:paraId="5771E5A3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25D06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Mexican)*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^(-2))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97B0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5.8336699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19370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D1E32" w:rsidRPr="00AC3A83" w14:paraId="10349B6B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386A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Mexican)*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2098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5.46756358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4CE8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3BB6108F" w14:textId="77777777" w:rsidTr="00B57AB1">
        <w:trPr>
          <w:cantSplit/>
          <w:trHeight w:val="34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B011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(waist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-2))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558B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-7.3648351165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497FB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2A65083E" w14:textId="77777777" w:rsidTr="00B57AB1">
        <w:trPr>
          <w:cantSplit/>
          <w:trHeight w:val="351"/>
        </w:trPr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61FC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(waist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-1))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F043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9.78852706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19EC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00FA0519" w14:textId="77777777" w:rsidR="00BD1E32" w:rsidRPr="00AC3A83" w:rsidRDefault="00BD1E32" w:rsidP="009E7F0F">
      <w:pPr>
        <w:adjustRightInd w:val="0"/>
        <w:rPr>
          <w:rFonts w:cs="Arial"/>
          <w:color w:val="000000"/>
          <w:sz w:val="20"/>
          <w:szCs w:val="20"/>
        </w:rPr>
      </w:pPr>
    </w:p>
    <w:p w14:paraId="12A24A01" w14:textId="77777777" w:rsidR="00BD1E32" w:rsidRPr="00AC3A83" w:rsidRDefault="00BD1E32" w:rsidP="009E7F0F">
      <w:pPr>
        <w:rPr>
          <w:rFonts w:cs="Arial"/>
          <w:sz w:val="20"/>
          <w:szCs w:val="20"/>
        </w:rPr>
      </w:pPr>
    </w:p>
    <w:p w14:paraId="76FDCB7F" w14:textId="77777777" w:rsidR="00BD1E32" w:rsidRPr="00AC3A83" w:rsidRDefault="00BD1E32" w:rsidP="009E7F0F">
      <w:pPr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  <w:r w:rsidRPr="00AC3A83">
        <w:rPr>
          <w:rFonts w:cs="Arial"/>
          <w:b/>
          <w:bCs/>
          <w:i/>
          <w:iCs/>
          <w:color w:val="000000"/>
          <w:sz w:val="20"/>
          <w:szCs w:val="20"/>
        </w:rPr>
        <w:t>Table S1B: Male Model Terms and Coefficients</w:t>
      </w:r>
    </w:p>
    <w:p w14:paraId="0174C941" w14:textId="77777777" w:rsidR="00BD1E32" w:rsidRPr="00AC3A83" w:rsidRDefault="00BD1E32" w:rsidP="009E7F0F">
      <w:pPr>
        <w:adjustRightInd w:val="0"/>
        <w:rPr>
          <w:rFonts w:cs="Arial"/>
          <w:b/>
          <w:bCs/>
          <w:i/>
          <w:i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1981"/>
        <w:gridCol w:w="1086"/>
      </w:tblGrid>
      <w:tr w:rsidR="00BD1E32" w:rsidRPr="00AC3A83" w14:paraId="7AF1A605" w14:textId="77777777" w:rsidTr="00B57AB1">
        <w:trPr>
          <w:cantSplit/>
          <w:trHeight w:val="354"/>
          <w:tblHeader/>
          <w:jc w:val="center"/>
        </w:trPr>
        <w:tc>
          <w:tcPr>
            <w:tcW w:w="448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597317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bookmarkStart w:id="1" w:name="IDX22"/>
            <w:bookmarkEnd w:id="1"/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A12734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69BFD9" w14:textId="77777777" w:rsidR="00BD1E32" w:rsidRPr="00AC3A83" w:rsidRDefault="00BD1E32" w:rsidP="009E7F0F">
            <w:pPr>
              <w:adjustRightInd w:val="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i/>
                <w:iCs/>
                <w:color w:val="000000"/>
                <w:sz w:val="20"/>
                <w:szCs w:val="20"/>
              </w:rPr>
              <w:t>Exponent</w:t>
            </w:r>
          </w:p>
        </w:tc>
      </w:tr>
      <w:tr w:rsidR="00BD1E32" w:rsidRPr="00AC3A83" w14:paraId="508F9AD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7B04E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6F75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5.3674287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BA90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BD1E32" w:rsidRPr="00AC3A83" w14:paraId="4178365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470F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(age^(-3))*(bmi^3)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E906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-9.23282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726C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</w:t>
            </w:r>
          </w:p>
        </w:tc>
      </w:tr>
      <w:tr w:rsidR="00BD1E32" w:rsidRPr="00AC3A83" w14:paraId="34840160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9F72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(age^3)*(bmi^2)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B98E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5.15457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62B9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-9</w:t>
            </w:r>
          </w:p>
        </w:tc>
      </w:tr>
      <w:tr w:rsidR="00BD1E32" w:rsidRPr="00AC3A83" w14:paraId="0C9C27F5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35837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(age^3)*(height^(-3))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01198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-5.967012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E7F0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D1E32" w:rsidRPr="00AC3A83" w14:paraId="5115A441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5918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(age^(-1))*(waist^(-3))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C083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-4.9048437981651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3CD3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  <w:tr w:rsidR="00BD1E32" w:rsidRPr="00AC3A83" w14:paraId="79379891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B3E8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(age^1)*(height^3)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BD1D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1.73244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DC91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-8</w:t>
            </w:r>
          </w:p>
        </w:tc>
      </w:tr>
      <w:tr w:rsidR="00BD1E32" w:rsidRPr="00AC3A83" w14:paraId="3FAD9D18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4FB7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9104B0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1.0540743455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DADB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6F5FCE54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07F3C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I(adult=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Y)*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(height^3)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DC84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7.90368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967C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</w:t>
            </w:r>
          </w:p>
        </w:tc>
      </w:tr>
      <w:tr w:rsidR="00BD1E32" w:rsidRPr="00AC3A83" w14:paraId="30F43A8B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7B68D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(age^(-3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(height^(-3))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71275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-6.4791877292024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E1EE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</w:tr>
      <w:tr w:rsidR="00BD1E32" w:rsidRPr="00AC3A83" w14:paraId="0ACED0EF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6AA0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lastRenderedPageBreak/>
              <w:t>(age^(-3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4DB7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-8.0465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43CAF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</w:t>
            </w:r>
          </w:p>
        </w:tc>
      </w:tr>
      <w:tr w:rsidR="00BD1E32" w:rsidRPr="00AC3A83" w14:paraId="17B65AF3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21AE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(age^(-3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(weight^(-2))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E944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-8.44240917075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ABCB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BD1E32" w:rsidRPr="00AC3A83" w14:paraId="72330BF4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BE50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(age^(-1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(waist^1)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E4C0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2.95427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58A15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D1E32" w:rsidRPr="00AC3A83" w14:paraId="49EF074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E7F10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(age^(-1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(waist^2)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D402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6.28643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42DD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</w:t>
            </w:r>
          </w:p>
        </w:tc>
      </w:tr>
      <w:tr w:rsidR="00BD1E32" w:rsidRPr="00AC3A83" w14:paraId="6875F35F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7839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(age^(-1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))*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00C4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-1.62781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4B4B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-5</w:t>
            </w:r>
          </w:p>
        </w:tc>
      </w:tr>
      <w:tr w:rsidR="00BD1E32" w:rsidRPr="00AC3A83" w14:paraId="21BF9A6B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067F5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1)*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11CA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-7.609617679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514E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561146E0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3ACB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(age^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1)*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5520D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4.337292241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A0C2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59021579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D8F23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I(adult=Y)*(weight^3)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D1F97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-2.98474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BDB8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</w:t>
            </w:r>
          </w:p>
        </w:tc>
      </w:tr>
      <w:tr w:rsidR="00BD1E32" w:rsidRPr="00AC3A83" w14:paraId="51566B9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EA2B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(waist^(-3))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5259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6.070860817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6EF26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680F3AEF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ADB6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(weight^2)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F9379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-4.0563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9647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-6</w:t>
            </w:r>
          </w:p>
        </w:tc>
      </w:tr>
      <w:tr w:rsidR="00BD1E32" w:rsidRPr="00AC3A83" w14:paraId="79BBFBE1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4D4A4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E6E0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-1.95374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08D5D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</w:t>
            </w:r>
          </w:p>
        </w:tc>
      </w:tr>
      <w:tr w:rsidR="00BD1E32" w:rsidRPr="00AC3A83" w14:paraId="77551C1C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AD170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Black)*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1825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-2.6748715222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2167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5876A13E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245D8E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(bmi^3)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5BBF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-3.93451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A8F97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-5</w:t>
            </w:r>
          </w:p>
        </w:tc>
      </w:tr>
      <w:tr w:rsidR="00BD1E32" w:rsidRPr="00AC3A83" w14:paraId="4F5F1D20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4BA03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(height^1)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0F3E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-2.79536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9FDEC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</w:t>
            </w:r>
          </w:p>
        </w:tc>
      </w:tr>
      <w:tr w:rsidR="00BD1E32" w:rsidRPr="00AC3A83" w14:paraId="261258BD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D3F0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Other)*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I(adult=Y)*(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bmi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7A052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1.1239620079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E4D2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5BC3FE2C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30B66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Mexican)*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I(adult=Y)*(weight^3)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391F7F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3.9821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A240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-7</w:t>
            </w:r>
          </w:p>
        </w:tc>
      </w:tr>
      <w:tr w:rsidR="00BD1E32" w:rsidRPr="00AC3A83" w14:paraId="535262A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AC69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Mexican)*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I(adult=Y)*(weight^(-3))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131DA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-8.6570724653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22501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BD1E32" w:rsidRPr="00AC3A83" w14:paraId="6CCB7090" w14:textId="77777777" w:rsidTr="00B57AB1">
        <w:trPr>
          <w:cantSplit/>
          <w:trHeight w:val="3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A002A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I(</w:t>
            </w:r>
            <w:proofErr w:type="spellStart"/>
            <w:r w:rsidRPr="00AC3A83">
              <w:rPr>
                <w:rFonts w:cs="Arial"/>
                <w:color w:val="000000"/>
                <w:sz w:val="20"/>
                <w:szCs w:val="20"/>
              </w:rPr>
              <w:t>Ethinicity</w:t>
            </w:r>
            <w:proofErr w:type="spellEnd"/>
            <w:r w:rsidRPr="00AC3A83">
              <w:rPr>
                <w:rFonts w:cs="Arial"/>
                <w:color w:val="000000"/>
                <w:sz w:val="20"/>
                <w:szCs w:val="20"/>
              </w:rPr>
              <w:t>=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Mexican)*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(weight^(-3))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293E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8.089864033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14A4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BD1E32" w:rsidRPr="00AC3A83" w14:paraId="1515B15A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A3E4B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(waist^1)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24B85C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2.03813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17797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</w:t>
            </w:r>
          </w:p>
        </w:tc>
      </w:tr>
      <w:tr w:rsidR="00BD1E32" w:rsidRPr="00AC3A83" w14:paraId="51FA5790" w14:textId="77777777" w:rsidTr="00B57AB1">
        <w:trPr>
          <w:cantSplit/>
          <w:trHeight w:val="354"/>
          <w:jc w:val="center"/>
        </w:trPr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186D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(waist</w:t>
            </w:r>
            <w:proofErr w:type="gramStart"/>
            <w:r w:rsidRPr="00AC3A83">
              <w:rPr>
                <w:rFonts w:cs="Arial"/>
                <w:color w:val="000000"/>
                <w:sz w:val="20"/>
                <w:szCs w:val="20"/>
              </w:rPr>
              <w:t>^(</w:t>
            </w:r>
            <w:proofErr w:type="gramEnd"/>
            <w:r w:rsidRPr="00AC3A83">
              <w:rPr>
                <w:rFonts w:cs="Arial"/>
                <w:color w:val="000000"/>
                <w:sz w:val="20"/>
                <w:szCs w:val="20"/>
              </w:rPr>
              <w:t>-1))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EA1F8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-1.130985791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8AC65" w14:textId="77777777" w:rsidR="00BD1E32" w:rsidRPr="00AC3A83" w:rsidRDefault="00BD1E32" w:rsidP="009E7F0F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C3A8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0BFE03FC" w14:textId="77777777" w:rsidR="00BD1E32" w:rsidRPr="00AC3A83" w:rsidRDefault="00BD1E32" w:rsidP="009E7F0F">
      <w:pPr>
        <w:rPr>
          <w:rFonts w:cs="Arial"/>
          <w:sz w:val="20"/>
          <w:szCs w:val="20"/>
        </w:rPr>
      </w:pPr>
    </w:p>
    <w:p w14:paraId="2AEB97C4" w14:textId="77777777" w:rsidR="00BD1E32" w:rsidRPr="00AC3A83" w:rsidRDefault="00BD1E32" w:rsidP="009E7F0F">
      <w:pPr>
        <w:rPr>
          <w:rFonts w:cs="Arial"/>
          <w:sz w:val="20"/>
          <w:szCs w:val="20"/>
        </w:rPr>
      </w:pPr>
    </w:p>
    <w:p w14:paraId="2B29FD0A" w14:textId="77777777" w:rsidR="00BD1E32" w:rsidRPr="00AC3A83" w:rsidRDefault="00BD1E32" w:rsidP="009E7F0F">
      <w:pPr>
        <w:rPr>
          <w:rFonts w:cs="Arial"/>
          <w:sz w:val="20"/>
          <w:szCs w:val="20"/>
        </w:rPr>
      </w:pPr>
      <w:r w:rsidRPr="00AC3A83">
        <w:rPr>
          <w:rFonts w:cs="Arial"/>
          <w:sz w:val="20"/>
          <w:szCs w:val="20"/>
          <w:vertAlign w:val="superscript"/>
        </w:rPr>
        <w:t>1</w:t>
      </w:r>
      <w:r w:rsidRPr="00AC3A83">
        <w:rPr>
          <w:rFonts w:cs="Arial"/>
          <w:sz w:val="20"/>
          <w:szCs w:val="20"/>
        </w:rPr>
        <w:t xml:space="preserve">Stevens J, </w:t>
      </w:r>
      <w:proofErr w:type="spellStart"/>
      <w:r w:rsidRPr="00AC3A83">
        <w:rPr>
          <w:rFonts w:cs="Arial"/>
          <w:sz w:val="20"/>
          <w:szCs w:val="20"/>
        </w:rPr>
        <w:t>Ou</w:t>
      </w:r>
      <w:proofErr w:type="spellEnd"/>
      <w:r w:rsidRPr="00AC3A83">
        <w:rPr>
          <w:rFonts w:cs="Arial"/>
          <w:sz w:val="20"/>
          <w:szCs w:val="20"/>
        </w:rPr>
        <w:t xml:space="preserve"> FS, Cai J, </w:t>
      </w:r>
      <w:proofErr w:type="spellStart"/>
      <w:r w:rsidRPr="00AC3A83">
        <w:rPr>
          <w:rFonts w:cs="Arial"/>
          <w:sz w:val="20"/>
          <w:szCs w:val="20"/>
        </w:rPr>
        <w:t>Heymsfield</w:t>
      </w:r>
      <w:proofErr w:type="spellEnd"/>
      <w:r w:rsidRPr="00AC3A83">
        <w:rPr>
          <w:rFonts w:cs="Arial"/>
          <w:sz w:val="20"/>
          <w:szCs w:val="20"/>
        </w:rPr>
        <w:t xml:space="preserve"> SB, Truesdale KP. Prediction of percent body fat measurements in Americans 8 years and older. </w:t>
      </w:r>
      <w:r w:rsidRPr="00AC3A83">
        <w:rPr>
          <w:rFonts w:cs="Arial"/>
          <w:i/>
          <w:sz w:val="20"/>
          <w:szCs w:val="20"/>
        </w:rPr>
        <w:t xml:space="preserve">Int J </w:t>
      </w:r>
      <w:proofErr w:type="spellStart"/>
      <w:r w:rsidRPr="00AC3A83">
        <w:rPr>
          <w:rFonts w:cs="Arial"/>
          <w:i/>
          <w:sz w:val="20"/>
          <w:szCs w:val="20"/>
        </w:rPr>
        <w:t>Obes</w:t>
      </w:r>
      <w:proofErr w:type="spellEnd"/>
      <w:r w:rsidRPr="00AC3A83">
        <w:rPr>
          <w:rFonts w:cs="Arial"/>
          <w:i/>
          <w:sz w:val="20"/>
          <w:szCs w:val="20"/>
        </w:rPr>
        <w:t xml:space="preserve"> (</w:t>
      </w:r>
      <w:proofErr w:type="spellStart"/>
      <w:r w:rsidRPr="00AC3A83">
        <w:rPr>
          <w:rFonts w:cs="Arial"/>
          <w:i/>
          <w:sz w:val="20"/>
          <w:szCs w:val="20"/>
        </w:rPr>
        <w:t>Lond</w:t>
      </w:r>
      <w:proofErr w:type="spellEnd"/>
      <w:r w:rsidRPr="00AC3A83">
        <w:rPr>
          <w:rFonts w:cs="Arial"/>
          <w:i/>
          <w:sz w:val="20"/>
          <w:szCs w:val="20"/>
        </w:rPr>
        <w:t xml:space="preserve">). </w:t>
      </w:r>
      <w:r w:rsidRPr="00AC3A83">
        <w:rPr>
          <w:rFonts w:cs="Arial"/>
          <w:sz w:val="20"/>
          <w:szCs w:val="20"/>
        </w:rPr>
        <w:t>2016;40(4):587-594.</w:t>
      </w:r>
    </w:p>
    <w:p w14:paraId="04DD4360" w14:textId="77777777" w:rsidR="00BD1E32" w:rsidRPr="00AC3A83" w:rsidRDefault="00BD1E32" w:rsidP="009E7F0F">
      <w:pPr>
        <w:autoSpaceDE/>
        <w:autoSpaceDN/>
        <w:rPr>
          <w:rFonts w:cs="Arial"/>
          <w:sz w:val="20"/>
          <w:szCs w:val="20"/>
        </w:rPr>
      </w:pPr>
      <w:r w:rsidRPr="00AC3A83">
        <w:rPr>
          <w:rFonts w:cs="Arial"/>
          <w:sz w:val="20"/>
          <w:szCs w:val="20"/>
        </w:rPr>
        <w:br w:type="page"/>
      </w:r>
    </w:p>
    <w:p w14:paraId="376E6C14" w14:textId="78CC5AF4" w:rsidR="00BD1E32" w:rsidRPr="00AC3A83" w:rsidRDefault="00BD1E32" w:rsidP="00BD1E32">
      <w:pPr>
        <w:ind w:right="190"/>
        <w:rPr>
          <w:rFonts w:cs="Arial"/>
          <w:sz w:val="20"/>
          <w:szCs w:val="20"/>
        </w:rPr>
      </w:pPr>
      <w:r w:rsidRPr="00AC3A83">
        <w:rPr>
          <w:rFonts w:cs="Arial"/>
          <w:b/>
          <w:sz w:val="20"/>
          <w:szCs w:val="20"/>
        </w:rPr>
        <w:lastRenderedPageBreak/>
        <w:t>Supplemental Figure S1: Trajectories of Body Mass Index (BMI) in Youth Ages 10+ with Type1 Diabetes in the SEARCH for Diabetes in Youth Study (n=363 females, n=376 males) over a mean follow-up of 107 months (with 95% confidence intervals).</w:t>
      </w:r>
      <w:r w:rsidRPr="00AC3A83">
        <w:rPr>
          <w:rFonts w:cs="Arial"/>
          <w:sz w:val="20"/>
          <w:szCs w:val="20"/>
        </w:rPr>
        <w:t xml:space="preserve"> Group-based trajectory modeling identified three distinct BMI trajectories over a mean type 1 diabetes duration of 108 months in females (</w:t>
      </w:r>
      <w:r w:rsidRPr="00AC3A83">
        <w:rPr>
          <w:rFonts w:cs="Arial"/>
          <w:b/>
          <w:sz w:val="20"/>
          <w:szCs w:val="20"/>
        </w:rPr>
        <w:t>2A</w:t>
      </w:r>
      <w:r w:rsidRPr="00AC3A83">
        <w:rPr>
          <w:rFonts w:cs="Arial"/>
          <w:sz w:val="20"/>
          <w:szCs w:val="20"/>
        </w:rPr>
        <w:t>)</w:t>
      </w:r>
      <w:r w:rsidRPr="00AC3A83">
        <w:rPr>
          <w:rFonts w:cs="Arial"/>
          <w:b/>
          <w:sz w:val="20"/>
          <w:szCs w:val="20"/>
        </w:rPr>
        <w:t xml:space="preserve"> </w:t>
      </w:r>
      <w:r w:rsidRPr="00AC3A83">
        <w:rPr>
          <w:rFonts w:cs="Arial"/>
          <w:sz w:val="20"/>
          <w:szCs w:val="20"/>
        </w:rPr>
        <w:t>and males (</w:t>
      </w:r>
      <w:r w:rsidRPr="00AC3A83">
        <w:rPr>
          <w:rFonts w:cs="Arial"/>
          <w:b/>
          <w:sz w:val="20"/>
          <w:szCs w:val="20"/>
        </w:rPr>
        <w:t>2B</w:t>
      </w:r>
      <w:r w:rsidRPr="00AC3A83">
        <w:rPr>
          <w:rFonts w:cs="Arial"/>
          <w:sz w:val="20"/>
          <w:szCs w:val="20"/>
        </w:rPr>
        <w:t>).</w:t>
      </w:r>
      <w:r w:rsidRPr="00AC3A83">
        <w:rPr>
          <w:rFonts w:cs="Arial"/>
          <w:i/>
          <w:sz w:val="20"/>
          <w:szCs w:val="20"/>
        </w:rPr>
        <w:t xml:space="preserve"> In females, 3 distinct BMI trajectories </w:t>
      </w:r>
      <w:r w:rsidR="008570CD" w:rsidRPr="00AC3A83">
        <w:rPr>
          <w:rFonts w:cs="Arial"/>
          <w:i/>
          <w:sz w:val="20"/>
          <w:szCs w:val="20"/>
        </w:rPr>
        <w:t>included</w:t>
      </w:r>
      <w:r w:rsidRPr="00AC3A83">
        <w:rPr>
          <w:rFonts w:cs="Arial"/>
          <w:i/>
          <w:sz w:val="20"/>
          <w:szCs w:val="20"/>
        </w:rPr>
        <w:t xml:space="preserve"> Group F-A: lowest BMI (54.3%; mean baseline BMI: 18.6±2.2%); Group F-B: moderate BMI (35.8%; mean baseline BMI: 23.6±2.6%), and Group F-C: highest BMI (9.9%; mean baseline BMI: 32.3±5.6%). In males, three distinct trajectories </w:t>
      </w:r>
      <w:r w:rsidR="008570CD" w:rsidRPr="00AC3A83">
        <w:rPr>
          <w:rFonts w:cs="Arial"/>
          <w:i/>
          <w:sz w:val="20"/>
          <w:szCs w:val="20"/>
        </w:rPr>
        <w:t>included</w:t>
      </w:r>
      <w:r w:rsidRPr="00AC3A83">
        <w:rPr>
          <w:rFonts w:cs="Arial"/>
          <w:i/>
          <w:sz w:val="20"/>
          <w:szCs w:val="20"/>
        </w:rPr>
        <w:t xml:space="preserve"> Group M-A: Lowest BMI (44.7%; mean baseline BMI: 18.5±1.8%), Group M-B: Moderate BMI (42.6%; mean baseline BMI: 22.5±2.5), and Group M-C: highest BMI (128%; mean baseline BMI: 27.7±3.2%).</w:t>
      </w:r>
    </w:p>
    <w:p w14:paraId="22350991" w14:textId="77777777" w:rsidR="00BD1E32" w:rsidRPr="00AC3A83" w:rsidRDefault="00BD1E32" w:rsidP="009E7F0F">
      <w:pPr>
        <w:rPr>
          <w:rFonts w:cs="Arial"/>
          <w:sz w:val="20"/>
          <w:szCs w:val="20"/>
        </w:rPr>
      </w:pPr>
      <w:r w:rsidRPr="00AC3A83">
        <w:rPr>
          <w:rFonts w:cs="Arial"/>
          <w:noProof/>
          <w:sz w:val="20"/>
          <w:szCs w:val="20"/>
        </w:rPr>
        <w:drawing>
          <wp:inline distT="0" distB="0" distL="0" distR="0" wp14:anchorId="7670C4D9" wp14:editId="7CB793DC">
            <wp:extent cx="6630856" cy="2891790"/>
            <wp:effectExtent l="0" t="0" r="0" b="381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C2DD65B-874A-478D-987F-74A2D4737B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C2DD65B-874A-478D-987F-74A2D4737B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045" cy="28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D265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51E05AE9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270C7DE7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2546D7EB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29D61369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14B37019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42E03777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2EBC958A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p w14:paraId="13C1A9A6" w14:textId="77777777" w:rsidR="00BD1E32" w:rsidRPr="00AC3A83" w:rsidRDefault="00BD1E32" w:rsidP="00BD1E32">
      <w:pPr>
        <w:autoSpaceDE/>
        <w:autoSpaceDN/>
        <w:spacing w:after="160" w:line="259" w:lineRule="auto"/>
        <w:rPr>
          <w:rFonts w:cs="Arial"/>
          <w:b/>
          <w:sz w:val="20"/>
          <w:szCs w:val="20"/>
        </w:rPr>
      </w:pPr>
      <w:r w:rsidRPr="00AC3A83">
        <w:rPr>
          <w:rFonts w:cs="Arial"/>
          <w:b/>
          <w:sz w:val="20"/>
          <w:szCs w:val="20"/>
        </w:rPr>
        <w:br w:type="page"/>
      </w:r>
    </w:p>
    <w:p w14:paraId="079608F8" w14:textId="77777777" w:rsidR="00BD1E32" w:rsidRPr="00AC3A83" w:rsidRDefault="00BD1E32" w:rsidP="00BD1E32">
      <w:pPr>
        <w:rPr>
          <w:rFonts w:cs="Arial"/>
          <w:sz w:val="20"/>
          <w:szCs w:val="20"/>
        </w:rPr>
      </w:pPr>
      <w:r w:rsidRPr="00AC3A83">
        <w:rPr>
          <w:rFonts w:cs="Arial"/>
          <w:b/>
          <w:sz w:val="20"/>
          <w:szCs w:val="20"/>
        </w:rPr>
        <w:lastRenderedPageBreak/>
        <w:t>Supplemental Table S2: Comparison of Estimated body fat percentage trajectory groups and body mass index trajectory groups. stratified by sex.</w:t>
      </w:r>
      <w:r w:rsidRPr="00AC3A83">
        <w:rPr>
          <w:rFonts w:cs="Arial"/>
          <w:sz w:val="20"/>
          <w:szCs w:val="20"/>
        </w:rPr>
        <w:t xml:space="preserve"> </w:t>
      </w:r>
      <w:r w:rsidRPr="00AC3A83">
        <w:rPr>
          <w:rFonts w:cs="Arial"/>
          <w:b/>
          <w:sz w:val="20"/>
          <w:szCs w:val="20"/>
        </w:rPr>
        <w:t>S</w:t>
      </w:r>
      <w:proofErr w:type="gramStart"/>
      <w:r w:rsidRPr="00AC3A83">
        <w:rPr>
          <w:rFonts w:cs="Arial"/>
          <w:b/>
          <w:sz w:val="20"/>
          <w:szCs w:val="20"/>
        </w:rPr>
        <w:t>1.A</w:t>
      </w:r>
      <w:proofErr w:type="gramEnd"/>
      <w:r w:rsidRPr="00AC3A83">
        <w:rPr>
          <w:rFonts w:cs="Arial"/>
          <w:b/>
          <w:sz w:val="20"/>
          <w:szCs w:val="20"/>
        </w:rPr>
        <w:t xml:space="preserve">: </w:t>
      </w:r>
      <w:r w:rsidRPr="00AC3A83">
        <w:rPr>
          <w:rFonts w:cs="Arial"/>
          <w:sz w:val="20"/>
          <w:szCs w:val="20"/>
        </w:rPr>
        <w:t xml:space="preserve">Female groups F1, F2, and F3 represent subgroups defined by estimated body fat trajectory. Females group F-A, F-B, and F-C represent subgroups defined by body mass index trajectory. </w:t>
      </w:r>
      <w:r w:rsidRPr="00AC3A83">
        <w:rPr>
          <w:rFonts w:cs="Arial"/>
          <w:b/>
          <w:sz w:val="20"/>
          <w:szCs w:val="20"/>
        </w:rPr>
        <w:t>S</w:t>
      </w:r>
      <w:proofErr w:type="gramStart"/>
      <w:r w:rsidRPr="00AC3A83">
        <w:rPr>
          <w:rFonts w:cs="Arial"/>
          <w:b/>
          <w:sz w:val="20"/>
          <w:szCs w:val="20"/>
        </w:rPr>
        <w:t>1.B</w:t>
      </w:r>
      <w:proofErr w:type="gramEnd"/>
      <w:r w:rsidRPr="00AC3A83">
        <w:rPr>
          <w:rFonts w:cs="Arial"/>
          <w:b/>
          <w:sz w:val="20"/>
          <w:szCs w:val="20"/>
        </w:rPr>
        <w:t xml:space="preserve">: </w:t>
      </w:r>
      <w:r w:rsidRPr="00AC3A83">
        <w:rPr>
          <w:rFonts w:cs="Arial"/>
          <w:sz w:val="20"/>
          <w:szCs w:val="20"/>
        </w:rPr>
        <w:t xml:space="preserve">Male groups M1, M2, and M3 represent subgroups defined by estimated body fat trajectory. Male groups M-A, M-B, and M-C represent subgroups defined by body mass index trajectory. Abbreviations: BMI = body mass index. </w:t>
      </w:r>
      <w:proofErr w:type="spellStart"/>
      <w:r w:rsidRPr="00AC3A83">
        <w:rPr>
          <w:rFonts w:cs="Arial"/>
          <w:sz w:val="20"/>
          <w:szCs w:val="20"/>
        </w:rPr>
        <w:t>eBFP</w:t>
      </w:r>
      <w:proofErr w:type="spellEnd"/>
      <w:r w:rsidRPr="00AC3A83">
        <w:rPr>
          <w:rFonts w:cs="Arial"/>
          <w:sz w:val="20"/>
          <w:szCs w:val="20"/>
        </w:rPr>
        <w:t xml:space="preserve"> = estimated body fat percentage. 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1495"/>
        <w:gridCol w:w="1274"/>
        <w:gridCol w:w="1636"/>
        <w:gridCol w:w="1350"/>
        <w:gridCol w:w="1620"/>
        <w:gridCol w:w="2272"/>
      </w:tblGrid>
      <w:tr w:rsidR="00BD1E32" w:rsidRPr="00AC3A83" w14:paraId="7D9299AE" w14:textId="77777777" w:rsidTr="00B57AB1">
        <w:trPr>
          <w:trHeight w:val="580"/>
        </w:trPr>
        <w:tc>
          <w:tcPr>
            <w:tcW w:w="1495" w:type="dxa"/>
          </w:tcPr>
          <w:p w14:paraId="21E2C665" w14:textId="77777777" w:rsidR="00BD1E32" w:rsidRPr="00AC3A83" w:rsidRDefault="00BD1E32" w:rsidP="00B57AB1">
            <w:pPr>
              <w:rPr>
                <w:rFonts w:cs="Arial"/>
                <w:b/>
                <w:sz w:val="20"/>
                <w:szCs w:val="20"/>
              </w:rPr>
            </w:pPr>
            <w:r w:rsidRPr="00AC3A83">
              <w:rPr>
                <w:rFonts w:cs="Arial"/>
                <w:b/>
                <w:sz w:val="20"/>
                <w:szCs w:val="20"/>
              </w:rPr>
              <w:t>S</w:t>
            </w:r>
            <w:proofErr w:type="gramStart"/>
            <w:r w:rsidRPr="00AC3A83">
              <w:rPr>
                <w:rFonts w:cs="Arial"/>
                <w:b/>
                <w:sz w:val="20"/>
                <w:szCs w:val="20"/>
              </w:rPr>
              <w:t>1.A</w:t>
            </w:r>
            <w:proofErr w:type="gramEnd"/>
            <w:r w:rsidRPr="00AC3A83">
              <w:rPr>
                <w:rFonts w:cs="Arial"/>
                <w:b/>
                <w:sz w:val="20"/>
                <w:szCs w:val="20"/>
              </w:rPr>
              <w:t xml:space="preserve"> Females</w:t>
            </w:r>
          </w:p>
          <w:p w14:paraId="13E1E24B" w14:textId="77777777" w:rsidR="00BD1E32" w:rsidRPr="00AC3A83" w:rsidRDefault="00BD1E32" w:rsidP="00B57AB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52" w:type="dxa"/>
            <w:gridSpan w:val="5"/>
          </w:tcPr>
          <w:p w14:paraId="5BB3034D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BMI trajectory subgroup</w:t>
            </w:r>
          </w:p>
        </w:tc>
      </w:tr>
      <w:tr w:rsidR="00BD1E32" w:rsidRPr="00AC3A83" w14:paraId="7AF49256" w14:textId="77777777" w:rsidTr="00B57AB1">
        <w:trPr>
          <w:trHeight w:val="571"/>
        </w:trPr>
        <w:tc>
          <w:tcPr>
            <w:tcW w:w="1495" w:type="dxa"/>
            <w:vMerge w:val="restart"/>
          </w:tcPr>
          <w:p w14:paraId="7C1E99F3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proofErr w:type="spellStart"/>
            <w:r w:rsidRPr="00AC3A83">
              <w:rPr>
                <w:rFonts w:cs="Arial"/>
                <w:sz w:val="20"/>
                <w:szCs w:val="20"/>
              </w:rPr>
              <w:t>eBFP</w:t>
            </w:r>
            <w:proofErr w:type="spellEnd"/>
            <w:r w:rsidRPr="00AC3A83">
              <w:rPr>
                <w:rFonts w:cs="Arial"/>
                <w:sz w:val="20"/>
                <w:szCs w:val="20"/>
              </w:rPr>
              <w:t xml:space="preserve"> trajectory subgroup</w:t>
            </w:r>
          </w:p>
        </w:tc>
        <w:tc>
          <w:tcPr>
            <w:tcW w:w="1274" w:type="dxa"/>
          </w:tcPr>
          <w:p w14:paraId="3D04F54A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0242F506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F-A</w:t>
            </w:r>
          </w:p>
        </w:tc>
        <w:tc>
          <w:tcPr>
            <w:tcW w:w="1350" w:type="dxa"/>
          </w:tcPr>
          <w:p w14:paraId="5DBE9230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F-B</w:t>
            </w:r>
          </w:p>
        </w:tc>
        <w:tc>
          <w:tcPr>
            <w:tcW w:w="1620" w:type="dxa"/>
          </w:tcPr>
          <w:p w14:paraId="72FB1F51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F-C</w:t>
            </w:r>
          </w:p>
        </w:tc>
        <w:tc>
          <w:tcPr>
            <w:tcW w:w="2272" w:type="dxa"/>
          </w:tcPr>
          <w:p w14:paraId="26ED5C24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proofErr w:type="gramStart"/>
            <w:r w:rsidRPr="00AC3A83">
              <w:rPr>
                <w:rFonts w:cs="Arial"/>
                <w:sz w:val="20"/>
                <w:szCs w:val="20"/>
              </w:rPr>
              <w:t>Total ,</w:t>
            </w:r>
            <w:proofErr w:type="gramEnd"/>
            <w:r w:rsidRPr="00AC3A83">
              <w:rPr>
                <w:rFonts w:cs="Arial"/>
                <w:sz w:val="20"/>
                <w:szCs w:val="20"/>
              </w:rPr>
              <w:t xml:space="preserve"> (n, %)</w:t>
            </w:r>
          </w:p>
        </w:tc>
      </w:tr>
      <w:tr w:rsidR="00BD1E32" w:rsidRPr="00AC3A83" w14:paraId="6DF7AECA" w14:textId="77777777" w:rsidTr="00B57AB1">
        <w:trPr>
          <w:trHeight w:val="428"/>
        </w:trPr>
        <w:tc>
          <w:tcPr>
            <w:tcW w:w="1495" w:type="dxa"/>
            <w:vMerge/>
          </w:tcPr>
          <w:p w14:paraId="139EF57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43B9266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F1, (n, %)</w:t>
            </w:r>
          </w:p>
        </w:tc>
        <w:tc>
          <w:tcPr>
            <w:tcW w:w="1636" w:type="dxa"/>
          </w:tcPr>
          <w:p w14:paraId="0C6C276D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138 (70.5)</w:t>
            </w:r>
          </w:p>
        </w:tc>
        <w:tc>
          <w:tcPr>
            <w:tcW w:w="1350" w:type="dxa"/>
          </w:tcPr>
          <w:p w14:paraId="2C31484E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0 (0.0)</w:t>
            </w:r>
          </w:p>
        </w:tc>
        <w:tc>
          <w:tcPr>
            <w:tcW w:w="1620" w:type="dxa"/>
          </w:tcPr>
          <w:p w14:paraId="79AFABA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0 (0.0)</w:t>
            </w:r>
          </w:p>
        </w:tc>
        <w:tc>
          <w:tcPr>
            <w:tcW w:w="2272" w:type="dxa"/>
          </w:tcPr>
          <w:p w14:paraId="63592545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138 (38.0)</w:t>
            </w:r>
          </w:p>
        </w:tc>
      </w:tr>
      <w:tr w:rsidR="00BD1E32" w:rsidRPr="00AC3A83" w14:paraId="5A6ACC52" w14:textId="77777777" w:rsidTr="00B57AB1">
        <w:trPr>
          <w:trHeight w:val="590"/>
        </w:trPr>
        <w:tc>
          <w:tcPr>
            <w:tcW w:w="1495" w:type="dxa"/>
            <w:vMerge/>
          </w:tcPr>
          <w:p w14:paraId="51F97CB5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B32195F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F2, (n, %)</w:t>
            </w:r>
          </w:p>
        </w:tc>
        <w:tc>
          <w:tcPr>
            <w:tcW w:w="1636" w:type="dxa"/>
          </w:tcPr>
          <w:p w14:paraId="7C0447BF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59 (30.9)</w:t>
            </w:r>
          </w:p>
        </w:tc>
        <w:tc>
          <w:tcPr>
            <w:tcW w:w="1350" w:type="dxa"/>
          </w:tcPr>
          <w:p w14:paraId="4B415C81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115 (66.1)</w:t>
            </w:r>
          </w:p>
        </w:tc>
        <w:tc>
          <w:tcPr>
            <w:tcW w:w="1620" w:type="dxa"/>
          </w:tcPr>
          <w:p w14:paraId="25868CEB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0 (0.0)</w:t>
            </w:r>
          </w:p>
        </w:tc>
        <w:tc>
          <w:tcPr>
            <w:tcW w:w="2272" w:type="dxa"/>
          </w:tcPr>
          <w:p w14:paraId="35D8D4DC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174 (47.9)</w:t>
            </w:r>
          </w:p>
        </w:tc>
      </w:tr>
      <w:tr w:rsidR="00BD1E32" w:rsidRPr="00AC3A83" w14:paraId="6773C717" w14:textId="77777777" w:rsidTr="00B57AB1">
        <w:trPr>
          <w:trHeight w:val="580"/>
        </w:trPr>
        <w:tc>
          <w:tcPr>
            <w:tcW w:w="1495" w:type="dxa"/>
            <w:vMerge/>
          </w:tcPr>
          <w:p w14:paraId="4E2D3BCE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85C3BC2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F3, (n, %)</w:t>
            </w:r>
          </w:p>
        </w:tc>
        <w:tc>
          <w:tcPr>
            <w:tcW w:w="1636" w:type="dxa"/>
          </w:tcPr>
          <w:p w14:paraId="456D46DC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0 (0.0)</w:t>
            </w:r>
          </w:p>
        </w:tc>
        <w:tc>
          <w:tcPr>
            <w:tcW w:w="1350" w:type="dxa"/>
          </w:tcPr>
          <w:p w14:paraId="0C444768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15 (29.4)</w:t>
            </w:r>
          </w:p>
        </w:tc>
        <w:tc>
          <w:tcPr>
            <w:tcW w:w="1620" w:type="dxa"/>
          </w:tcPr>
          <w:p w14:paraId="32742052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36 (70.6)</w:t>
            </w:r>
          </w:p>
        </w:tc>
        <w:tc>
          <w:tcPr>
            <w:tcW w:w="2272" w:type="dxa"/>
          </w:tcPr>
          <w:p w14:paraId="2C08C4D4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51 (14.1)</w:t>
            </w:r>
          </w:p>
        </w:tc>
      </w:tr>
      <w:tr w:rsidR="00BD1E32" w:rsidRPr="00AC3A83" w14:paraId="0C67E151" w14:textId="77777777" w:rsidTr="00B57AB1">
        <w:trPr>
          <w:trHeight w:val="580"/>
        </w:trPr>
        <w:tc>
          <w:tcPr>
            <w:tcW w:w="1495" w:type="dxa"/>
            <w:vMerge/>
          </w:tcPr>
          <w:p w14:paraId="5FA9A188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9A6D8FE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Total (n, %)</w:t>
            </w:r>
          </w:p>
        </w:tc>
        <w:tc>
          <w:tcPr>
            <w:tcW w:w="1636" w:type="dxa"/>
          </w:tcPr>
          <w:p w14:paraId="60DF420B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197 (54.3)</w:t>
            </w:r>
          </w:p>
        </w:tc>
        <w:tc>
          <w:tcPr>
            <w:tcW w:w="1350" w:type="dxa"/>
          </w:tcPr>
          <w:p w14:paraId="6FF57B8E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130 (35.8)</w:t>
            </w:r>
          </w:p>
        </w:tc>
        <w:tc>
          <w:tcPr>
            <w:tcW w:w="1620" w:type="dxa"/>
          </w:tcPr>
          <w:p w14:paraId="3791F571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36 (9.9)</w:t>
            </w:r>
          </w:p>
        </w:tc>
        <w:tc>
          <w:tcPr>
            <w:tcW w:w="2272" w:type="dxa"/>
          </w:tcPr>
          <w:p w14:paraId="7581B774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363 (100.0)</w:t>
            </w:r>
          </w:p>
        </w:tc>
      </w:tr>
    </w:tbl>
    <w:p w14:paraId="083BA3CA" w14:textId="77777777" w:rsidR="00BD1E32" w:rsidRPr="00AC3A83" w:rsidRDefault="00BD1E32" w:rsidP="00BD1E32">
      <w:pPr>
        <w:rPr>
          <w:rFonts w:cs="Arial"/>
          <w:sz w:val="20"/>
          <w:szCs w:val="20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1495"/>
        <w:gridCol w:w="1274"/>
        <w:gridCol w:w="1636"/>
        <w:gridCol w:w="1350"/>
        <w:gridCol w:w="1620"/>
        <w:gridCol w:w="2272"/>
      </w:tblGrid>
      <w:tr w:rsidR="00BD1E32" w:rsidRPr="00AC3A83" w14:paraId="017B022D" w14:textId="77777777" w:rsidTr="00B57AB1">
        <w:trPr>
          <w:trHeight w:val="580"/>
        </w:trPr>
        <w:tc>
          <w:tcPr>
            <w:tcW w:w="1495" w:type="dxa"/>
          </w:tcPr>
          <w:p w14:paraId="73073B2C" w14:textId="77777777" w:rsidR="00BD1E32" w:rsidRPr="00AC3A83" w:rsidRDefault="00BD1E32" w:rsidP="00B57AB1">
            <w:pPr>
              <w:rPr>
                <w:rFonts w:cs="Arial"/>
                <w:b/>
                <w:sz w:val="20"/>
                <w:szCs w:val="20"/>
              </w:rPr>
            </w:pPr>
            <w:r w:rsidRPr="00AC3A83">
              <w:rPr>
                <w:rFonts w:cs="Arial"/>
                <w:b/>
                <w:sz w:val="20"/>
                <w:szCs w:val="20"/>
              </w:rPr>
              <w:t>S</w:t>
            </w:r>
            <w:proofErr w:type="gramStart"/>
            <w:r w:rsidRPr="00AC3A83">
              <w:rPr>
                <w:rFonts w:cs="Arial"/>
                <w:b/>
                <w:sz w:val="20"/>
                <w:szCs w:val="20"/>
              </w:rPr>
              <w:t>1.B</w:t>
            </w:r>
            <w:proofErr w:type="gramEnd"/>
            <w:r w:rsidRPr="00AC3A83">
              <w:rPr>
                <w:rFonts w:cs="Arial"/>
                <w:b/>
                <w:sz w:val="20"/>
                <w:szCs w:val="20"/>
              </w:rPr>
              <w:t xml:space="preserve"> Males</w:t>
            </w:r>
          </w:p>
        </w:tc>
        <w:tc>
          <w:tcPr>
            <w:tcW w:w="8152" w:type="dxa"/>
            <w:gridSpan w:val="5"/>
          </w:tcPr>
          <w:p w14:paraId="7775E910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BMI trajectory subgroup</w:t>
            </w:r>
          </w:p>
        </w:tc>
      </w:tr>
      <w:tr w:rsidR="00BD1E32" w:rsidRPr="00AC3A83" w14:paraId="6F6A136A" w14:textId="77777777" w:rsidTr="00B57AB1">
        <w:trPr>
          <w:trHeight w:val="571"/>
        </w:trPr>
        <w:tc>
          <w:tcPr>
            <w:tcW w:w="1495" w:type="dxa"/>
            <w:vMerge w:val="restart"/>
          </w:tcPr>
          <w:p w14:paraId="670F3975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proofErr w:type="spellStart"/>
            <w:r w:rsidRPr="00AC3A83">
              <w:rPr>
                <w:rFonts w:cs="Arial"/>
                <w:sz w:val="20"/>
                <w:szCs w:val="20"/>
              </w:rPr>
              <w:t>eBFP</w:t>
            </w:r>
            <w:proofErr w:type="spellEnd"/>
            <w:r w:rsidRPr="00AC3A83">
              <w:rPr>
                <w:rFonts w:cs="Arial"/>
                <w:sz w:val="20"/>
                <w:szCs w:val="20"/>
              </w:rPr>
              <w:t xml:space="preserve"> trajectory subgroup</w:t>
            </w:r>
          </w:p>
        </w:tc>
        <w:tc>
          <w:tcPr>
            <w:tcW w:w="1274" w:type="dxa"/>
          </w:tcPr>
          <w:p w14:paraId="4E1C37CA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B95101C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M-A</w:t>
            </w:r>
          </w:p>
        </w:tc>
        <w:tc>
          <w:tcPr>
            <w:tcW w:w="1350" w:type="dxa"/>
          </w:tcPr>
          <w:p w14:paraId="1097BFD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M-B</w:t>
            </w:r>
          </w:p>
        </w:tc>
        <w:tc>
          <w:tcPr>
            <w:tcW w:w="1620" w:type="dxa"/>
          </w:tcPr>
          <w:p w14:paraId="28A76164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M-C</w:t>
            </w:r>
          </w:p>
        </w:tc>
        <w:tc>
          <w:tcPr>
            <w:tcW w:w="2272" w:type="dxa"/>
          </w:tcPr>
          <w:p w14:paraId="384FFB5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 xml:space="preserve">Total </w:t>
            </w:r>
          </w:p>
        </w:tc>
      </w:tr>
      <w:tr w:rsidR="00BD1E32" w:rsidRPr="00AC3A83" w14:paraId="4C86E9AA" w14:textId="77777777" w:rsidTr="00B57AB1">
        <w:trPr>
          <w:trHeight w:val="428"/>
        </w:trPr>
        <w:tc>
          <w:tcPr>
            <w:tcW w:w="1495" w:type="dxa"/>
            <w:vMerge/>
          </w:tcPr>
          <w:p w14:paraId="5377CF6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65C9309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M1, (n, %)</w:t>
            </w:r>
          </w:p>
        </w:tc>
        <w:tc>
          <w:tcPr>
            <w:tcW w:w="1636" w:type="dxa"/>
          </w:tcPr>
          <w:p w14:paraId="18819A56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139 (64.7)</w:t>
            </w:r>
          </w:p>
        </w:tc>
        <w:tc>
          <w:tcPr>
            <w:tcW w:w="1350" w:type="dxa"/>
          </w:tcPr>
          <w:p w14:paraId="3F0A9575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75 (34.9)</w:t>
            </w:r>
          </w:p>
        </w:tc>
        <w:tc>
          <w:tcPr>
            <w:tcW w:w="1620" w:type="dxa"/>
          </w:tcPr>
          <w:p w14:paraId="14147688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 (0.5)</w:t>
            </w:r>
          </w:p>
        </w:tc>
        <w:tc>
          <w:tcPr>
            <w:tcW w:w="2272" w:type="dxa"/>
          </w:tcPr>
          <w:p w14:paraId="70140EC1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215 (57.2)</w:t>
            </w:r>
          </w:p>
        </w:tc>
      </w:tr>
      <w:tr w:rsidR="00BD1E32" w:rsidRPr="00AC3A83" w14:paraId="78833044" w14:textId="77777777" w:rsidTr="00B57AB1">
        <w:trPr>
          <w:trHeight w:val="590"/>
        </w:trPr>
        <w:tc>
          <w:tcPr>
            <w:tcW w:w="1495" w:type="dxa"/>
            <w:vMerge/>
          </w:tcPr>
          <w:p w14:paraId="6EBEF9CB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F81D530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M2, (n, %)</w:t>
            </w:r>
          </w:p>
        </w:tc>
        <w:tc>
          <w:tcPr>
            <w:tcW w:w="1636" w:type="dxa"/>
          </w:tcPr>
          <w:p w14:paraId="22DC5068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28 (24.1)</w:t>
            </w:r>
          </w:p>
        </w:tc>
        <w:tc>
          <w:tcPr>
            <w:tcW w:w="1350" w:type="dxa"/>
          </w:tcPr>
          <w:p w14:paraId="79056192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67 (57.8)</w:t>
            </w:r>
          </w:p>
        </w:tc>
        <w:tc>
          <w:tcPr>
            <w:tcW w:w="1620" w:type="dxa"/>
          </w:tcPr>
          <w:p w14:paraId="5E7D1C4B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21 (43.8)</w:t>
            </w:r>
          </w:p>
        </w:tc>
        <w:tc>
          <w:tcPr>
            <w:tcW w:w="2272" w:type="dxa"/>
          </w:tcPr>
          <w:p w14:paraId="00B345A3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116 (30.9)</w:t>
            </w:r>
          </w:p>
        </w:tc>
      </w:tr>
      <w:tr w:rsidR="00BD1E32" w:rsidRPr="00AC3A83" w14:paraId="2E498CE3" w14:textId="77777777" w:rsidTr="00B57AB1">
        <w:trPr>
          <w:trHeight w:val="580"/>
        </w:trPr>
        <w:tc>
          <w:tcPr>
            <w:tcW w:w="1495" w:type="dxa"/>
            <w:vMerge/>
          </w:tcPr>
          <w:p w14:paraId="5BDF876E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95B6D8A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M3, (n, %)</w:t>
            </w:r>
          </w:p>
        </w:tc>
        <w:tc>
          <w:tcPr>
            <w:tcW w:w="1636" w:type="dxa"/>
          </w:tcPr>
          <w:p w14:paraId="33861429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 (2.2)</w:t>
            </w:r>
          </w:p>
        </w:tc>
        <w:tc>
          <w:tcPr>
            <w:tcW w:w="1350" w:type="dxa"/>
          </w:tcPr>
          <w:p w14:paraId="39C0383F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18 (40.0)</w:t>
            </w:r>
          </w:p>
        </w:tc>
        <w:tc>
          <w:tcPr>
            <w:tcW w:w="1620" w:type="dxa"/>
          </w:tcPr>
          <w:p w14:paraId="1E3A8A14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26 (57.8)</w:t>
            </w:r>
          </w:p>
        </w:tc>
        <w:tc>
          <w:tcPr>
            <w:tcW w:w="2272" w:type="dxa"/>
          </w:tcPr>
          <w:p w14:paraId="46CFD5CA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45 (12.0)</w:t>
            </w:r>
          </w:p>
        </w:tc>
      </w:tr>
      <w:tr w:rsidR="00BD1E32" w14:paraId="1F627117" w14:textId="77777777" w:rsidTr="00B57AB1">
        <w:trPr>
          <w:trHeight w:val="580"/>
        </w:trPr>
        <w:tc>
          <w:tcPr>
            <w:tcW w:w="1495" w:type="dxa"/>
            <w:vMerge/>
          </w:tcPr>
          <w:p w14:paraId="56AEA686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537362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Total, (n, %)</w:t>
            </w:r>
          </w:p>
        </w:tc>
        <w:tc>
          <w:tcPr>
            <w:tcW w:w="1636" w:type="dxa"/>
          </w:tcPr>
          <w:p w14:paraId="322536FB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168 (44.7)</w:t>
            </w:r>
          </w:p>
        </w:tc>
        <w:tc>
          <w:tcPr>
            <w:tcW w:w="1350" w:type="dxa"/>
          </w:tcPr>
          <w:p w14:paraId="58BB1998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160 (42.6)</w:t>
            </w:r>
          </w:p>
        </w:tc>
        <w:tc>
          <w:tcPr>
            <w:tcW w:w="1620" w:type="dxa"/>
          </w:tcPr>
          <w:p w14:paraId="1CD1B0F7" w14:textId="77777777" w:rsidR="00BD1E32" w:rsidRPr="00AC3A83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48 (12.3)</w:t>
            </w:r>
          </w:p>
        </w:tc>
        <w:tc>
          <w:tcPr>
            <w:tcW w:w="2272" w:type="dxa"/>
          </w:tcPr>
          <w:p w14:paraId="337EB7EB" w14:textId="77777777" w:rsidR="00BD1E32" w:rsidRDefault="00BD1E32" w:rsidP="00B57AB1">
            <w:pPr>
              <w:rPr>
                <w:rFonts w:cs="Arial"/>
                <w:sz w:val="20"/>
                <w:szCs w:val="20"/>
              </w:rPr>
            </w:pPr>
            <w:r w:rsidRPr="00AC3A83">
              <w:rPr>
                <w:rFonts w:cs="Arial"/>
                <w:sz w:val="20"/>
                <w:szCs w:val="20"/>
              </w:rPr>
              <w:t>376 (100)</w:t>
            </w:r>
            <w:bookmarkStart w:id="2" w:name="_GoBack"/>
            <w:bookmarkEnd w:id="2"/>
          </w:p>
        </w:tc>
      </w:tr>
    </w:tbl>
    <w:p w14:paraId="1E99341B" w14:textId="77777777" w:rsidR="00BD1E32" w:rsidRPr="001F3DAD" w:rsidRDefault="00BD1E32" w:rsidP="00BD1E32">
      <w:pPr>
        <w:rPr>
          <w:rFonts w:cs="Arial"/>
          <w:sz w:val="20"/>
          <w:szCs w:val="20"/>
        </w:rPr>
      </w:pPr>
    </w:p>
    <w:p w14:paraId="2597011E" w14:textId="77777777" w:rsidR="00E34721" w:rsidRDefault="00E34721"/>
    <w:sectPr w:rsidR="00E34721" w:rsidSect="00BD1E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BE9F" w14:textId="77777777" w:rsidR="00484FB7" w:rsidRDefault="00484FB7">
      <w:r>
        <w:separator/>
      </w:r>
    </w:p>
  </w:endnote>
  <w:endnote w:type="continuationSeparator" w:id="0">
    <w:p w14:paraId="3F39049A" w14:textId="77777777" w:rsidR="00484FB7" w:rsidRDefault="004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CD2A" w14:textId="77777777" w:rsidR="00484FB7" w:rsidRDefault="00484FB7">
      <w:r>
        <w:separator/>
      </w:r>
    </w:p>
  </w:footnote>
  <w:footnote w:type="continuationSeparator" w:id="0">
    <w:p w14:paraId="55578B0A" w14:textId="77777777" w:rsidR="00484FB7" w:rsidRDefault="004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F55C" w14:textId="77777777" w:rsidR="00E14CC5" w:rsidRDefault="00484FB7">
    <w:pPr>
      <w:pStyle w:val="Header"/>
      <w:jc w:val="right"/>
    </w:pPr>
    <w:sdt>
      <w:sdtPr>
        <w:id w:val="21202591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1E32">
          <w:fldChar w:fldCharType="begin"/>
        </w:r>
        <w:r w:rsidR="00BD1E32">
          <w:instrText xml:space="preserve"> PAGE   \* MERGEFORMAT </w:instrText>
        </w:r>
        <w:r w:rsidR="00BD1E32">
          <w:fldChar w:fldCharType="separate"/>
        </w:r>
        <w:r w:rsidR="00BD1E32">
          <w:rPr>
            <w:noProof/>
          </w:rPr>
          <w:t>39</w:t>
        </w:r>
        <w:r w:rsidR="00BD1E32">
          <w:rPr>
            <w:noProof/>
          </w:rPr>
          <w:fldChar w:fldCharType="end"/>
        </w:r>
      </w:sdtContent>
    </w:sdt>
  </w:p>
  <w:p w14:paraId="6CAE8E9B" w14:textId="77777777" w:rsidR="00E14CC5" w:rsidRDefault="00484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5"/>
    <w:rsid w:val="0000017E"/>
    <w:rsid w:val="00007C04"/>
    <w:rsid w:val="000129EF"/>
    <w:rsid w:val="000142E8"/>
    <w:rsid w:val="00020BF8"/>
    <w:rsid w:val="00027D7C"/>
    <w:rsid w:val="00030F71"/>
    <w:rsid w:val="0004027A"/>
    <w:rsid w:val="00044719"/>
    <w:rsid w:val="00044805"/>
    <w:rsid w:val="00044A3A"/>
    <w:rsid w:val="0005441C"/>
    <w:rsid w:val="00063259"/>
    <w:rsid w:val="00065356"/>
    <w:rsid w:val="00074009"/>
    <w:rsid w:val="00074C38"/>
    <w:rsid w:val="000779FB"/>
    <w:rsid w:val="000B2D40"/>
    <w:rsid w:val="000B70BB"/>
    <w:rsid w:val="000C3F57"/>
    <w:rsid w:val="000D2A0D"/>
    <w:rsid w:val="000E4163"/>
    <w:rsid w:val="000E45A4"/>
    <w:rsid w:val="000E551F"/>
    <w:rsid w:val="000F33FC"/>
    <w:rsid w:val="000F7627"/>
    <w:rsid w:val="00123D24"/>
    <w:rsid w:val="001258B6"/>
    <w:rsid w:val="0014383E"/>
    <w:rsid w:val="0014651B"/>
    <w:rsid w:val="00153497"/>
    <w:rsid w:val="001544F1"/>
    <w:rsid w:val="00156BF6"/>
    <w:rsid w:val="00185AD7"/>
    <w:rsid w:val="00193779"/>
    <w:rsid w:val="001960F8"/>
    <w:rsid w:val="001A4AE1"/>
    <w:rsid w:val="001A5724"/>
    <w:rsid w:val="001D25A4"/>
    <w:rsid w:val="001E1913"/>
    <w:rsid w:val="001F0009"/>
    <w:rsid w:val="001F1AEE"/>
    <w:rsid w:val="001F5728"/>
    <w:rsid w:val="002051B7"/>
    <w:rsid w:val="002176B4"/>
    <w:rsid w:val="00217C28"/>
    <w:rsid w:val="00230CD2"/>
    <w:rsid w:val="00233759"/>
    <w:rsid w:val="00240A35"/>
    <w:rsid w:val="002420D1"/>
    <w:rsid w:val="0024726B"/>
    <w:rsid w:val="00253506"/>
    <w:rsid w:val="00266432"/>
    <w:rsid w:val="00266A92"/>
    <w:rsid w:val="00285A18"/>
    <w:rsid w:val="00296B7A"/>
    <w:rsid w:val="002C462F"/>
    <w:rsid w:val="002D7FC7"/>
    <w:rsid w:val="002E012D"/>
    <w:rsid w:val="002E67C4"/>
    <w:rsid w:val="002E67D8"/>
    <w:rsid w:val="00303983"/>
    <w:rsid w:val="0031315D"/>
    <w:rsid w:val="003218C4"/>
    <w:rsid w:val="00322A6B"/>
    <w:rsid w:val="00323999"/>
    <w:rsid w:val="00323B2F"/>
    <w:rsid w:val="00324906"/>
    <w:rsid w:val="00325A63"/>
    <w:rsid w:val="003450B1"/>
    <w:rsid w:val="00346BEA"/>
    <w:rsid w:val="00370B1D"/>
    <w:rsid w:val="00374249"/>
    <w:rsid w:val="00377AB2"/>
    <w:rsid w:val="00382217"/>
    <w:rsid w:val="003827CA"/>
    <w:rsid w:val="003850D6"/>
    <w:rsid w:val="00394941"/>
    <w:rsid w:val="003A0D25"/>
    <w:rsid w:val="003B22CE"/>
    <w:rsid w:val="003B3FEB"/>
    <w:rsid w:val="003B4684"/>
    <w:rsid w:val="003C1C09"/>
    <w:rsid w:val="003C5EDC"/>
    <w:rsid w:val="003C6313"/>
    <w:rsid w:val="003D2B57"/>
    <w:rsid w:val="003E6B01"/>
    <w:rsid w:val="003F3F9E"/>
    <w:rsid w:val="00401B7D"/>
    <w:rsid w:val="00415B98"/>
    <w:rsid w:val="00422A0A"/>
    <w:rsid w:val="00422F2C"/>
    <w:rsid w:val="004316A4"/>
    <w:rsid w:val="00437C96"/>
    <w:rsid w:val="004468FA"/>
    <w:rsid w:val="00447321"/>
    <w:rsid w:val="00470790"/>
    <w:rsid w:val="004730DE"/>
    <w:rsid w:val="00484FB7"/>
    <w:rsid w:val="00493241"/>
    <w:rsid w:val="004945D4"/>
    <w:rsid w:val="004A044A"/>
    <w:rsid w:val="004A461D"/>
    <w:rsid w:val="004B17CC"/>
    <w:rsid w:val="004B1BCD"/>
    <w:rsid w:val="004B397D"/>
    <w:rsid w:val="004C2697"/>
    <w:rsid w:val="004C2962"/>
    <w:rsid w:val="004C4D3A"/>
    <w:rsid w:val="004C74BB"/>
    <w:rsid w:val="004D1354"/>
    <w:rsid w:val="004D13B0"/>
    <w:rsid w:val="004D1633"/>
    <w:rsid w:val="004D34E0"/>
    <w:rsid w:val="004E31EF"/>
    <w:rsid w:val="004F55D7"/>
    <w:rsid w:val="0050018A"/>
    <w:rsid w:val="0050078A"/>
    <w:rsid w:val="005075C7"/>
    <w:rsid w:val="00507D61"/>
    <w:rsid w:val="00511031"/>
    <w:rsid w:val="00511F26"/>
    <w:rsid w:val="0051284E"/>
    <w:rsid w:val="005158AC"/>
    <w:rsid w:val="00520DBF"/>
    <w:rsid w:val="005215B2"/>
    <w:rsid w:val="00521CAD"/>
    <w:rsid w:val="005232FC"/>
    <w:rsid w:val="005326E9"/>
    <w:rsid w:val="005357B1"/>
    <w:rsid w:val="00550BF0"/>
    <w:rsid w:val="00552BBC"/>
    <w:rsid w:val="005550B2"/>
    <w:rsid w:val="005617EF"/>
    <w:rsid w:val="00561C34"/>
    <w:rsid w:val="00561E81"/>
    <w:rsid w:val="00571CBF"/>
    <w:rsid w:val="00572F39"/>
    <w:rsid w:val="00573033"/>
    <w:rsid w:val="00573FF2"/>
    <w:rsid w:val="00574821"/>
    <w:rsid w:val="00574DCB"/>
    <w:rsid w:val="005845A7"/>
    <w:rsid w:val="00584B27"/>
    <w:rsid w:val="00584C13"/>
    <w:rsid w:val="0059353D"/>
    <w:rsid w:val="005A362C"/>
    <w:rsid w:val="005B3DC9"/>
    <w:rsid w:val="005B5C56"/>
    <w:rsid w:val="005B5C58"/>
    <w:rsid w:val="005B7691"/>
    <w:rsid w:val="005C3116"/>
    <w:rsid w:val="005E054E"/>
    <w:rsid w:val="005E0EDE"/>
    <w:rsid w:val="005E2816"/>
    <w:rsid w:val="005E4B65"/>
    <w:rsid w:val="005F3013"/>
    <w:rsid w:val="00602BA4"/>
    <w:rsid w:val="00607DF2"/>
    <w:rsid w:val="00614950"/>
    <w:rsid w:val="00624B00"/>
    <w:rsid w:val="00626D80"/>
    <w:rsid w:val="00626DF2"/>
    <w:rsid w:val="00652458"/>
    <w:rsid w:val="00652987"/>
    <w:rsid w:val="00654A77"/>
    <w:rsid w:val="006638AD"/>
    <w:rsid w:val="00666DA4"/>
    <w:rsid w:val="006704C0"/>
    <w:rsid w:val="006A4592"/>
    <w:rsid w:val="006A56A0"/>
    <w:rsid w:val="006B0205"/>
    <w:rsid w:val="006B719F"/>
    <w:rsid w:val="006C40BB"/>
    <w:rsid w:val="006C6320"/>
    <w:rsid w:val="006D17F0"/>
    <w:rsid w:val="006D1C9F"/>
    <w:rsid w:val="007129E6"/>
    <w:rsid w:val="0072568C"/>
    <w:rsid w:val="00742D0B"/>
    <w:rsid w:val="00750D55"/>
    <w:rsid w:val="007608B0"/>
    <w:rsid w:val="00767180"/>
    <w:rsid w:val="007771AB"/>
    <w:rsid w:val="00785846"/>
    <w:rsid w:val="007910A0"/>
    <w:rsid w:val="00793825"/>
    <w:rsid w:val="007B751E"/>
    <w:rsid w:val="007C0FAB"/>
    <w:rsid w:val="007D36D2"/>
    <w:rsid w:val="007E16C2"/>
    <w:rsid w:val="007E2450"/>
    <w:rsid w:val="00804FF6"/>
    <w:rsid w:val="0081027D"/>
    <w:rsid w:val="0081523E"/>
    <w:rsid w:val="00820152"/>
    <w:rsid w:val="00822953"/>
    <w:rsid w:val="00835A75"/>
    <w:rsid w:val="00840913"/>
    <w:rsid w:val="008570CD"/>
    <w:rsid w:val="00857254"/>
    <w:rsid w:val="00860EBA"/>
    <w:rsid w:val="008764C5"/>
    <w:rsid w:val="00876A77"/>
    <w:rsid w:val="00884376"/>
    <w:rsid w:val="008852EB"/>
    <w:rsid w:val="00885AD3"/>
    <w:rsid w:val="00893F7B"/>
    <w:rsid w:val="008A0326"/>
    <w:rsid w:val="008A1E64"/>
    <w:rsid w:val="008A2365"/>
    <w:rsid w:val="008A5FF9"/>
    <w:rsid w:val="008B00E7"/>
    <w:rsid w:val="008B0347"/>
    <w:rsid w:val="008B531F"/>
    <w:rsid w:val="008D10BC"/>
    <w:rsid w:val="008D1C46"/>
    <w:rsid w:val="008D445D"/>
    <w:rsid w:val="008D7EF7"/>
    <w:rsid w:val="008E52FD"/>
    <w:rsid w:val="008F4389"/>
    <w:rsid w:val="00911901"/>
    <w:rsid w:val="00916663"/>
    <w:rsid w:val="00923205"/>
    <w:rsid w:val="00932DC7"/>
    <w:rsid w:val="00936E3A"/>
    <w:rsid w:val="00942FEA"/>
    <w:rsid w:val="00950950"/>
    <w:rsid w:val="0095509D"/>
    <w:rsid w:val="00956F61"/>
    <w:rsid w:val="0096298E"/>
    <w:rsid w:val="00977895"/>
    <w:rsid w:val="00991D5F"/>
    <w:rsid w:val="00993F4C"/>
    <w:rsid w:val="0099590D"/>
    <w:rsid w:val="009A11E5"/>
    <w:rsid w:val="009B5842"/>
    <w:rsid w:val="009B5FA8"/>
    <w:rsid w:val="009C3942"/>
    <w:rsid w:val="009C7A70"/>
    <w:rsid w:val="009E183F"/>
    <w:rsid w:val="009E22FE"/>
    <w:rsid w:val="009E3E39"/>
    <w:rsid w:val="009E7F0F"/>
    <w:rsid w:val="00A017B5"/>
    <w:rsid w:val="00A04ED5"/>
    <w:rsid w:val="00A07D04"/>
    <w:rsid w:val="00A11BEF"/>
    <w:rsid w:val="00A14120"/>
    <w:rsid w:val="00A2054F"/>
    <w:rsid w:val="00A444C8"/>
    <w:rsid w:val="00A80511"/>
    <w:rsid w:val="00A84EC6"/>
    <w:rsid w:val="00A92F66"/>
    <w:rsid w:val="00A94AD5"/>
    <w:rsid w:val="00A96EDC"/>
    <w:rsid w:val="00AA7427"/>
    <w:rsid w:val="00AB716D"/>
    <w:rsid w:val="00AC2E0E"/>
    <w:rsid w:val="00AC3913"/>
    <w:rsid w:val="00AC396D"/>
    <w:rsid w:val="00AC3A83"/>
    <w:rsid w:val="00AC5E7A"/>
    <w:rsid w:val="00AD0907"/>
    <w:rsid w:val="00AD0B88"/>
    <w:rsid w:val="00AD0EE4"/>
    <w:rsid w:val="00AD691A"/>
    <w:rsid w:val="00AD7325"/>
    <w:rsid w:val="00AF1BB5"/>
    <w:rsid w:val="00B034EC"/>
    <w:rsid w:val="00B1115A"/>
    <w:rsid w:val="00B1271E"/>
    <w:rsid w:val="00B25F9E"/>
    <w:rsid w:val="00B514DE"/>
    <w:rsid w:val="00B53E15"/>
    <w:rsid w:val="00B6617A"/>
    <w:rsid w:val="00B73055"/>
    <w:rsid w:val="00B7459F"/>
    <w:rsid w:val="00B810FA"/>
    <w:rsid w:val="00B813AF"/>
    <w:rsid w:val="00B85374"/>
    <w:rsid w:val="00B90D0C"/>
    <w:rsid w:val="00BA001D"/>
    <w:rsid w:val="00BD1884"/>
    <w:rsid w:val="00BD1C10"/>
    <w:rsid w:val="00BD1E32"/>
    <w:rsid w:val="00BD731A"/>
    <w:rsid w:val="00C05B30"/>
    <w:rsid w:val="00C10A1B"/>
    <w:rsid w:val="00C119DD"/>
    <w:rsid w:val="00C14378"/>
    <w:rsid w:val="00C200D1"/>
    <w:rsid w:val="00C37DB4"/>
    <w:rsid w:val="00C40CA6"/>
    <w:rsid w:val="00C504D5"/>
    <w:rsid w:val="00C53CC0"/>
    <w:rsid w:val="00C53EBE"/>
    <w:rsid w:val="00C60B9B"/>
    <w:rsid w:val="00C92BAA"/>
    <w:rsid w:val="00C95FB3"/>
    <w:rsid w:val="00C96B8F"/>
    <w:rsid w:val="00CA3091"/>
    <w:rsid w:val="00CA47F8"/>
    <w:rsid w:val="00CB56DE"/>
    <w:rsid w:val="00CC6B56"/>
    <w:rsid w:val="00CD4921"/>
    <w:rsid w:val="00CD6274"/>
    <w:rsid w:val="00CE2136"/>
    <w:rsid w:val="00CE7433"/>
    <w:rsid w:val="00D15BAF"/>
    <w:rsid w:val="00D251AC"/>
    <w:rsid w:val="00D45D39"/>
    <w:rsid w:val="00D55A5C"/>
    <w:rsid w:val="00D56178"/>
    <w:rsid w:val="00D60350"/>
    <w:rsid w:val="00D603C3"/>
    <w:rsid w:val="00D6631C"/>
    <w:rsid w:val="00D70F63"/>
    <w:rsid w:val="00D730FE"/>
    <w:rsid w:val="00D81006"/>
    <w:rsid w:val="00D834CB"/>
    <w:rsid w:val="00D83503"/>
    <w:rsid w:val="00D87C4A"/>
    <w:rsid w:val="00D92194"/>
    <w:rsid w:val="00D94201"/>
    <w:rsid w:val="00D97DD0"/>
    <w:rsid w:val="00DA597C"/>
    <w:rsid w:val="00DA6685"/>
    <w:rsid w:val="00DC68EE"/>
    <w:rsid w:val="00DD37B5"/>
    <w:rsid w:val="00DD586A"/>
    <w:rsid w:val="00DD5D07"/>
    <w:rsid w:val="00DE3640"/>
    <w:rsid w:val="00DE579A"/>
    <w:rsid w:val="00DF3615"/>
    <w:rsid w:val="00DF6408"/>
    <w:rsid w:val="00E1055F"/>
    <w:rsid w:val="00E162C4"/>
    <w:rsid w:val="00E20240"/>
    <w:rsid w:val="00E254F1"/>
    <w:rsid w:val="00E26EAC"/>
    <w:rsid w:val="00E34721"/>
    <w:rsid w:val="00E35C3C"/>
    <w:rsid w:val="00E45F92"/>
    <w:rsid w:val="00E637BA"/>
    <w:rsid w:val="00E67D0E"/>
    <w:rsid w:val="00E70DAF"/>
    <w:rsid w:val="00E810AD"/>
    <w:rsid w:val="00E96212"/>
    <w:rsid w:val="00E96B2B"/>
    <w:rsid w:val="00EB3C99"/>
    <w:rsid w:val="00EC0180"/>
    <w:rsid w:val="00EC1EF9"/>
    <w:rsid w:val="00EC2C2A"/>
    <w:rsid w:val="00ED7AF7"/>
    <w:rsid w:val="00EE6C30"/>
    <w:rsid w:val="00EF06FA"/>
    <w:rsid w:val="00EF4D92"/>
    <w:rsid w:val="00EF73F1"/>
    <w:rsid w:val="00F06006"/>
    <w:rsid w:val="00F078D4"/>
    <w:rsid w:val="00F13131"/>
    <w:rsid w:val="00F25D43"/>
    <w:rsid w:val="00F27113"/>
    <w:rsid w:val="00F33A19"/>
    <w:rsid w:val="00F36600"/>
    <w:rsid w:val="00F44280"/>
    <w:rsid w:val="00F46BA7"/>
    <w:rsid w:val="00F51876"/>
    <w:rsid w:val="00F521B0"/>
    <w:rsid w:val="00F536B0"/>
    <w:rsid w:val="00F655ED"/>
    <w:rsid w:val="00F8505D"/>
    <w:rsid w:val="00F85290"/>
    <w:rsid w:val="00F933B6"/>
    <w:rsid w:val="00FA2549"/>
    <w:rsid w:val="00FA5F1E"/>
    <w:rsid w:val="00FA7B29"/>
    <w:rsid w:val="00FB2B05"/>
    <w:rsid w:val="00FB6774"/>
    <w:rsid w:val="00FC1243"/>
    <w:rsid w:val="00FC45D9"/>
    <w:rsid w:val="00FD3C4C"/>
    <w:rsid w:val="00FE1665"/>
    <w:rsid w:val="00FF4174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6C00"/>
  <w15:chartTrackingRefBased/>
  <w15:docId w15:val="{F0132906-822A-4AA2-AC3A-2CF7AB8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E3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E32"/>
    <w:pPr>
      <w:tabs>
        <w:tab w:val="center" w:pos="4680"/>
        <w:tab w:val="right" w:pos="9360"/>
      </w:tabs>
      <w:autoSpaceDE/>
      <w:autoSpaceDN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1E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Kahkoska</dc:creator>
  <cp:keywords/>
  <dc:description/>
  <cp:lastModifiedBy>Anna Kahkoska</cp:lastModifiedBy>
  <cp:revision>7</cp:revision>
  <dcterms:created xsi:type="dcterms:W3CDTF">2018-06-26T21:58:00Z</dcterms:created>
  <dcterms:modified xsi:type="dcterms:W3CDTF">2018-08-07T22:55:00Z</dcterms:modified>
</cp:coreProperties>
</file>