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A2" w:rsidRDefault="004550A2" w:rsidP="004550A2">
      <w:pPr>
        <w:pStyle w:val="NormalWeb"/>
        <w:spacing w:before="0" w:beforeAutospacing="0" w:afterLines="120" w:after="288" w:afterAutospacing="0"/>
        <w:rPr>
          <w:sz w:val="22"/>
          <w:szCs w:val="22"/>
        </w:rPr>
      </w:pPr>
      <w:r>
        <w:rPr>
          <w:sz w:val="22"/>
          <w:szCs w:val="22"/>
        </w:rPr>
        <w:t>Table A. Comparison of suicide decedents in long-term care versus community settings: Virginia 2003 – 2011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3060"/>
        <w:gridCol w:w="2610"/>
        <w:gridCol w:w="1458"/>
      </w:tblGrid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Nursing home or Assisted living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p-value</w:t>
            </w: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(%)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(%)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suicides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3,402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 of death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(41.2)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(49.0)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Unknown type but matched to a facility*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(9.8)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 (mean, SD)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78.6 (11.4)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63.3 (10.9)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(27.5)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 (21.6)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0.307</w:t>
            </w: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 race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(94.1)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3121 (91.7)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0.796</w:t>
            </w: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 of injury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Firearm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(25.5)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2261 (66.5)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Hanging/suffocation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(25.5)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 (11.9)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</w:rPr>
            </w:pP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Poisoning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(9.8)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(15.4)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</w:rPr>
            </w:pP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Cutting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(11.8)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(1.8)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</w:rPr>
            </w:pP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(19.6)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(1.3)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</w:rPr>
            </w:pPr>
          </w:p>
        </w:tc>
      </w:tr>
      <w:tr w:rsidR="004550A2" w:rsidTr="009079DB">
        <w:trPr>
          <w:trHeight w:val="20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Other/unknown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 (3.2)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</w:rPr>
            </w:pP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Mental and physical health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Depressed mood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tabs>
                <w:tab w:val="center" w:pos="1160"/>
                <w:tab w:val="right" w:pos="2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(39.2)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 (39.9)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0.999</w:t>
            </w: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Mental health problem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(61.8)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1812 (53.3)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0.323</w:t>
            </w: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Receiving psychiatric treatment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(56.9)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1289 (37.9)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0.008</w:t>
            </w: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Alcohol or substance use problem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 (19.6)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</w:t>
            </w: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health problem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(33.3)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 (34.3)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0.999</w:t>
            </w: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of suicide attempts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(25.5)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 (13.8)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0.024</w:t>
            </w: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Disclosed suicidal ideation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(31.4)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 (35.5)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0.658</w:t>
            </w: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context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Problems with family, finances, or spouse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(13.7)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 (30.4)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0.009</w:t>
            </w:r>
          </w:p>
        </w:tc>
      </w:tr>
      <w:tr w:rsidR="004550A2" w:rsidTr="009079D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Crisis in past 2 weeks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(11.8)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 (26.5)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0.016</w:t>
            </w:r>
          </w:p>
        </w:tc>
      </w:tr>
      <w:tr w:rsidR="004550A2" w:rsidTr="009079DB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P-value from Fisher’s exact test for categorical variables and Wilcoxon rank sum test for continuous variables.</w:t>
            </w:r>
          </w:p>
          <w:p w:rsidR="004550A2" w:rsidRDefault="004550A2" w:rsidP="00907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*Unknown type facilities represent address matches to facilities that were no longer operational at the time of the data merger, but through record searches were determined to be long-term care facilities in the past.</w:t>
            </w:r>
          </w:p>
        </w:tc>
      </w:tr>
    </w:tbl>
    <w:p w:rsidR="004550A2" w:rsidRDefault="004550A2" w:rsidP="004550A2"/>
    <w:p w:rsidR="004550A2" w:rsidRDefault="004550A2" w:rsidP="004550A2">
      <w:pPr>
        <w:spacing w:after="0"/>
      </w:pPr>
      <w:r>
        <w:br w:type="page"/>
      </w:r>
    </w:p>
    <w:p w:rsidR="004550A2" w:rsidRDefault="004550A2" w:rsidP="004550A2">
      <w:pPr>
        <w:pStyle w:val="NormalWeb"/>
        <w:spacing w:before="0" w:beforeAutospacing="0" w:afterLines="120" w:after="288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>Table B. Comparison of suicide decedents in nursing homes versus assisted living facilities: Virginia 2003 – 2011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3420"/>
        <w:gridCol w:w="2610"/>
        <w:gridCol w:w="1458"/>
      </w:tblGrid>
      <w:tr w:rsidR="004550A2" w:rsidTr="009079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Nursing home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Assisted Living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p-value</w:t>
            </w:r>
          </w:p>
        </w:tc>
      </w:tr>
      <w:tr w:rsidR="004550A2" w:rsidTr="009079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N (%)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N (%)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50A2" w:rsidTr="009079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Number of suicide deaths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50A2" w:rsidTr="009079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Age (mean, SD)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82.3 (9.2)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76.0 (12.5)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0.067</w:t>
            </w:r>
          </w:p>
        </w:tc>
      </w:tr>
      <w:tr w:rsidR="004550A2" w:rsidTr="009079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7 (33.3)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6 (24.0)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0.527</w:t>
            </w:r>
          </w:p>
        </w:tc>
      </w:tr>
      <w:tr w:rsidR="004550A2" w:rsidTr="009079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White race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20 (95.2)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25 (100.0)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0.457</w:t>
            </w:r>
          </w:p>
        </w:tc>
      </w:tr>
      <w:tr w:rsidR="004550A2" w:rsidTr="009079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Manner of injury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50A2" w:rsidTr="009079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Firearm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7 (33.3)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 (20.0)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0.574</w:t>
            </w:r>
          </w:p>
        </w:tc>
      </w:tr>
      <w:tr w:rsidR="004550A2" w:rsidTr="009079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Hanging/suffocation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 (23.8)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7 (28.0)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50A2" w:rsidTr="009079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Poisoning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&lt;5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&lt;5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50A2" w:rsidTr="009079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Cutting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&lt;5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&lt;5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50A2" w:rsidTr="009079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Fall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 (23.8)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&lt;5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50A2" w:rsidTr="009079DB">
        <w:trPr>
          <w:trHeight w:val="20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Other/unknown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&lt;5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&lt;5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50A2" w:rsidTr="009079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Mental and physical health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50A2" w:rsidTr="009079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Depressed mood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tabs>
                <w:tab w:val="center" w:pos="1160"/>
                <w:tab w:val="right" w:pos="23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8 (38.1)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9 (36.0)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</w:tr>
      <w:tr w:rsidR="004550A2" w:rsidTr="009079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Mental health problem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11 (52.4)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16 (64.0)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0.550</w:t>
            </w:r>
          </w:p>
        </w:tc>
      </w:tr>
      <w:tr w:rsidR="004550A2" w:rsidTr="009079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Receiving psychiatric treatment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10 (47.6)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15 (60.0)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0.553</w:t>
            </w:r>
          </w:p>
        </w:tc>
      </w:tr>
      <w:tr w:rsidR="004550A2" w:rsidTr="009079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Alcohol or substance use problem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&lt;5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&lt;5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</w:tr>
      <w:tr w:rsidR="004550A2" w:rsidTr="009079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Physical health problem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7 (33.3)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7 (28.0)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0.755</w:t>
            </w:r>
          </w:p>
        </w:tc>
      </w:tr>
      <w:tr w:rsidR="004550A2" w:rsidTr="009079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History of suicide attempts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&lt;5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8 (32.0)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0.188</w:t>
            </w:r>
          </w:p>
        </w:tc>
      </w:tr>
      <w:tr w:rsidR="004550A2" w:rsidTr="009079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Disclosed suicidal ideation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7 (33.3)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7 (28.0)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0.755</w:t>
            </w:r>
          </w:p>
        </w:tc>
      </w:tr>
      <w:tr w:rsidR="004550A2" w:rsidTr="009079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Social context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50A2" w:rsidTr="009079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Problems with family, finances, or spouse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&lt;5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6 (24.0)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0.106</w:t>
            </w:r>
          </w:p>
        </w:tc>
      </w:tr>
      <w:tr w:rsidR="004550A2" w:rsidTr="009079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ind w:left="28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Crisis in past 2 weeks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&lt;5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&lt;5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</w:tr>
      <w:tr w:rsidR="004550A2" w:rsidTr="009079DB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P-value from Fisher’s exact test for categorical variables and Wilcoxon rank sum test for continuous variables.</w:t>
            </w:r>
          </w:p>
        </w:tc>
      </w:tr>
    </w:tbl>
    <w:p w:rsidR="004550A2" w:rsidRDefault="004550A2" w:rsidP="004550A2"/>
    <w:p w:rsidR="004550A2" w:rsidRDefault="004550A2" w:rsidP="004550A2">
      <w:pPr>
        <w:spacing w:after="0"/>
      </w:pPr>
      <w:r>
        <w:br w:type="page"/>
      </w:r>
    </w:p>
    <w:p w:rsidR="004550A2" w:rsidRDefault="006836C8" w:rsidP="004550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Table C</w:t>
      </w:r>
      <w:r w:rsidR="004550A2">
        <w:rPr>
          <w:rFonts w:ascii="Times New Roman" w:hAnsi="Times New Roman" w:cs="Times New Roman"/>
        </w:rPr>
        <w:t>. Individual-level correlates of suicide in long-term care vs. community settings: Virginia 2003 – 2011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2700"/>
        <w:gridCol w:w="2790"/>
      </w:tblGrid>
      <w:tr w:rsidR="004550A2" w:rsidTr="009079D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Crude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Adjusted</w:t>
            </w:r>
          </w:p>
        </w:tc>
      </w:tr>
      <w:tr w:rsidR="004550A2" w:rsidTr="009079D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Odds Ratio</w:t>
            </w:r>
          </w:p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(95% Confidence Interval)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Odds Ratio</w:t>
            </w:r>
          </w:p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(95% Confidence Interval)</w:t>
            </w:r>
          </w:p>
        </w:tc>
      </w:tr>
      <w:tr w:rsidR="004550A2" w:rsidTr="009079D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1.12 (1.09 – 1.15)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4550A2" w:rsidTr="009079D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Female gender</w:t>
            </w:r>
            <w:r>
              <w:rPr>
                <w:rFonts w:ascii="Times New Roman" w:hAnsi="Times New Roman" w:cs="Times New Roman"/>
                <w:i/>
              </w:rPr>
              <w:t xml:space="preserve"> (ref. Male)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1.37 (0.74 – 2.55)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4550A2" w:rsidTr="009079D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Non-white race </w:t>
            </w:r>
            <w:r>
              <w:rPr>
                <w:rFonts w:ascii="Times New Roman" w:hAnsi="Times New Roman" w:cs="Times New Roman"/>
                <w:i/>
              </w:rPr>
              <w:t>(ref. White)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0.69 (0.21 – 2.24)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4550A2" w:rsidTr="009079D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Currently receiving psychiatric treatment </w:t>
            </w:r>
            <w:r>
              <w:rPr>
                <w:rFonts w:ascii="Times New Roman" w:hAnsi="Times New Roman" w:cs="Times New Roman"/>
                <w:i/>
              </w:rPr>
              <w:t>(ref. No)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2.16 (1.24 – 3.78)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3.81 (2.06 – 7.02)</w:t>
            </w:r>
          </w:p>
        </w:tc>
      </w:tr>
      <w:tr w:rsidR="004550A2" w:rsidTr="009079D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Current mental health problem </w:t>
            </w:r>
            <w:r>
              <w:rPr>
                <w:rFonts w:ascii="Times New Roman" w:hAnsi="Times New Roman" w:cs="Times New Roman"/>
                <w:i/>
              </w:rPr>
              <w:t>(ref. No)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1.36 (0.77 – 2.40)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2.21 (1.21 – 4.05)</w:t>
            </w:r>
          </w:p>
        </w:tc>
      </w:tr>
      <w:tr w:rsidR="004550A2" w:rsidTr="009079D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Current depressed mood </w:t>
            </w:r>
            <w:r>
              <w:rPr>
                <w:rFonts w:ascii="Times New Roman" w:hAnsi="Times New Roman" w:cs="Times New Roman"/>
                <w:i/>
              </w:rPr>
              <w:t>(ref. No)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0.97 (0.55 – 1.71)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0.95 (0.53 – 1.69)</w:t>
            </w:r>
          </w:p>
        </w:tc>
      </w:tr>
      <w:tr w:rsidR="004550A2" w:rsidTr="009079D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Contributing physical health problem </w:t>
            </w:r>
            <w:r>
              <w:rPr>
                <w:rFonts w:ascii="Times New Roman" w:hAnsi="Times New Roman" w:cs="Times New Roman"/>
                <w:i/>
              </w:rPr>
              <w:t>(ref. No)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0.96 (0.53 – 1.72)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0.41 (0.22 – 0.77)</w:t>
            </w:r>
          </w:p>
        </w:tc>
      </w:tr>
      <w:tr w:rsidR="004550A2" w:rsidTr="009079D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History of suicide attempts </w:t>
            </w:r>
            <w:r>
              <w:rPr>
                <w:rFonts w:ascii="Times New Roman" w:hAnsi="Times New Roman" w:cs="Times New Roman"/>
                <w:i/>
              </w:rPr>
              <w:t>(ref. No)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2.13 (1.13 – 4.03)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4.02 (1.92 – 8.40)</w:t>
            </w:r>
          </w:p>
        </w:tc>
      </w:tr>
      <w:tr w:rsidR="004550A2" w:rsidTr="009079D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Disclosed ideation </w:t>
            </w:r>
            <w:r>
              <w:rPr>
                <w:rFonts w:ascii="Times New Roman" w:hAnsi="Times New Roman" w:cs="Times New Roman"/>
                <w:i/>
              </w:rPr>
              <w:t>(ref. No)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0.83 (0.46 – 1.51)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0.83 (0.45 – 1.52)</w:t>
            </w:r>
          </w:p>
        </w:tc>
      </w:tr>
      <w:tr w:rsidR="004550A2" w:rsidTr="009079D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Recent crisis </w:t>
            </w:r>
            <w:r>
              <w:rPr>
                <w:rFonts w:ascii="Times New Roman" w:hAnsi="Times New Roman" w:cs="Times New Roman"/>
                <w:i/>
              </w:rPr>
              <w:t>(ref. No)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0.37 (0.16 – 0.87)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0.48 (0.20 – 1.14)</w:t>
            </w:r>
          </w:p>
        </w:tc>
      </w:tr>
      <w:tr w:rsidR="004550A2" w:rsidTr="009079D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Problems with family, finances, or spouse </w:t>
            </w:r>
            <w:r>
              <w:rPr>
                <w:rFonts w:ascii="Times New Roman" w:hAnsi="Times New Roman" w:cs="Times New Roman"/>
                <w:i/>
              </w:rPr>
              <w:t>(ref. No)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0.36 (0.16 – 0.81)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0.92 (0.40 – 2.14)</w:t>
            </w:r>
          </w:p>
        </w:tc>
      </w:tr>
      <w:tr w:rsidR="004550A2" w:rsidTr="009079D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3,453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3,453</w:t>
            </w:r>
          </w:p>
        </w:tc>
      </w:tr>
      <w:tr w:rsidR="004550A2" w:rsidTr="009079DB"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Models adjusted for age, gender, and race.</w:t>
            </w:r>
          </w:p>
        </w:tc>
      </w:tr>
    </w:tbl>
    <w:p w:rsidR="004550A2" w:rsidRDefault="004550A2" w:rsidP="004550A2"/>
    <w:p w:rsidR="006836C8" w:rsidRDefault="006836C8">
      <w:pPr>
        <w:spacing w:line="276" w:lineRule="auto"/>
      </w:pPr>
      <w:r>
        <w:br w:type="page"/>
      </w:r>
    </w:p>
    <w:p w:rsidR="006836C8" w:rsidRDefault="006836C8" w:rsidP="00683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Table D. Characteristics of long-term care facilities with and without a suicide decedent: Virginia 2003 - 2011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2160"/>
        <w:gridCol w:w="2250"/>
        <w:gridCol w:w="1080"/>
      </w:tblGrid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Facility with decedent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Facility without decedent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p-value</w:t>
            </w: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Nursing homes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facilities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6C8" w:rsidTr="00086A75">
        <w:trPr>
          <w:trHeight w:val="80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suicides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6C8" w:rsidTr="00086A75">
        <w:trPr>
          <w:trHeight w:val="80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beds (M, SD)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103.9 (85.5)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(57.1)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0.266</w:t>
            </w: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Ownership (N, %)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For-profit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(43.8)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 (70.2)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0.055</w:t>
            </w: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Non-profit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(43.8)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(22.8)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(3.4)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(12.5)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(3.7)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of a CCRC (N, %)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(50.0)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(9.7)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Family/residents council (N, %)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(6.3)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(3.4)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0.515</w:t>
            </w: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Resident or family council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(62.5)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 (67.8)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Both family &amp; resident council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(31.3)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(28.8)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quality ratings (range 1 – 5)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Overall rating (M, SD)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(1.1)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 (1.4)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0.006</w:t>
            </w: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rating (M, SD)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 (1.2)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 (1.3)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0.024</w:t>
            </w: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 rating (M, SD)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 (1.1)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 (1.2)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</w:t>
            </w: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Quality rating (M, SD)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(1.1)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 (1.1)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0.097</w:t>
            </w: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 quality measures for long-stay residents (M, SD)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Proportion in moderate/severe pain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 (5.6)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 (7.8)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0.491</w:t>
            </w: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Proportion receiving anti-psychotic medication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 (12.4)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 (8.9)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0.627</w:t>
            </w: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Proportion physically restrained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 (1.5)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 (5.5)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0.137</w:t>
            </w: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Proportion with depressed mood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 (2.6)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 (5.9)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0.093</w:t>
            </w: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Proportion experienced ≥1 falls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 (2.3)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 (2.2)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0.872</w:t>
            </w: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Assisted living facilities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facilities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suicides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Bed size (M, SD)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105.4 (62.8)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57.1 (53.8)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care provided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Non-ambulatory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(83.3)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 (70.7)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0.133</w:t>
            </w: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Ambulatory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(16.7)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 (29.3)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License type (N, %)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Provisional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(5.9)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(5.0)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0.923</w:t>
            </w: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year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(47.1)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(47.7)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3 years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(47.1)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 (47.3)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inspection violations (M, SD)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 (39.0)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62.3 (52.4)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0.090</w:t>
            </w:r>
          </w:p>
        </w:tc>
      </w:tr>
      <w:tr w:rsidR="006836C8" w:rsidTr="00086A7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Inspection prompted by complaint-related (N, %)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(82.4)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 (64.9)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0.107</w:t>
            </w:r>
          </w:p>
        </w:tc>
      </w:tr>
      <w:tr w:rsidR="006836C8" w:rsidTr="00086A75"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C8" w:rsidRDefault="006836C8" w:rsidP="00086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P-value from Fisher’s exact test for categorical variables and Wilcoxon rank sum test for continuous variables.</w:t>
            </w:r>
          </w:p>
          <w:p w:rsidR="006836C8" w:rsidRDefault="006836C8" w:rsidP="00086A7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Note on missing data: </w:t>
            </w:r>
            <w:r>
              <w:rPr>
                <w:rFonts w:ascii="Times New Roman" w:hAnsi="Times New Roman" w:cs="Times New Roman"/>
              </w:rPr>
              <w:t>General quality ratings (N</w:t>
            </w:r>
            <w:r>
              <w:rPr>
                <w:rFonts w:ascii="Times New Roman" w:hAnsi="Times New Roman" w:cs="Times New Roman"/>
                <w:vertAlign w:val="subscript"/>
              </w:rPr>
              <w:t>NH</w:t>
            </w:r>
            <w:r>
              <w:rPr>
                <w:rFonts w:ascii="Times New Roman" w:hAnsi="Times New Roman" w:cs="Times New Roman"/>
              </w:rPr>
              <w:t>=284); Quality measures for long-stay residents (N</w:t>
            </w:r>
            <w:r>
              <w:rPr>
                <w:rFonts w:ascii="Times New Roman" w:hAnsi="Times New Roman" w:cs="Times New Roman"/>
                <w:vertAlign w:val="subscript"/>
              </w:rPr>
              <w:t>NH</w:t>
            </w:r>
            <w:r>
              <w:rPr>
                <w:rFonts w:ascii="Times New Roman" w:hAnsi="Times New Roman" w:cs="Times New Roman"/>
              </w:rPr>
              <w:t xml:space="preserve"> =278); Inspections promoted by complaint and number of inspection violations (N</w:t>
            </w:r>
            <w:r>
              <w:rPr>
                <w:rFonts w:ascii="Times New Roman" w:hAnsi="Times New Roman" w:cs="Times New Roman"/>
                <w:vertAlign w:val="subscript"/>
              </w:rPr>
              <w:t>AL</w:t>
            </w:r>
            <w:r>
              <w:rPr>
                <w:rFonts w:ascii="Times New Roman" w:hAnsi="Times New Roman" w:cs="Times New Roman"/>
              </w:rPr>
              <w:t>=437); Type of care (N</w:t>
            </w:r>
            <w:r>
              <w:rPr>
                <w:rFonts w:ascii="Times New Roman" w:hAnsi="Times New Roman" w:cs="Times New Roman"/>
                <w:vertAlign w:val="subscript"/>
              </w:rPr>
              <w:t>AL</w:t>
            </w:r>
            <w:r>
              <w:rPr>
                <w:rFonts w:ascii="Times New Roman" w:hAnsi="Times New Roman" w:cs="Times New Roman"/>
              </w:rPr>
              <w:t xml:space="preserve"> =544); License type (N</w:t>
            </w:r>
            <w:r>
              <w:rPr>
                <w:rFonts w:ascii="Times New Roman" w:hAnsi="Times New Roman" w:cs="Times New Roman"/>
                <w:vertAlign w:val="subscript"/>
              </w:rPr>
              <w:t>AL</w:t>
            </w:r>
            <w:r>
              <w:rPr>
                <w:rFonts w:ascii="Times New Roman" w:hAnsi="Times New Roman" w:cs="Times New Roman"/>
              </w:rPr>
              <w:t xml:space="preserve"> =437).</w:t>
            </w:r>
          </w:p>
        </w:tc>
      </w:tr>
    </w:tbl>
    <w:p w:rsidR="006836C8" w:rsidRDefault="006836C8" w:rsidP="006836C8"/>
    <w:p w:rsidR="004550A2" w:rsidRDefault="004550A2" w:rsidP="004550A2">
      <w:pPr>
        <w:spacing w:after="0"/>
      </w:pPr>
      <w:r>
        <w:br w:type="page"/>
      </w:r>
    </w:p>
    <w:p w:rsidR="004550A2" w:rsidRDefault="004550A2" w:rsidP="004550A2">
      <w:pPr>
        <w:pStyle w:val="NormalWeb"/>
        <w:spacing w:before="0" w:beforeAutospacing="0" w:afterLines="120" w:after="288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>Table E. Select characteristics of nursing homes with zero, one, and more than one suicide decedent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250"/>
        <w:gridCol w:w="2160"/>
        <w:gridCol w:w="3240"/>
      </w:tblGrid>
      <w:tr w:rsidR="004550A2" w:rsidTr="009079D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suicide decedents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One suicide decedent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than one suicide decedent</w:t>
            </w:r>
          </w:p>
        </w:tc>
      </w:tr>
      <w:tr w:rsidR="004550A2" w:rsidTr="009079D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facilities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550A2" w:rsidTr="009079D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suicides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550A2" w:rsidTr="009079D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Bed size (M, SD)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113.4 (57.0)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86.8 (51.5)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155.5 (148.6)</w:t>
            </w:r>
          </w:p>
        </w:tc>
      </w:tr>
      <w:tr w:rsidR="004550A2" w:rsidTr="009079D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Ownership</w:t>
            </w:r>
          </w:p>
          <w:p w:rsidR="004550A2" w:rsidRDefault="004550A2" w:rsidP="009079DB">
            <w:pPr>
              <w:pStyle w:val="NormalWeb"/>
              <w:spacing w:before="0" w:beforeAutospacing="0" w:after="0" w:afterAutospacing="0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For-profit</w:t>
            </w:r>
          </w:p>
          <w:p w:rsidR="004550A2" w:rsidRDefault="004550A2" w:rsidP="009079DB">
            <w:pPr>
              <w:pStyle w:val="NormalWeb"/>
              <w:spacing w:before="0" w:beforeAutospacing="0" w:after="0" w:afterAutospacing="0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Non-profit</w:t>
            </w:r>
          </w:p>
          <w:p w:rsidR="004550A2" w:rsidRDefault="004550A2" w:rsidP="009079DB">
            <w:pPr>
              <w:pStyle w:val="NormalWeb"/>
              <w:spacing w:before="0" w:beforeAutospacing="0" w:after="0" w:afterAutospacing="0"/>
              <w:ind w:left="144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Religious/Government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 (69.9)</w:t>
            </w:r>
          </w:p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(22.7)</w:t>
            </w:r>
          </w:p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(7.4)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(41.7)</w:t>
            </w:r>
          </w:p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(41.7)</w:t>
            </w:r>
          </w:p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(16.7)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(50.0)</w:t>
            </w:r>
          </w:p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(50.0)</w:t>
            </w:r>
          </w:p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4550A2" w:rsidTr="009079D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Overall facility rating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 (1.4)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 (1.2)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 (1.0)</w:t>
            </w:r>
          </w:p>
        </w:tc>
      </w:tr>
      <w:tr w:rsidR="004550A2" w:rsidTr="009079D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rating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 (1.3)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 (1.2)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 (1.3)</w:t>
            </w:r>
          </w:p>
        </w:tc>
      </w:tr>
      <w:tr w:rsidR="004550A2" w:rsidTr="009079D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Staffing rating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 (1.2)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(1.0)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 (1.3)</w:t>
            </w:r>
          </w:p>
        </w:tc>
      </w:tr>
      <w:tr w:rsidR="004550A2" w:rsidTr="009079D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Quality rating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 (1.0)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 (1.3)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A2" w:rsidRDefault="004550A2" w:rsidP="009079DB">
            <w:pPr>
              <w:pStyle w:val="NormalWeb"/>
              <w:tabs>
                <w:tab w:val="left" w:pos="2085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 (0.6)</w:t>
            </w:r>
          </w:p>
        </w:tc>
      </w:tr>
    </w:tbl>
    <w:p w:rsidR="004550A2" w:rsidRDefault="004550A2" w:rsidP="004550A2"/>
    <w:p w:rsidR="004550A2" w:rsidRDefault="004550A2" w:rsidP="004550A2">
      <w:pPr>
        <w:spacing w:after="0"/>
      </w:pPr>
      <w:r>
        <w:br w:type="page"/>
      </w:r>
    </w:p>
    <w:p w:rsidR="004550A2" w:rsidRDefault="004550A2" w:rsidP="004550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Table F. Cumulative incidence of suicide in nursing homes under different scenarios of population at risk: 2006 - 2011</w:t>
      </w:r>
    </w:p>
    <w:tbl>
      <w:tblPr>
        <w:tblW w:w="9285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350"/>
        <w:gridCol w:w="1080"/>
        <w:gridCol w:w="1080"/>
        <w:gridCol w:w="1170"/>
        <w:gridCol w:w="1170"/>
        <w:gridCol w:w="1260"/>
      </w:tblGrid>
      <w:tr w:rsidR="004550A2" w:rsidRPr="0070642F" w:rsidTr="009079DB">
        <w:trPr>
          <w:trHeight w:val="303"/>
        </w:trPr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</w:tr>
      <w:tr w:rsidR="004550A2" w:rsidRPr="0070642F" w:rsidTr="009079DB">
        <w:trPr>
          <w:trHeight w:val="303"/>
        </w:trPr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 xml:space="preserve">Total NH census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29,606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50,801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48,248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47,870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45,375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44,865</w:t>
            </w:r>
          </w:p>
        </w:tc>
      </w:tr>
      <w:tr w:rsidR="004550A2" w:rsidRPr="0070642F" w:rsidTr="009079DB">
        <w:trPr>
          <w:trHeight w:val="303"/>
        </w:trPr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ind w:left="288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85% age 65+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25165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43181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41011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40690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38569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38135</w:t>
            </w:r>
          </w:p>
        </w:tc>
      </w:tr>
      <w:tr w:rsidR="004550A2" w:rsidRPr="0070642F" w:rsidTr="009079DB">
        <w:trPr>
          <w:trHeight w:val="303"/>
        </w:trPr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ind w:left="288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80% age 65+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23685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40641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38598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38296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36300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35892</w:t>
            </w:r>
          </w:p>
        </w:tc>
      </w:tr>
      <w:tr w:rsidR="004550A2" w:rsidRPr="0070642F" w:rsidTr="009079DB">
        <w:trPr>
          <w:trHeight w:val="303"/>
        </w:trPr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ind w:left="288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90% age 65+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26645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45721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43,423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43083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40838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40379</w:t>
            </w:r>
          </w:p>
        </w:tc>
      </w:tr>
      <w:tr w:rsidR="004550A2" w:rsidRPr="0070642F" w:rsidTr="009079DB">
        <w:trPr>
          <w:trHeight w:val="303"/>
        </w:trPr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Number of suicides in NH aged 65+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4550A2" w:rsidRPr="0070642F" w:rsidTr="009079DB">
        <w:trPr>
          <w:trHeight w:val="303"/>
        </w:trPr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Incidence in NH (85% age 65+)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15.90 per 100,000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18.53 per 100,000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12.19 per 100,000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12.29 per 100,000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12.96 per 100,000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13.11 per 100,000</w:t>
            </w:r>
          </w:p>
        </w:tc>
      </w:tr>
      <w:tr w:rsidR="004550A2" w:rsidRPr="0070642F" w:rsidTr="009079DB">
        <w:trPr>
          <w:trHeight w:val="303"/>
        </w:trPr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Incidence in NH (80% age 65+)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16.89 per 100,000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19.68 per 100,000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12.95 per 100,000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13.06 per 100,000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13.77 per 100,000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13.93 per 100,000</w:t>
            </w:r>
          </w:p>
        </w:tc>
      </w:tr>
      <w:tr w:rsidR="004550A2" w:rsidRPr="0070642F" w:rsidTr="009079DB">
        <w:trPr>
          <w:trHeight w:val="303"/>
        </w:trPr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Incidence in NH (90% aged 65+)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15.01 per 100,000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17.50 per 100,000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11.51 per 100,000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11.61 per 100,000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12.24 per 100,000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12.38 per 100,000</w:t>
            </w:r>
          </w:p>
        </w:tc>
      </w:tr>
      <w:tr w:rsidR="004550A2" w:rsidRPr="0070642F" w:rsidTr="009079DB">
        <w:trPr>
          <w:trHeight w:val="303"/>
        </w:trPr>
        <w:tc>
          <w:tcPr>
            <w:tcW w:w="92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50A2" w:rsidRPr="0070642F" w:rsidRDefault="004550A2" w:rsidP="009079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642F">
              <w:rPr>
                <w:rFonts w:ascii="Times New Roman" w:eastAsia="Times New Roman" w:hAnsi="Times New Roman" w:cs="Times New Roman"/>
                <w:color w:val="000000"/>
              </w:rPr>
              <w:t>Note: Total NH census derived from the Nursing Home Compendium for each year.</w:t>
            </w:r>
          </w:p>
        </w:tc>
      </w:tr>
    </w:tbl>
    <w:p w:rsidR="004550A2" w:rsidRDefault="004550A2" w:rsidP="004550A2"/>
    <w:p w:rsidR="004550A2" w:rsidRDefault="004550A2" w:rsidP="004550A2">
      <w:pPr>
        <w:spacing w:after="0"/>
      </w:pPr>
      <w:r>
        <w:br w:type="page"/>
      </w:r>
    </w:p>
    <w:p w:rsidR="004550A2" w:rsidRPr="00C32198" w:rsidRDefault="004550A2" w:rsidP="004550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Figure A</w:t>
      </w:r>
      <w:r w:rsidRPr="00C32198">
        <w:rPr>
          <w:rFonts w:ascii="Times New Roman" w:hAnsi="Times New Roman" w:cs="Times New Roman"/>
        </w:rPr>
        <w:t>. Illustration of location matching for quantitative analysis</w:t>
      </w:r>
    </w:p>
    <w:p w:rsidR="004550A2" w:rsidRPr="00D672D4" w:rsidRDefault="004550A2" w:rsidP="004550A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F4119C" wp14:editId="2F548509">
                <wp:simplePos x="0" y="0"/>
                <wp:positionH relativeFrom="column">
                  <wp:posOffset>1707515</wp:posOffset>
                </wp:positionH>
                <wp:positionV relativeFrom="paragraph">
                  <wp:posOffset>4624070</wp:posOffset>
                </wp:positionV>
                <wp:extent cx="0" cy="344805"/>
                <wp:effectExtent l="76200" t="0" r="76200" b="5524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34.45pt;margin-top:364.1pt;width:0;height:2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" strokecolor="black [3213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806B62" wp14:editId="51A46285">
                <wp:simplePos x="0" y="0"/>
                <wp:positionH relativeFrom="column">
                  <wp:posOffset>4093210</wp:posOffset>
                </wp:positionH>
                <wp:positionV relativeFrom="paragraph">
                  <wp:posOffset>4970516</wp:posOffset>
                </wp:positionV>
                <wp:extent cx="2374265" cy="1403985"/>
                <wp:effectExtent l="0" t="0" r="19050" b="273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2" w:rsidRDefault="004550A2" w:rsidP="00455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Deaths that occurred in the community</w:t>
                            </w:r>
                          </w:p>
                          <w:p w:rsidR="004550A2" w:rsidRDefault="004550A2" w:rsidP="00455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Number of suicides=3,402</w:t>
                            </w:r>
                          </w:p>
                          <w:p w:rsidR="004550A2" w:rsidRDefault="004550A2" w:rsidP="00455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Number of undetermined deaths=221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3pt;margin-top:391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">
                <v:textbox style="mso-fit-shape-to-text:t">
                  <w:txbxContent>
                    <w:p w:rsidR="004550A2" w:rsidRDefault="004550A2" w:rsidP="00455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Deaths that occurred in the community</w:t>
                      </w:r>
                    </w:p>
                    <w:p w:rsidR="004550A2" w:rsidRDefault="004550A2" w:rsidP="00455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Number of suicides=3,402</w:t>
                      </w:r>
                    </w:p>
                    <w:p w:rsidR="004550A2" w:rsidRDefault="004550A2" w:rsidP="00455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Number of undetermined deaths=221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472F1" wp14:editId="6A9A4D3B">
                <wp:simplePos x="0" y="0"/>
                <wp:positionH relativeFrom="column">
                  <wp:posOffset>409575</wp:posOffset>
                </wp:positionH>
                <wp:positionV relativeFrom="paragraph">
                  <wp:posOffset>4954641</wp:posOffset>
                </wp:positionV>
                <wp:extent cx="2374265" cy="1403985"/>
                <wp:effectExtent l="0" t="0" r="19050" b="273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2" w:rsidRDefault="004550A2" w:rsidP="00455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Deaths that occurred in long-term care</w:t>
                            </w:r>
                          </w:p>
                          <w:p w:rsidR="004550A2" w:rsidRDefault="004550A2" w:rsidP="00455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Number of suicides=51</w:t>
                            </w:r>
                          </w:p>
                          <w:p w:rsidR="004550A2" w:rsidRPr="00C32198" w:rsidRDefault="004550A2" w:rsidP="00455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Number of undetermined deaths=8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2.25pt;margin-top:390.1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">
                <v:textbox style="mso-fit-shape-to-text:t">
                  <w:txbxContent>
                    <w:p w:rsidR="004550A2" w:rsidRDefault="004550A2" w:rsidP="00455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Deaths that occurred in long-term care</w:t>
                      </w:r>
                    </w:p>
                    <w:p w:rsidR="004550A2" w:rsidRDefault="004550A2" w:rsidP="00455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Number of suicides=51</w:t>
                      </w:r>
                    </w:p>
                    <w:p w:rsidR="004550A2" w:rsidRPr="00C32198" w:rsidRDefault="004550A2" w:rsidP="00455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Number of undetermined deaths=8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91CDCA" wp14:editId="409093CD">
                <wp:simplePos x="0" y="0"/>
                <wp:positionH relativeFrom="column">
                  <wp:posOffset>5425440</wp:posOffset>
                </wp:positionH>
                <wp:positionV relativeFrom="paragraph">
                  <wp:posOffset>3683635</wp:posOffset>
                </wp:positionV>
                <wp:extent cx="0" cy="1242060"/>
                <wp:effectExtent l="76200" t="0" r="76200" b="5334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20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427.2pt;margin-top:290.05pt;width:0;height:9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" strokecolor="black [3213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82FC03" wp14:editId="0D0ABF15">
                <wp:simplePos x="0" y="0"/>
                <wp:positionH relativeFrom="column">
                  <wp:posOffset>4011283</wp:posOffset>
                </wp:positionH>
                <wp:positionV relativeFrom="paragraph">
                  <wp:posOffset>2692100</wp:posOffset>
                </wp:positionV>
                <wp:extent cx="327805" cy="393065"/>
                <wp:effectExtent l="0" t="0" r="72390" b="6413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805" cy="3930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315.85pt;margin-top:212pt;width:25.8pt;height:3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" strokecolor="black [3213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5140BF" wp14:editId="782DE176">
                <wp:simplePos x="0" y="0"/>
                <wp:positionH relativeFrom="column">
                  <wp:posOffset>2907102</wp:posOffset>
                </wp:positionH>
                <wp:positionV relativeFrom="paragraph">
                  <wp:posOffset>1829459</wp:posOffset>
                </wp:positionV>
                <wp:extent cx="0" cy="499865"/>
                <wp:effectExtent l="76200" t="0" r="57150" b="5270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8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28.9pt;margin-top:144.05pt;width:0;height:3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" strokecolor="black [3213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2F524C" wp14:editId="1974ECC7">
                <wp:simplePos x="0" y="0"/>
                <wp:positionH relativeFrom="column">
                  <wp:posOffset>4157345</wp:posOffset>
                </wp:positionH>
                <wp:positionV relativeFrom="paragraph">
                  <wp:posOffset>1950085</wp:posOffset>
                </wp:positionV>
                <wp:extent cx="0" cy="379095"/>
                <wp:effectExtent l="76200" t="0" r="95250" b="5905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90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327.35pt;margin-top:153.55pt;width:0;height:29.8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" strokecolor="black [3213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AC467D" wp14:editId="2D190C18">
                <wp:simplePos x="0" y="0"/>
                <wp:positionH relativeFrom="column">
                  <wp:posOffset>2506009</wp:posOffset>
                </wp:positionH>
                <wp:positionV relativeFrom="paragraph">
                  <wp:posOffset>2663142</wp:posOffset>
                </wp:positionV>
                <wp:extent cx="542260" cy="393065"/>
                <wp:effectExtent l="38100" t="0" r="29845" b="6413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260" cy="3930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97.3pt;margin-top:209.7pt;width:42.7pt;height:30.9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" strokecolor="black [3213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F1B0AA" wp14:editId="37132939">
                <wp:simplePos x="0" y="0"/>
                <wp:positionH relativeFrom="column">
                  <wp:posOffset>3493698</wp:posOffset>
                </wp:positionH>
                <wp:positionV relativeFrom="paragraph">
                  <wp:posOffset>837421</wp:posOffset>
                </wp:positionV>
                <wp:extent cx="664234" cy="370936"/>
                <wp:effectExtent l="0" t="0" r="59690" b="482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34" cy="37093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75.1pt;margin-top:65.95pt;width:52.3pt;height:2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" strokecolor="black [3213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2143C6" wp14:editId="1831FB7E">
                <wp:simplePos x="0" y="0"/>
                <wp:positionH relativeFrom="column">
                  <wp:posOffset>2966484</wp:posOffset>
                </wp:positionH>
                <wp:positionV relativeFrom="paragraph">
                  <wp:posOffset>835616</wp:posOffset>
                </wp:positionV>
                <wp:extent cx="542260" cy="393065"/>
                <wp:effectExtent l="38100" t="0" r="29845" b="641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260" cy="3930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33.6pt;margin-top:65.8pt;width:42.7pt;height:30.9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" strokecolor="black [3213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9CE4A" wp14:editId="51BBCB97">
                <wp:simplePos x="0" y="0"/>
                <wp:positionH relativeFrom="column">
                  <wp:posOffset>414670</wp:posOffset>
                </wp:positionH>
                <wp:positionV relativeFrom="paragraph">
                  <wp:posOffset>5907346</wp:posOffset>
                </wp:positionV>
                <wp:extent cx="6612890" cy="606056"/>
                <wp:effectExtent l="0" t="0" r="16510" b="228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890" cy="606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2" w:rsidRDefault="004550A2" w:rsidP="004550A2">
                            <w:r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Pr="00A231DE">
                              <w:rPr>
                                <w:rFonts w:ascii="Times New Roman" w:hAnsi="Times New Roman" w:cs="Times New Roman"/>
                              </w:rPr>
                              <w:t xml:space="preserve">Unknown type facilities represent address matches to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 long-term care facility that was</w:t>
                            </w:r>
                            <w:r w:rsidRPr="00A231DE">
                              <w:rPr>
                                <w:rFonts w:ascii="Times New Roman" w:hAnsi="Times New Roman" w:cs="Times New Roman"/>
                              </w:rPr>
                              <w:t xml:space="preserve"> no longer operational at the time of the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Virginia Department of Social Services or Nursing Home Compare </w:t>
                            </w:r>
                            <w:r w:rsidRPr="00A231DE">
                              <w:rPr>
                                <w:rFonts w:ascii="Times New Roman" w:hAnsi="Times New Roman" w:cs="Times New Roman"/>
                              </w:rPr>
                              <w:t xml:space="preserve">data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download</w:t>
                            </w:r>
                            <w:r w:rsidRPr="00A231DE">
                              <w:rPr>
                                <w:rFonts w:ascii="Times New Roman" w:hAnsi="Times New Roman" w:cs="Times New Roman"/>
                              </w:rPr>
                              <w:t>, but through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public</w:t>
                            </w:r>
                            <w:r w:rsidRPr="00A231DE">
                              <w:rPr>
                                <w:rFonts w:ascii="Times New Roman" w:hAnsi="Times New Roman" w:cs="Times New Roman"/>
                              </w:rPr>
                              <w:t xml:space="preserve"> record searches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was</w:t>
                            </w:r>
                            <w:r w:rsidRPr="00A231DE">
                              <w:rPr>
                                <w:rFonts w:ascii="Times New Roman" w:hAnsi="Times New Roman" w:cs="Times New Roman"/>
                              </w:rPr>
                              <w:t xml:space="preserve"> determined to be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</w:t>
                            </w:r>
                            <w:r w:rsidRPr="00A231DE">
                              <w:rPr>
                                <w:rFonts w:ascii="Times New Roman" w:hAnsi="Times New Roman" w:cs="Times New Roman"/>
                              </w:rPr>
                              <w:t xml:space="preserve"> long-t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erm care facility in the past.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.65pt;margin-top:465.15pt;width:520.7pt;height:4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">
                <v:textbox>
                  <w:txbxContent>
                    <w:p w:rsidR="004550A2" w:rsidRDefault="004550A2" w:rsidP="004550A2">
                      <w:r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Pr="00A231DE">
                        <w:rPr>
                          <w:rFonts w:ascii="Times New Roman" w:hAnsi="Times New Roman" w:cs="Times New Roman"/>
                        </w:rPr>
                        <w:t xml:space="preserve">Unknown type facilities represent address matches to </w:t>
                      </w:r>
                      <w:r>
                        <w:rPr>
                          <w:rFonts w:ascii="Times New Roman" w:hAnsi="Times New Roman" w:cs="Times New Roman"/>
                        </w:rPr>
                        <w:t>a long-term care facility that was</w:t>
                      </w:r>
                      <w:r w:rsidRPr="00A231DE">
                        <w:rPr>
                          <w:rFonts w:ascii="Times New Roman" w:hAnsi="Times New Roman" w:cs="Times New Roman"/>
                        </w:rPr>
                        <w:t xml:space="preserve"> no longer operational at the time of the </w:t>
                      </w:r>
                      <w:r>
                        <w:rPr>
                          <w:rFonts w:ascii="Times New Roman" w:hAnsi="Times New Roman" w:cs="Times New Roman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irginia Department of Social Services </w:t>
                      </w:r>
                      <w:r>
                        <w:rPr>
                          <w:rFonts w:ascii="Times New Roman" w:hAnsi="Times New Roman" w:cs="Times New Roman"/>
                        </w:rPr>
                        <w:t>or N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ursing </w:t>
                      </w:r>
                      <w:r>
                        <w:rPr>
                          <w:rFonts w:ascii="Times New Roman" w:hAnsi="Times New Roman" w:cs="Times New Roman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ome </w:t>
                      </w: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</w:rPr>
                        <w:t>ompare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231DE">
                        <w:rPr>
                          <w:rFonts w:ascii="Times New Roman" w:hAnsi="Times New Roman" w:cs="Times New Roman"/>
                        </w:rPr>
                        <w:t xml:space="preserve">data </w:t>
                      </w:r>
                      <w:r>
                        <w:rPr>
                          <w:rFonts w:ascii="Times New Roman" w:hAnsi="Times New Roman" w:cs="Times New Roman"/>
                        </w:rPr>
                        <w:t>download</w:t>
                      </w:r>
                      <w:r w:rsidRPr="00A231DE">
                        <w:rPr>
                          <w:rFonts w:ascii="Times New Roman" w:hAnsi="Times New Roman" w:cs="Times New Roman"/>
                        </w:rPr>
                        <w:t>, but through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public</w:t>
                      </w:r>
                      <w:r w:rsidRPr="00A231DE">
                        <w:rPr>
                          <w:rFonts w:ascii="Times New Roman" w:hAnsi="Times New Roman" w:cs="Times New Roman"/>
                        </w:rPr>
                        <w:t xml:space="preserve"> record searches </w:t>
                      </w:r>
                      <w:r>
                        <w:rPr>
                          <w:rFonts w:ascii="Times New Roman" w:hAnsi="Times New Roman" w:cs="Times New Roman"/>
                        </w:rPr>
                        <w:t>was</w:t>
                      </w:r>
                      <w:r w:rsidRPr="00A231DE">
                        <w:rPr>
                          <w:rFonts w:ascii="Times New Roman" w:hAnsi="Times New Roman" w:cs="Times New Roman"/>
                        </w:rPr>
                        <w:t xml:space="preserve"> determined to be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</w:t>
                      </w:r>
                      <w:r w:rsidRPr="00A231DE">
                        <w:rPr>
                          <w:rFonts w:ascii="Times New Roman" w:hAnsi="Times New Roman" w:cs="Times New Roman"/>
                        </w:rPr>
                        <w:t xml:space="preserve"> long-t</w:t>
                      </w:r>
                      <w:r>
                        <w:rPr>
                          <w:rFonts w:ascii="Times New Roman" w:hAnsi="Times New Roman" w:cs="Times New Roman"/>
                        </w:rPr>
                        <w:t>erm care facility in the past.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E5079" wp14:editId="04E20C06">
                <wp:simplePos x="0" y="0"/>
                <wp:positionH relativeFrom="column">
                  <wp:posOffset>4025900</wp:posOffset>
                </wp:positionH>
                <wp:positionV relativeFrom="paragraph">
                  <wp:posOffset>3101340</wp:posOffset>
                </wp:positionV>
                <wp:extent cx="2374265" cy="1403985"/>
                <wp:effectExtent l="0" t="0" r="19050" b="273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2" w:rsidRDefault="004550A2" w:rsidP="00455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Decedent residence or place of death did </w:t>
                            </w:r>
                            <w:r w:rsidRPr="009965D4">
                              <w:rPr>
                                <w:rFonts w:ascii="Times New Roman" w:hAnsi="Times New Roman" w:cs="Times New Roman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match to an AL or NH</w:t>
                            </w:r>
                          </w:p>
                          <w:p w:rsidR="004550A2" w:rsidRPr="00C32198" w:rsidRDefault="004550A2" w:rsidP="00455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Number of deaths=3,623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17pt;margin-top:244.2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">
                <v:textbox style="mso-fit-shape-to-text:t">
                  <w:txbxContent>
                    <w:p w:rsidR="004550A2" w:rsidRDefault="004550A2" w:rsidP="00455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Decedent residence or place of death did </w:t>
                      </w:r>
                      <w:r w:rsidRPr="009965D4">
                        <w:rPr>
                          <w:rFonts w:ascii="Times New Roman" w:hAnsi="Times New Roman" w:cs="Times New Roman"/>
                          <w:b/>
                        </w:rPr>
                        <w:t>not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match to an AL or NH</w:t>
                      </w:r>
                    </w:p>
                    <w:p w:rsidR="004550A2" w:rsidRPr="00C32198" w:rsidRDefault="004550A2" w:rsidP="00455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Number of deaths=3,623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40264" wp14:editId="220CA9B8">
                <wp:simplePos x="0" y="0"/>
                <wp:positionH relativeFrom="column">
                  <wp:posOffset>409575</wp:posOffset>
                </wp:positionH>
                <wp:positionV relativeFrom="paragraph">
                  <wp:posOffset>3079115</wp:posOffset>
                </wp:positionV>
                <wp:extent cx="2374265" cy="1403985"/>
                <wp:effectExtent l="0" t="0" r="19050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2" w:rsidRDefault="004550A2" w:rsidP="00455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Decedent residence or place of death </w:t>
                            </w:r>
                            <w:r w:rsidRPr="009965D4">
                              <w:rPr>
                                <w:rFonts w:ascii="Times New Roman" w:hAnsi="Times New Roman" w:cs="Times New Roman"/>
                                <w:b/>
                              </w:rPr>
                              <w:t>matched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to an AL or NH</w:t>
                            </w:r>
                          </w:p>
                          <w:p w:rsidR="004550A2" w:rsidRDefault="004550A2" w:rsidP="00455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Number of deaths=59</w:t>
                            </w:r>
                          </w:p>
                          <w:p w:rsidR="004550A2" w:rsidRDefault="004550A2" w:rsidP="00455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Number of deaths matched to a long-term care facility</w:t>
                            </w:r>
                            <w:r w:rsidR="00B454DF">
                              <w:rPr>
                                <w:rFonts w:ascii="Times New Roman" w:hAnsi="Times New Roman" w:cs="Times New Roman"/>
                              </w:rPr>
                              <w:t xml:space="preserve"> in either database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=52</w:t>
                            </w:r>
                          </w:p>
                          <w:p w:rsidR="004550A2" w:rsidRDefault="004550A2" w:rsidP="00455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Number of deaths matched to an unknown* long-term care facility=7</w:t>
                            </w:r>
                          </w:p>
                          <w:p w:rsidR="004550A2" w:rsidRPr="00C32198" w:rsidRDefault="004550A2" w:rsidP="00455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Number of </w:t>
                            </w:r>
                            <w:r w:rsidR="00B454DF">
                              <w:rPr>
                                <w:rFonts w:ascii="Times New Roman" w:hAnsi="Times New Roman" w:cs="Times New Roman"/>
                              </w:rPr>
                              <w:t>unique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facilit</w:t>
                            </w:r>
                            <w:r w:rsidR="00B454DF">
                              <w:rPr>
                                <w:rFonts w:ascii="Times New Roman" w:hAnsi="Times New Roman" w:cs="Times New Roman"/>
                              </w:rPr>
                              <w:t>ies in which a death (suicide or undetermined) occurred=46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2.25pt;margin-top:242.4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">
                <v:textbox style="mso-fit-shape-to-text:t">
                  <w:txbxContent>
                    <w:p w:rsidR="004550A2" w:rsidRDefault="004550A2" w:rsidP="00455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Decedent residence or place of death </w:t>
                      </w:r>
                      <w:r w:rsidRPr="009965D4">
                        <w:rPr>
                          <w:rFonts w:ascii="Times New Roman" w:hAnsi="Times New Roman" w:cs="Times New Roman"/>
                          <w:b/>
                        </w:rPr>
                        <w:t>matched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to an AL or NH</w:t>
                      </w:r>
                    </w:p>
                    <w:p w:rsidR="004550A2" w:rsidRDefault="004550A2" w:rsidP="00455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Number of deaths=59</w:t>
                      </w:r>
                    </w:p>
                    <w:p w:rsidR="004550A2" w:rsidRDefault="004550A2" w:rsidP="00455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Number of deaths matched to a long-term care facility</w:t>
                      </w:r>
                      <w:r w:rsidR="00B454DF">
                        <w:rPr>
                          <w:rFonts w:ascii="Times New Roman" w:hAnsi="Times New Roman" w:cs="Times New Roman"/>
                        </w:rPr>
                        <w:t xml:space="preserve"> in either database</w:t>
                      </w:r>
                      <w:r>
                        <w:rPr>
                          <w:rFonts w:ascii="Times New Roman" w:hAnsi="Times New Roman" w:cs="Times New Roman"/>
                        </w:rPr>
                        <w:t>=52</w:t>
                      </w:r>
                    </w:p>
                    <w:p w:rsidR="004550A2" w:rsidRDefault="004550A2" w:rsidP="00455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Number of deaths matched to an unknown* long-term care facility=7</w:t>
                      </w:r>
                    </w:p>
                    <w:p w:rsidR="004550A2" w:rsidRPr="00C32198" w:rsidRDefault="004550A2" w:rsidP="00455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Number of </w:t>
                      </w:r>
                      <w:r w:rsidR="00B454DF">
                        <w:rPr>
                          <w:rFonts w:ascii="Times New Roman" w:hAnsi="Times New Roman" w:cs="Times New Roman"/>
                        </w:rPr>
                        <w:t>unique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facilit</w:t>
                      </w:r>
                      <w:r w:rsidR="00B454DF">
                        <w:rPr>
                          <w:rFonts w:ascii="Times New Roman" w:hAnsi="Times New Roman" w:cs="Times New Roman"/>
                        </w:rPr>
                        <w:t>ies in which a death (suicide or undetermined) occurred=46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7C731" wp14:editId="23018A5B">
                <wp:simplePos x="0" y="0"/>
                <wp:positionH relativeFrom="column">
                  <wp:posOffset>2221997</wp:posOffset>
                </wp:positionH>
                <wp:positionV relativeFrom="paragraph">
                  <wp:posOffset>2395362</wp:posOffset>
                </wp:positionV>
                <wp:extent cx="2374265" cy="1403985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2" w:rsidRPr="00C32198" w:rsidRDefault="004550A2" w:rsidP="00455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Fine-grained Record Integration Linkage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74.95pt;margin-top:188.6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">
                <v:textbox style="mso-fit-shape-to-text:t">
                  <w:txbxContent>
                    <w:p w:rsidR="004550A2" w:rsidRPr="00C32198" w:rsidRDefault="004550A2" w:rsidP="00455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Fine-grained Record Integration Linkage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57996" wp14:editId="71B62FA1">
                <wp:simplePos x="0" y="0"/>
                <wp:positionH relativeFrom="column">
                  <wp:posOffset>4012394</wp:posOffset>
                </wp:positionH>
                <wp:positionV relativeFrom="paragraph">
                  <wp:posOffset>1207628</wp:posOffset>
                </wp:positionV>
                <wp:extent cx="2374265" cy="1403985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2" w:rsidRPr="00C32198" w:rsidRDefault="004550A2" w:rsidP="00455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Nursing Home Compare</w:t>
                            </w:r>
                          </w:p>
                          <w:p w:rsidR="004550A2" w:rsidRPr="00C32198" w:rsidRDefault="004550A2" w:rsidP="00455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2198">
                              <w:rPr>
                                <w:rFonts w:ascii="Times New Roman" w:hAnsi="Times New Roman" w:cs="Times New Roman"/>
                              </w:rPr>
                              <w:t xml:space="preserve">Addresses of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Medicare/Medicaid Certified Nursing Homes (NH)</w:t>
                            </w:r>
                          </w:p>
                          <w:p w:rsidR="004550A2" w:rsidRPr="00C32198" w:rsidRDefault="004550A2" w:rsidP="00455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2198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umber of facilities</w:t>
                            </w:r>
                            <w:r w:rsidRPr="00C32198">
                              <w:rPr>
                                <w:rFonts w:ascii="Times New Roman" w:hAnsi="Times New Roman" w:cs="Times New Roman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15.95pt;margin-top:95.1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447Jw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">
                <v:textbox style="mso-fit-shape-to-text:t">
                  <w:txbxContent>
                    <w:p w:rsidR="004550A2" w:rsidRPr="00C32198" w:rsidRDefault="004550A2" w:rsidP="00455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Nursing Home Compare</w:t>
                      </w:r>
                    </w:p>
                    <w:p w:rsidR="004550A2" w:rsidRPr="00C32198" w:rsidRDefault="004550A2" w:rsidP="00455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32198">
                        <w:rPr>
                          <w:rFonts w:ascii="Times New Roman" w:hAnsi="Times New Roman" w:cs="Times New Roman"/>
                        </w:rPr>
                        <w:t xml:space="preserve">Addresses of </w:t>
                      </w:r>
                      <w:r>
                        <w:rPr>
                          <w:rFonts w:ascii="Times New Roman" w:hAnsi="Times New Roman" w:cs="Times New Roman"/>
                        </w:rPr>
                        <w:t>Medicare/Medicaid Certified Nursing Homes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(NH)</w:t>
                      </w:r>
                    </w:p>
                    <w:p w:rsidR="004550A2" w:rsidRPr="00C32198" w:rsidRDefault="004550A2" w:rsidP="00455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32198">
                        <w:rPr>
                          <w:rFonts w:ascii="Times New Roman" w:hAnsi="Times New Roman" w:cs="Times New Roman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</w:rPr>
                        <w:t>umber of facilities</w:t>
                      </w:r>
                      <w:r w:rsidRPr="00C32198">
                        <w:rPr>
                          <w:rFonts w:ascii="Times New Roman" w:hAnsi="Times New Roman" w:cs="Times New Roman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</w:rPr>
                        <w:t>285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E1FE8" wp14:editId="512B0130">
                <wp:simplePos x="0" y="0"/>
                <wp:positionH relativeFrom="column">
                  <wp:posOffset>466725</wp:posOffset>
                </wp:positionH>
                <wp:positionV relativeFrom="paragraph">
                  <wp:posOffset>1255395</wp:posOffset>
                </wp:positionV>
                <wp:extent cx="2374265" cy="1403985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2" w:rsidRPr="00C32198" w:rsidRDefault="004550A2" w:rsidP="00455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Virginia Department of Social Services</w:t>
                            </w:r>
                          </w:p>
                          <w:p w:rsidR="004550A2" w:rsidRPr="00C32198" w:rsidRDefault="004550A2" w:rsidP="00455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2198">
                              <w:rPr>
                                <w:rFonts w:ascii="Times New Roman" w:hAnsi="Times New Roman" w:cs="Times New Roman"/>
                              </w:rPr>
                              <w:t xml:space="preserve">Addresses of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Assisted Living (AL) Facilities</w:t>
                            </w:r>
                          </w:p>
                          <w:p w:rsidR="004550A2" w:rsidRPr="00C32198" w:rsidRDefault="004550A2" w:rsidP="00455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2198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umber of facilities</w:t>
                            </w:r>
                            <w:r w:rsidRPr="00C32198">
                              <w:rPr>
                                <w:rFonts w:ascii="Times New Roman" w:hAnsi="Times New Roman" w:cs="Times New Roman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6.75pt;margin-top:98.8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">
                <v:textbox style="mso-fit-shape-to-text:t">
                  <w:txbxContent>
                    <w:p w:rsidR="004550A2" w:rsidRPr="00C32198" w:rsidRDefault="004550A2" w:rsidP="00455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</w:rPr>
                        <w:t>irginia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Department of Social Services</w:t>
                      </w:r>
                    </w:p>
                    <w:p w:rsidR="004550A2" w:rsidRPr="00C32198" w:rsidRDefault="004550A2" w:rsidP="00455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32198">
                        <w:rPr>
                          <w:rFonts w:ascii="Times New Roman" w:hAnsi="Times New Roman" w:cs="Times New Roman"/>
                        </w:rPr>
                        <w:t xml:space="preserve">Addresses of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Assisted Living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(AL) </w:t>
                      </w:r>
                      <w:r>
                        <w:rPr>
                          <w:rFonts w:ascii="Times New Roman" w:hAnsi="Times New Roman" w:cs="Times New Roman"/>
                        </w:rPr>
                        <w:t>Facilities</w:t>
                      </w:r>
                    </w:p>
                    <w:p w:rsidR="004550A2" w:rsidRPr="00C32198" w:rsidRDefault="004550A2" w:rsidP="00455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32198">
                        <w:rPr>
                          <w:rFonts w:ascii="Times New Roman" w:hAnsi="Times New Roman" w:cs="Times New Roman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</w:rPr>
                        <w:t>umber of facilities</w:t>
                      </w:r>
                      <w:r w:rsidRPr="00C32198">
                        <w:rPr>
                          <w:rFonts w:ascii="Times New Roman" w:hAnsi="Times New Roman" w:cs="Times New Roman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</w:rPr>
                        <w:t>548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97CA7" wp14:editId="27901A4A">
                <wp:simplePos x="0" y="0"/>
                <wp:positionH relativeFrom="column">
                  <wp:posOffset>2343785</wp:posOffset>
                </wp:positionH>
                <wp:positionV relativeFrom="paragraph">
                  <wp:posOffset>87630</wp:posOffset>
                </wp:positionV>
                <wp:extent cx="2374265" cy="1403985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2" w:rsidRPr="00C32198" w:rsidRDefault="004550A2" w:rsidP="00455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2198">
                              <w:rPr>
                                <w:rFonts w:ascii="Times New Roman" w:hAnsi="Times New Roman" w:cs="Times New Roman"/>
                              </w:rPr>
                              <w:t>VA VDRS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2003 – 2011 </w:t>
                            </w:r>
                          </w:p>
                          <w:p w:rsidR="004550A2" w:rsidRPr="00C32198" w:rsidRDefault="004550A2" w:rsidP="00455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2198">
                              <w:rPr>
                                <w:rFonts w:ascii="Times New Roman" w:hAnsi="Times New Roman" w:cs="Times New Roman"/>
                              </w:rPr>
                              <w:t>Addresses of suicides and undetermined deaths among adults aged 50+</w:t>
                            </w:r>
                          </w:p>
                          <w:p w:rsidR="004550A2" w:rsidRPr="00C32198" w:rsidRDefault="004550A2" w:rsidP="004550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2198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umber of decedents</w:t>
                            </w:r>
                            <w:r w:rsidRPr="00C32198">
                              <w:rPr>
                                <w:rFonts w:ascii="Times New Roman" w:hAnsi="Times New Roman" w:cs="Times New Roman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3,682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84.55pt;margin-top:6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g7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">
                <v:textbox style="mso-fit-shape-to-text:t">
                  <w:txbxContent>
                    <w:p w:rsidR="004550A2" w:rsidRPr="00C32198" w:rsidRDefault="004550A2" w:rsidP="00455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32198">
                        <w:rPr>
                          <w:rFonts w:ascii="Times New Roman" w:hAnsi="Times New Roman" w:cs="Times New Roman"/>
                        </w:rPr>
                        <w:t>VA VDRS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2003 – 2011 </w:t>
                      </w:r>
                    </w:p>
                    <w:p w:rsidR="004550A2" w:rsidRPr="00C32198" w:rsidRDefault="004550A2" w:rsidP="00455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32198">
                        <w:rPr>
                          <w:rFonts w:ascii="Times New Roman" w:hAnsi="Times New Roman" w:cs="Times New Roman"/>
                        </w:rPr>
                        <w:t>Addresses of suicides and undetermined deaths among adults aged 50+</w:t>
                      </w:r>
                    </w:p>
                    <w:p w:rsidR="004550A2" w:rsidRPr="00C32198" w:rsidRDefault="004550A2" w:rsidP="004550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32198">
                        <w:rPr>
                          <w:rFonts w:ascii="Times New Roman" w:hAnsi="Times New Roman" w:cs="Times New Roman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</w:rPr>
                        <w:t>umber of decedents</w:t>
                      </w:r>
                      <w:r w:rsidRPr="00C32198">
                        <w:rPr>
                          <w:rFonts w:ascii="Times New Roman" w:hAnsi="Times New Roman" w:cs="Times New Roman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</w:rPr>
                        <w:t>3,682</w:t>
                      </w:r>
                    </w:p>
                  </w:txbxContent>
                </v:textbox>
              </v:shape>
            </w:pict>
          </mc:Fallback>
        </mc:AlternateContent>
      </w:r>
    </w:p>
    <w:p w:rsidR="004550A2" w:rsidRDefault="004550A2" w:rsidP="004550A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4550A2" w:rsidRDefault="004550A2" w:rsidP="004550A2">
      <w:pPr>
        <w:pStyle w:val="NormalWeb"/>
        <w:spacing w:before="0" w:beforeAutospacing="0" w:afterLines="120" w:after="288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>Figure B. Number of suicides in long-term care and community settings among adults aged 50 and older: Virginia 2003 – 2011</w:t>
      </w:r>
    </w:p>
    <w:p w:rsidR="004550A2" w:rsidRDefault="004550A2" w:rsidP="004550A2">
      <w:pPr>
        <w:pStyle w:val="NormalWeb"/>
        <w:spacing w:before="0" w:beforeAutospacing="0" w:afterLines="120" w:after="288" w:afterAutospacing="0"/>
        <w:rPr>
          <w:sz w:val="22"/>
          <w:szCs w:val="22"/>
        </w:rPr>
      </w:pPr>
      <w:r w:rsidRPr="004B4AC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4D5A07" wp14:editId="5883B3E1">
                <wp:simplePos x="0" y="0"/>
                <wp:positionH relativeFrom="column">
                  <wp:posOffset>54239</wp:posOffset>
                </wp:positionH>
                <wp:positionV relativeFrom="paragraph">
                  <wp:posOffset>518160</wp:posOffset>
                </wp:positionV>
                <wp:extent cx="1043305" cy="140398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433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2" w:rsidRPr="004B4AC6" w:rsidRDefault="004550A2" w:rsidP="004550A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B4AC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Number of suicides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4.25pt;margin-top:40.8pt;width:82.15pt;height:110.55pt;rotation:-90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" filled="f" stroked="f">
                <v:textbox style="mso-fit-shape-to-text:t">
                  <w:txbxContent>
                    <w:p w:rsidR="004550A2" w:rsidRPr="004B4AC6" w:rsidRDefault="004550A2" w:rsidP="004550A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B4AC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Number of suicides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w:drawing>
          <wp:inline distT="0" distB="0" distL="0" distR="0" wp14:anchorId="4F98A9CF" wp14:editId="2EB759B2">
            <wp:extent cx="6645190" cy="25794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441" cy="2583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0A2" w:rsidRDefault="004550A2" w:rsidP="004550A2">
      <w:pPr>
        <w:pStyle w:val="NormalWeb"/>
        <w:spacing w:before="0" w:beforeAutospacing="0" w:afterLines="120" w:after="288" w:afterAutospacing="0"/>
        <w:rPr>
          <w:sz w:val="22"/>
          <w:szCs w:val="22"/>
        </w:rPr>
      </w:pPr>
      <w:r>
        <w:rPr>
          <w:sz w:val="22"/>
          <w:szCs w:val="22"/>
        </w:rPr>
        <w:t>Caption for Supplemental Figure 2. Number of suicides that matched to a nursing home or assisted-living facility (see Figure A) by year. Virginia Violent Death Reporting System 2003 – 2011. Decedents identified by narratives only are not included in these plots.</w:t>
      </w:r>
    </w:p>
    <w:p w:rsidR="004550A2" w:rsidRPr="0055372B" w:rsidRDefault="004550A2" w:rsidP="004550A2"/>
    <w:p w:rsidR="004550A2" w:rsidRDefault="004550A2" w:rsidP="004550A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4550A2" w:rsidRPr="005E3981" w:rsidRDefault="004550A2" w:rsidP="004550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Figure C</w:t>
      </w:r>
      <w:r w:rsidRPr="005E3981">
        <w:rPr>
          <w:rFonts w:ascii="Times New Roman" w:hAnsi="Times New Roman" w:cs="Times New Roman"/>
        </w:rPr>
        <w:t xml:space="preserve">. Cumulative incidence of suicide in nursing homes among adults aged 65 and older: Virginia 2006 – 2011 </w:t>
      </w:r>
    </w:p>
    <w:p w:rsidR="004550A2" w:rsidRDefault="004550A2" w:rsidP="004550A2">
      <w:pPr>
        <w:spacing w:after="0"/>
      </w:pPr>
      <w:r>
        <w:rPr>
          <w:noProof/>
        </w:rPr>
        <w:drawing>
          <wp:inline distT="0" distB="0" distL="0" distR="0" wp14:anchorId="4AF8BFEE" wp14:editId="43E7E521">
            <wp:extent cx="4956175" cy="27374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0A2" w:rsidRPr="0070642F" w:rsidRDefault="004550A2" w:rsidP="004550A2">
      <w:pPr>
        <w:spacing w:after="0"/>
      </w:pPr>
    </w:p>
    <w:p w:rsidR="004550A2" w:rsidRPr="0070642F" w:rsidRDefault="004550A2" w:rsidP="004550A2">
      <w:pPr>
        <w:pStyle w:val="NormalWeb"/>
        <w:spacing w:before="0" w:beforeAutospacing="0" w:afterLines="120" w:after="288" w:afterAutospacing="0"/>
        <w:rPr>
          <w:sz w:val="22"/>
          <w:szCs w:val="22"/>
        </w:rPr>
      </w:pPr>
      <w:r w:rsidRPr="0070642F">
        <w:rPr>
          <w:sz w:val="22"/>
          <w:szCs w:val="22"/>
        </w:rPr>
        <w:t xml:space="preserve">Figure 1 Legend. Cumulative incidence estimated assuming 85% of nursing home residents are aged 65 and older, consistent with Nursing Home Compendium estimates. See </w:t>
      </w:r>
      <w:r>
        <w:rPr>
          <w:sz w:val="22"/>
          <w:szCs w:val="22"/>
        </w:rPr>
        <w:t>Table F</w:t>
      </w:r>
      <w:r w:rsidRPr="0070642F">
        <w:rPr>
          <w:sz w:val="22"/>
          <w:szCs w:val="22"/>
        </w:rPr>
        <w:t xml:space="preserve"> for additional estimates under other scenarios of age composition of residents.</w:t>
      </w:r>
    </w:p>
    <w:p w:rsidR="004550A2" w:rsidRPr="0055372B" w:rsidRDefault="004550A2" w:rsidP="004550A2"/>
    <w:p w:rsidR="004550A2" w:rsidRPr="00B8481C" w:rsidRDefault="004550A2" w:rsidP="004550A2">
      <w:pPr>
        <w:spacing w:after="0"/>
        <w:rPr>
          <w:rFonts w:ascii="Times New Roman" w:eastAsia="Times New Roman" w:hAnsi="Times New Roman" w:cs="Times New Roman"/>
        </w:rPr>
      </w:pPr>
    </w:p>
    <w:p w:rsidR="0061174E" w:rsidRDefault="0061174E"/>
    <w:sectPr w:rsidR="0061174E" w:rsidSect="00B230BB">
      <w:footerReference w:type="default" r:id="rId9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36C8">
      <w:pPr>
        <w:spacing w:after="0"/>
      </w:pPr>
      <w:r>
        <w:separator/>
      </w:r>
    </w:p>
  </w:endnote>
  <w:endnote w:type="continuationSeparator" w:id="0">
    <w:p w:rsidR="00000000" w:rsidRDefault="006836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5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42F" w:rsidRDefault="00B454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6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0642F" w:rsidRDefault="006836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36C8">
      <w:pPr>
        <w:spacing w:after="0"/>
      </w:pPr>
      <w:r>
        <w:separator/>
      </w:r>
    </w:p>
  </w:footnote>
  <w:footnote w:type="continuationSeparator" w:id="0">
    <w:p w:rsidR="00000000" w:rsidRDefault="006836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A2"/>
    <w:rsid w:val="004550A2"/>
    <w:rsid w:val="0061174E"/>
    <w:rsid w:val="006836C8"/>
    <w:rsid w:val="00B4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A2"/>
    <w:pPr>
      <w:spacing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50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550A2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550A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50A2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0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A2"/>
    <w:pPr>
      <w:spacing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50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550A2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550A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50A2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0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Briana Mezuk</dc:creator>
  <cp:lastModifiedBy>Briana Mezuk</cp:lastModifiedBy>
  <cp:revision>2</cp:revision>
  <dcterms:created xsi:type="dcterms:W3CDTF">2015-02-22T22:02:00Z</dcterms:created>
  <dcterms:modified xsi:type="dcterms:W3CDTF">2015-02-22T22:02:00Z</dcterms:modified>
</cp:coreProperties>
</file>