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1FF4B" w14:textId="164DF6BD" w:rsidR="00830215" w:rsidRDefault="00ED378A" w:rsidP="0083021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Supplementary Materials</w:t>
      </w:r>
    </w:p>
    <w:p w14:paraId="63F02B77" w14:textId="5B65D841" w:rsidR="00830215" w:rsidRPr="00830215" w:rsidRDefault="00830215" w:rsidP="0083021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215">
        <w:rPr>
          <w:rFonts w:ascii="Times New Roman" w:hAnsi="Times New Roman" w:cs="Times New Roman"/>
          <w:b/>
          <w:sz w:val="24"/>
          <w:szCs w:val="24"/>
        </w:rPr>
        <w:t>Changes in Opioid Dispensing by Medical Specialties after Release of the 2016 CDC Guideline for Prescribing Opioids for Chronic Pain</w:t>
      </w:r>
    </w:p>
    <w:p w14:paraId="6A50AE1C" w14:textId="1677EFA1" w:rsidR="00830215" w:rsidRDefault="00830215" w:rsidP="0083021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475C">
        <w:rPr>
          <w:rFonts w:ascii="Times New Roman" w:hAnsi="Times New Roman" w:cs="Times New Roman"/>
          <w:sz w:val="24"/>
          <w:szCs w:val="24"/>
        </w:rPr>
        <w:t>Phillip P. Salvatore</w:t>
      </w:r>
      <w:r>
        <w:rPr>
          <w:rFonts w:ascii="Times New Roman" w:hAnsi="Times New Roman" w:cs="Times New Roman"/>
          <w:sz w:val="24"/>
          <w:szCs w:val="24"/>
        </w:rPr>
        <w:t>, PhD,</w:t>
      </w:r>
      <w:r w:rsidR="00360E02">
        <w:rPr>
          <w:rFonts w:ascii="Times New Roman" w:hAnsi="Times New Roman" w:cs="Times New Roman"/>
          <w:sz w:val="24"/>
          <w:szCs w:val="24"/>
        </w:rPr>
        <w:t xml:space="preserve"> SM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a,b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75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ery</w:t>
      </w:r>
      <w:r w:rsidRPr="00DB4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Pr="00DB475C">
        <w:rPr>
          <w:rFonts w:ascii="Times New Roman" w:hAnsi="Times New Roman" w:cs="Times New Roman"/>
          <w:sz w:val="24"/>
          <w:szCs w:val="24"/>
        </w:rPr>
        <w:t>Guy</w:t>
      </w:r>
      <w:r w:rsidR="00A37B60">
        <w:rPr>
          <w:rFonts w:ascii="Times New Roman" w:hAnsi="Times New Roman" w:cs="Times New Roman"/>
          <w:sz w:val="24"/>
          <w:szCs w:val="24"/>
        </w:rPr>
        <w:t xml:space="preserve"> Jr.</w:t>
      </w:r>
      <w:r>
        <w:rPr>
          <w:rFonts w:ascii="Times New Roman" w:hAnsi="Times New Roman" w:cs="Times New Roman"/>
          <w:sz w:val="24"/>
          <w:szCs w:val="24"/>
        </w:rPr>
        <w:t>, PhD,</w:t>
      </w:r>
      <w:r w:rsidR="00A37B60">
        <w:rPr>
          <w:rFonts w:ascii="Times New Roman" w:hAnsi="Times New Roman" w:cs="Times New Roman"/>
          <w:sz w:val="24"/>
          <w:szCs w:val="24"/>
        </w:rPr>
        <w:t xml:space="preserve"> MPH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75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hristina</w:t>
      </w:r>
      <w:r w:rsidRPr="00DB4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DB475C">
        <w:rPr>
          <w:rFonts w:ascii="Times New Roman" w:hAnsi="Times New Roman" w:cs="Times New Roman"/>
          <w:sz w:val="24"/>
          <w:szCs w:val="24"/>
        </w:rPr>
        <w:t>Mikosz</w:t>
      </w:r>
      <w:r>
        <w:rPr>
          <w:rFonts w:ascii="Times New Roman" w:hAnsi="Times New Roman" w:cs="Times New Roman"/>
          <w:sz w:val="24"/>
          <w:szCs w:val="24"/>
        </w:rPr>
        <w:t>, MD</w:t>
      </w:r>
      <w:r w:rsidR="00BE0849">
        <w:rPr>
          <w:rFonts w:ascii="Times New Roman" w:hAnsi="Times New Roman" w:cs="Times New Roman"/>
          <w:sz w:val="24"/>
          <w:szCs w:val="24"/>
        </w:rPr>
        <w:t>, MPH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</w:p>
    <w:p w14:paraId="34345425" w14:textId="77777777" w:rsidR="00830215" w:rsidRDefault="00830215" w:rsidP="0083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Epidemic Intelligence Service, </w:t>
      </w:r>
      <w:r w:rsidRPr="008A6C43">
        <w:rPr>
          <w:rFonts w:ascii="Times New Roman" w:hAnsi="Times New Roman" w:cs="Times New Roman"/>
          <w:sz w:val="24"/>
          <w:szCs w:val="24"/>
        </w:rPr>
        <w:t>Centers for Disease Control and Prevention</w:t>
      </w:r>
      <w:r>
        <w:rPr>
          <w:rFonts w:ascii="Times New Roman" w:hAnsi="Times New Roman" w:cs="Times New Roman"/>
          <w:sz w:val="24"/>
          <w:szCs w:val="24"/>
        </w:rPr>
        <w:t>, Atlanta, GA</w:t>
      </w:r>
    </w:p>
    <w:p w14:paraId="568CDF77" w14:textId="77777777" w:rsidR="00830215" w:rsidRPr="00DB475C" w:rsidRDefault="00830215" w:rsidP="0083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 xml:space="preserve">Division of Overdose Prevention, National Center for Injury Prevention and Control, </w:t>
      </w:r>
      <w:r w:rsidRPr="00925939">
        <w:rPr>
          <w:rFonts w:ascii="Times New Roman" w:hAnsi="Times New Roman" w:cs="Times New Roman"/>
          <w:sz w:val="24"/>
          <w:szCs w:val="24"/>
        </w:rPr>
        <w:t>Centers for Disease Control and Prevention</w:t>
      </w:r>
    </w:p>
    <w:p w14:paraId="6D261DC3" w14:textId="3415EDA2" w:rsidR="005F670E" w:rsidRDefault="005F670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64F5E0E2" w14:textId="0770FA83" w:rsidR="003C6AAD" w:rsidRDefault="003C6AAD" w:rsidP="003C6AA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Figure S</w:t>
      </w:r>
      <w:r w:rsidR="00BE084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Flow Chart for </w:t>
      </w:r>
      <w:r w:rsidR="00590CA0">
        <w:rPr>
          <w:rFonts w:ascii="Times New Roman" w:hAnsi="Times New Roman" w:cs="Times New Roman"/>
          <w:b/>
          <w:sz w:val="24"/>
          <w:szCs w:val="24"/>
        </w:rPr>
        <w:t xml:space="preserve">Dispensed Prescriptions Included for Analysis </w:t>
      </w:r>
      <w:r w:rsidR="00590CA0" w:rsidRPr="00590CA0">
        <w:rPr>
          <w:rFonts w:ascii="Times New Roman" w:hAnsi="Times New Roman" w:cs="Times New Roman"/>
          <w:b/>
          <w:sz w:val="24"/>
          <w:szCs w:val="24"/>
        </w:rPr>
        <w:t>– United States, 2015-2019.</w:t>
      </w:r>
    </w:p>
    <w:p w14:paraId="709F5A6D" w14:textId="1D966E8A" w:rsidR="00590CA0" w:rsidRDefault="00BE0849" w:rsidP="00590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9229AF4" wp14:editId="60B381E9">
            <wp:extent cx="5048915" cy="45793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287" cy="458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FFFD8" w14:textId="32CF2B1A" w:rsidR="00590CA0" w:rsidRDefault="00590CA0" w:rsidP="00590CA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A full list of </w:t>
      </w:r>
      <w:r w:rsidR="00BE0849">
        <w:rPr>
          <w:rFonts w:ascii="Times New Roman" w:hAnsi="Times New Roman" w:cs="Times New Roman"/>
          <w:bCs/>
          <w:sz w:val="24"/>
          <w:szCs w:val="24"/>
        </w:rPr>
        <w:t>clinician</w:t>
      </w:r>
      <w:r>
        <w:rPr>
          <w:rFonts w:ascii="Times New Roman" w:hAnsi="Times New Roman" w:cs="Times New Roman"/>
          <w:bCs/>
          <w:sz w:val="24"/>
          <w:szCs w:val="24"/>
        </w:rPr>
        <w:t xml:space="preserve"> specialties which were excluded is included in Supplementary Table SX.</w:t>
      </w:r>
    </w:p>
    <w:p w14:paraId="719E6782" w14:textId="40B9A430" w:rsidR="003C6AAD" w:rsidRPr="00590CA0" w:rsidRDefault="00590CA0" w:rsidP="00590CA0">
      <w:pPr>
        <w:rPr>
          <w:rFonts w:ascii="Times New Roman" w:hAnsi="Times New Roman" w:cs="Times New Roman"/>
          <w:b/>
          <w:sz w:val="24"/>
          <w:szCs w:val="24"/>
        </w:rPr>
      </w:pPr>
      <w:r w:rsidRPr="00590CA0">
        <w:rPr>
          <w:rFonts w:ascii="Times New Roman" w:hAnsi="Times New Roman" w:cs="Times New Roman"/>
          <w:sz w:val="24"/>
          <w:szCs w:val="24"/>
          <w:shd w:val="clear" w:color="auto" w:fill="FFFFFF"/>
        </w:rPr>
        <w:t>†</w:t>
      </w:r>
      <w:r w:rsidRPr="00590CA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654,986,729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dispensed prescriptions met minimum data completeness for inclusion and are </w:t>
      </w:r>
      <w:r w:rsidR="008C465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analyzed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in Table 1. An additional 998,482 dispensed prescriptions </w:t>
      </w:r>
      <w:r w:rsidR="008C465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(&lt;</w:t>
      </w:r>
      <w:r w:rsidR="005E174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0.</w:t>
      </w:r>
      <w:r w:rsidR="008C465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1% of included data)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for which dosage, quantity, and/or dispensing dat</w:t>
      </w:r>
      <w:r w:rsidR="00BB5DA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were missing were excluded from the interrupted time-series analysis.</w:t>
      </w:r>
      <w:r w:rsidR="003C6AAD" w:rsidRPr="00590CA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932E135" w14:textId="09F19A7F" w:rsidR="00102A34" w:rsidRDefault="00102A34" w:rsidP="00102A34">
      <w:pPr>
        <w:spacing w:after="0"/>
        <w:rPr>
          <w:rFonts w:ascii="Times New Roman" w:hAnsi="Times New Roman" w:cs="Times New Roman"/>
          <w:b/>
        </w:rPr>
      </w:pPr>
      <w:r w:rsidRPr="005F670E">
        <w:rPr>
          <w:rFonts w:ascii="Times New Roman" w:hAnsi="Times New Roman" w:cs="Times New Roman"/>
          <w:b/>
          <w:sz w:val="24"/>
          <w:szCs w:val="24"/>
        </w:rPr>
        <w:lastRenderedPageBreak/>
        <w:t>Table S</w:t>
      </w:r>
      <w:r w:rsidR="00BE0849">
        <w:rPr>
          <w:rFonts w:ascii="Times New Roman" w:hAnsi="Times New Roman" w:cs="Times New Roman"/>
          <w:b/>
          <w:sz w:val="24"/>
          <w:szCs w:val="24"/>
        </w:rPr>
        <w:t>1</w:t>
      </w:r>
      <w:r w:rsidRPr="005F670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Medical Specialty Group Categorization for IQVIA </w:t>
      </w:r>
      <w:r w:rsidR="00BE0849">
        <w:rPr>
          <w:rFonts w:ascii="Times New Roman" w:hAnsi="Times New Roman" w:cs="Times New Roman"/>
          <w:b/>
          <w:sz w:val="24"/>
          <w:szCs w:val="24"/>
        </w:rPr>
        <w:t>Clinician</w:t>
      </w:r>
      <w:r>
        <w:rPr>
          <w:rFonts w:ascii="Times New Roman" w:hAnsi="Times New Roman" w:cs="Times New Roman"/>
          <w:b/>
          <w:sz w:val="24"/>
          <w:szCs w:val="24"/>
        </w:rPr>
        <w:t xml:space="preserve"> Specialties</w:t>
      </w:r>
      <w:r w:rsidR="00590CA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67AFACC" wp14:editId="78CA5D90">
            <wp:extent cx="7620" cy="7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70E">
        <w:rPr>
          <w:rFonts w:ascii="Times New Roman" w:hAnsi="Times New Roman" w:cs="Times New Roman"/>
          <w:b/>
        </w:rPr>
        <w:t>.</w:t>
      </w:r>
    </w:p>
    <w:p w14:paraId="5FF69FB2" w14:textId="77777777" w:rsidR="00102A34" w:rsidRDefault="00102A34" w:rsidP="00102A34">
      <w:pPr>
        <w:spacing w:after="0"/>
        <w:rPr>
          <w:rFonts w:ascii="Times New Roman" w:hAnsi="Times New Roman" w:cs="Times New Roman"/>
          <w:b/>
        </w:rPr>
      </w:pPr>
    </w:p>
    <w:p w14:paraId="135949A8" w14:textId="77777777" w:rsidR="00102A34" w:rsidRDefault="00102A34" w:rsidP="00102A34">
      <w:pPr>
        <w:spacing w:after="0"/>
        <w:rPr>
          <w:rFonts w:ascii="Times New Roman" w:hAnsi="Times New Roman" w:cs="Times New Roman"/>
          <w:b/>
        </w:rPr>
        <w:sectPr w:rsidR="00102A34" w:rsidSect="00102A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tbl>
      <w:tblPr>
        <w:tblStyle w:val="TableGrid"/>
        <w:tblW w:w="5125" w:type="dxa"/>
        <w:tblLook w:val="04A0" w:firstRow="1" w:lastRow="0" w:firstColumn="1" w:lastColumn="0" w:noHBand="0" w:noVBand="1"/>
      </w:tblPr>
      <w:tblGrid>
        <w:gridCol w:w="2744"/>
        <w:gridCol w:w="2381"/>
      </w:tblGrid>
      <w:tr w:rsidR="00BB5DA8" w:rsidRPr="00BB5DA8" w14:paraId="0F462E08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472CD50E" w14:textId="217883F8" w:rsidR="00BB5DA8" w:rsidRPr="00BB5DA8" w:rsidRDefault="00BE0849" w:rsidP="00BB5D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Clinician</w:t>
            </w:r>
            <w:r w:rsidR="00BB5DA8" w:rsidRPr="00BB5D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Specialty Description</w:t>
            </w:r>
          </w:p>
        </w:tc>
        <w:tc>
          <w:tcPr>
            <w:tcW w:w="2381" w:type="dxa"/>
            <w:noWrap/>
            <w:hideMark/>
          </w:tcPr>
          <w:p w14:paraId="1DF65C78" w14:textId="77777777" w:rsidR="00BB5DA8" w:rsidRPr="00BB5DA8" w:rsidRDefault="00BB5DA8" w:rsidP="00BB5D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/>
                <w:sz w:val="16"/>
                <w:szCs w:val="16"/>
              </w:rPr>
              <w:t>Specialty Group</w:t>
            </w:r>
          </w:p>
        </w:tc>
      </w:tr>
      <w:tr w:rsidR="00BB5DA8" w:rsidRPr="00BB5DA8" w14:paraId="51F31640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1260927F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Addiction Medicine</w:t>
            </w:r>
          </w:p>
        </w:tc>
        <w:tc>
          <w:tcPr>
            <w:tcW w:w="2381" w:type="dxa"/>
            <w:noWrap/>
            <w:hideMark/>
          </w:tcPr>
          <w:p w14:paraId="1DE0BE59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Addiction Medicine</w:t>
            </w:r>
          </w:p>
        </w:tc>
      </w:tr>
      <w:tr w:rsidR="00BB5DA8" w:rsidRPr="00BB5DA8" w14:paraId="2B863428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5A97EBF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Addiction Psychiatry</w:t>
            </w:r>
          </w:p>
        </w:tc>
        <w:tc>
          <w:tcPr>
            <w:tcW w:w="2381" w:type="dxa"/>
            <w:noWrap/>
            <w:hideMark/>
          </w:tcPr>
          <w:p w14:paraId="02705C01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Addiction Medicine</w:t>
            </w:r>
          </w:p>
        </w:tc>
      </w:tr>
      <w:tr w:rsidR="00BB5DA8" w:rsidRPr="00BB5DA8" w14:paraId="33AA193F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68BB94D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Allergy</w:t>
            </w:r>
          </w:p>
        </w:tc>
        <w:tc>
          <w:tcPr>
            <w:tcW w:w="2381" w:type="dxa"/>
            <w:noWrap/>
            <w:hideMark/>
          </w:tcPr>
          <w:p w14:paraId="4950967D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Allergy &amp; Immunology</w:t>
            </w:r>
          </w:p>
        </w:tc>
      </w:tr>
      <w:tr w:rsidR="00BB5DA8" w:rsidRPr="00BB5DA8" w14:paraId="1D22AC13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1F974594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Allergy &amp; Immunology</w:t>
            </w:r>
          </w:p>
        </w:tc>
        <w:tc>
          <w:tcPr>
            <w:tcW w:w="2381" w:type="dxa"/>
            <w:noWrap/>
            <w:hideMark/>
          </w:tcPr>
          <w:p w14:paraId="09550161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Allergy &amp; Immunology</w:t>
            </w:r>
          </w:p>
        </w:tc>
      </w:tr>
      <w:tr w:rsidR="00BB5DA8" w:rsidRPr="00BB5DA8" w14:paraId="5DCEF5DA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6301377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Clinical &amp; Laboratory Immunology (Internal Medicine)</w:t>
            </w:r>
          </w:p>
        </w:tc>
        <w:tc>
          <w:tcPr>
            <w:tcW w:w="2381" w:type="dxa"/>
            <w:noWrap/>
            <w:hideMark/>
          </w:tcPr>
          <w:p w14:paraId="0D67AFC6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Allergy &amp; Immunology</w:t>
            </w:r>
          </w:p>
        </w:tc>
      </w:tr>
      <w:tr w:rsidR="00BB5DA8" w:rsidRPr="00BB5DA8" w14:paraId="1C07A0F6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7BA8B81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Clinical Laboratory Immunology (Allergy &amp; Immunology)</w:t>
            </w:r>
          </w:p>
        </w:tc>
        <w:tc>
          <w:tcPr>
            <w:tcW w:w="2381" w:type="dxa"/>
            <w:noWrap/>
            <w:hideMark/>
          </w:tcPr>
          <w:p w14:paraId="7A86AF7F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Allergy &amp; Immunology</w:t>
            </w:r>
          </w:p>
        </w:tc>
      </w:tr>
      <w:tr w:rsidR="00BB5DA8" w:rsidRPr="00BB5DA8" w14:paraId="444C8F70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BB6C0BA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Immunology</w:t>
            </w:r>
          </w:p>
        </w:tc>
        <w:tc>
          <w:tcPr>
            <w:tcW w:w="2381" w:type="dxa"/>
            <w:noWrap/>
            <w:hideMark/>
          </w:tcPr>
          <w:p w14:paraId="5D0C84B9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Allergy &amp; Immunology</w:t>
            </w:r>
          </w:p>
        </w:tc>
      </w:tr>
      <w:tr w:rsidR="00BB5DA8" w:rsidRPr="00BB5DA8" w14:paraId="4574558B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48279A8C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Adult Cardiothoracic Anesthesiology</w:t>
            </w:r>
          </w:p>
        </w:tc>
        <w:tc>
          <w:tcPr>
            <w:tcW w:w="2381" w:type="dxa"/>
            <w:noWrap/>
            <w:hideMark/>
          </w:tcPr>
          <w:p w14:paraId="3260C50D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Anesthesiology</w:t>
            </w:r>
          </w:p>
        </w:tc>
      </w:tr>
      <w:tr w:rsidR="00BB5DA8" w:rsidRPr="00BB5DA8" w14:paraId="175609B8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1B029CD3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Anesthesiology</w:t>
            </w:r>
          </w:p>
        </w:tc>
        <w:tc>
          <w:tcPr>
            <w:tcW w:w="2381" w:type="dxa"/>
            <w:noWrap/>
            <w:hideMark/>
          </w:tcPr>
          <w:p w14:paraId="4E4710A3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Anesthesiology</w:t>
            </w:r>
          </w:p>
        </w:tc>
      </w:tr>
      <w:tr w:rsidR="00BB5DA8" w:rsidRPr="00BB5DA8" w14:paraId="6A58DAC7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ABF9CC7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Certified Nurse Anesthetist</w:t>
            </w:r>
          </w:p>
        </w:tc>
        <w:tc>
          <w:tcPr>
            <w:tcW w:w="2381" w:type="dxa"/>
            <w:noWrap/>
            <w:hideMark/>
          </w:tcPr>
          <w:p w14:paraId="03EE5C55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Anesthesiology</w:t>
            </w:r>
          </w:p>
        </w:tc>
      </w:tr>
      <w:tr w:rsidR="00BB5DA8" w:rsidRPr="00BB5DA8" w14:paraId="73CF0D1E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DCE0372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Internal Medicine/Anesthesiology</w:t>
            </w:r>
          </w:p>
        </w:tc>
        <w:tc>
          <w:tcPr>
            <w:tcW w:w="2381" w:type="dxa"/>
            <w:noWrap/>
            <w:hideMark/>
          </w:tcPr>
          <w:p w14:paraId="13670F9F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Anesthesiology</w:t>
            </w:r>
          </w:p>
        </w:tc>
      </w:tr>
      <w:tr w:rsidR="00BB5DA8" w:rsidRPr="00BB5DA8" w14:paraId="282379A2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937273D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Obstetric Anesthesiology</w:t>
            </w:r>
          </w:p>
        </w:tc>
        <w:tc>
          <w:tcPr>
            <w:tcW w:w="2381" w:type="dxa"/>
            <w:noWrap/>
            <w:hideMark/>
          </w:tcPr>
          <w:p w14:paraId="03E94C5F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Anesthesiology</w:t>
            </w:r>
          </w:p>
        </w:tc>
      </w:tr>
      <w:tr w:rsidR="00BB5DA8" w:rsidRPr="00BB5DA8" w14:paraId="79BADDDC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3FDFA44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Anesthesiology</w:t>
            </w:r>
          </w:p>
        </w:tc>
        <w:tc>
          <w:tcPr>
            <w:tcW w:w="2381" w:type="dxa"/>
            <w:noWrap/>
            <w:hideMark/>
          </w:tcPr>
          <w:p w14:paraId="7176E84E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Anesthesiology</w:t>
            </w:r>
          </w:p>
        </w:tc>
      </w:tr>
      <w:tr w:rsidR="00BB5DA8" w:rsidRPr="00BB5DA8" w14:paraId="72E7A7DF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10DE45EC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Pediatrics/Anesthesiology</w:t>
            </w:r>
          </w:p>
        </w:tc>
        <w:tc>
          <w:tcPr>
            <w:tcW w:w="2381" w:type="dxa"/>
            <w:noWrap/>
            <w:hideMark/>
          </w:tcPr>
          <w:p w14:paraId="3A2D3218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Anesthesiology</w:t>
            </w:r>
          </w:p>
        </w:tc>
      </w:tr>
      <w:tr w:rsidR="00BB5DA8" w:rsidRPr="00BB5DA8" w14:paraId="36E630E2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C1FF818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Adult Congenital Heart Disease (Internal Medicine)</w:t>
            </w:r>
          </w:p>
        </w:tc>
        <w:tc>
          <w:tcPr>
            <w:tcW w:w="2381" w:type="dxa"/>
            <w:noWrap/>
            <w:hideMark/>
          </w:tcPr>
          <w:p w14:paraId="317D81B8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Cardiology</w:t>
            </w:r>
          </w:p>
        </w:tc>
      </w:tr>
      <w:tr w:rsidR="00BB5DA8" w:rsidRPr="00BB5DA8" w14:paraId="7DCEB0E6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7EE1B0E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Advanced Heart Failure &amp; Transplant Cardiology</w:t>
            </w:r>
          </w:p>
        </w:tc>
        <w:tc>
          <w:tcPr>
            <w:tcW w:w="2381" w:type="dxa"/>
            <w:noWrap/>
            <w:hideMark/>
          </w:tcPr>
          <w:p w14:paraId="4490B077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Cardiology</w:t>
            </w:r>
          </w:p>
        </w:tc>
      </w:tr>
      <w:tr w:rsidR="00BB5DA8" w:rsidRPr="00BB5DA8" w14:paraId="3C44F749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D65686E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Cardiovascular Disease</w:t>
            </w:r>
          </w:p>
        </w:tc>
        <w:tc>
          <w:tcPr>
            <w:tcW w:w="2381" w:type="dxa"/>
            <w:noWrap/>
            <w:hideMark/>
          </w:tcPr>
          <w:p w14:paraId="36642DFC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Cardiology</w:t>
            </w:r>
          </w:p>
        </w:tc>
      </w:tr>
      <w:tr w:rsidR="00BB5DA8" w:rsidRPr="00BB5DA8" w14:paraId="433025F8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CCF8416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Clinical Cardiac Electrophysiology</w:t>
            </w:r>
          </w:p>
        </w:tc>
        <w:tc>
          <w:tcPr>
            <w:tcW w:w="2381" w:type="dxa"/>
            <w:noWrap/>
            <w:hideMark/>
          </w:tcPr>
          <w:p w14:paraId="000B0E4C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Cardiology</w:t>
            </w:r>
          </w:p>
        </w:tc>
      </w:tr>
      <w:tr w:rsidR="00BB5DA8" w:rsidRPr="00BB5DA8" w14:paraId="4332B23B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92D62F4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Interventional Cardiology</w:t>
            </w:r>
          </w:p>
        </w:tc>
        <w:tc>
          <w:tcPr>
            <w:tcW w:w="2381" w:type="dxa"/>
            <w:noWrap/>
            <w:hideMark/>
          </w:tcPr>
          <w:p w14:paraId="4D39F32C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Cardiology</w:t>
            </w:r>
          </w:p>
        </w:tc>
      </w:tr>
      <w:tr w:rsidR="00BB5DA8" w:rsidRPr="00BB5DA8" w14:paraId="5E3D1DE0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AEC53B5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Dental Hygienist</w:t>
            </w:r>
          </w:p>
        </w:tc>
        <w:tc>
          <w:tcPr>
            <w:tcW w:w="2381" w:type="dxa"/>
            <w:noWrap/>
            <w:hideMark/>
          </w:tcPr>
          <w:p w14:paraId="27540B2A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Dentist</w:t>
            </w:r>
          </w:p>
        </w:tc>
      </w:tr>
      <w:tr w:rsidR="00BB5DA8" w:rsidRPr="00BB5DA8" w14:paraId="4C6F7742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9B00F7C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Dentist</w:t>
            </w:r>
          </w:p>
        </w:tc>
        <w:tc>
          <w:tcPr>
            <w:tcW w:w="2381" w:type="dxa"/>
            <w:noWrap/>
            <w:hideMark/>
          </w:tcPr>
          <w:p w14:paraId="224F0494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Dentist</w:t>
            </w:r>
          </w:p>
        </w:tc>
      </w:tr>
      <w:tr w:rsidR="00BB5DA8" w:rsidRPr="00BB5DA8" w14:paraId="526291F1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B3F027B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Dentistry/Anesthesiology</w:t>
            </w:r>
          </w:p>
        </w:tc>
        <w:tc>
          <w:tcPr>
            <w:tcW w:w="2381" w:type="dxa"/>
            <w:noWrap/>
            <w:hideMark/>
          </w:tcPr>
          <w:p w14:paraId="6B4F0AEA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Dentist</w:t>
            </w:r>
          </w:p>
        </w:tc>
      </w:tr>
      <w:tr w:rsidR="00BB5DA8" w:rsidRPr="00BB5DA8" w14:paraId="018A3B85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A85A9C9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Dentistry/Endodontics</w:t>
            </w:r>
          </w:p>
        </w:tc>
        <w:tc>
          <w:tcPr>
            <w:tcW w:w="2381" w:type="dxa"/>
            <w:noWrap/>
            <w:hideMark/>
          </w:tcPr>
          <w:p w14:paraId="64CF58B0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Dentist</w:t>
            </w:r>
          </w:p>
        </w:tc>
      </w:tr>
      <w:tr w:rsidR="00BB5DA8" w:rsidRPr="00BB5DA8" w14:paraId="5C897259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F1A2027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Dentistry/Orthodontics</w:t>
            </w:r>
          </w:p>
        </w:tc>
        <w:tc>
          <w:tcPr>
            <w:tcW w:w="2381" w:type="dxa"/>
            <w:noWrap/>
            <w:hideMark/>
          </w:tcPr>
          <w:p w14:paraId="185052E9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Dentist</w:t>
            </w:r>
          </w:p>
        </w:tc>
      </w:tr>
      <w:tr w:rsidR="00BB5DA8" w:rsidRPr="00BB5DA8" w14:paraId="45F3AFD2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1FF49D48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Dentistry/Pedodontics</w:t>
            </w:r>
          </w:p>
        </w:tc>
        <w:tc>
          <w:tcPr>
            <w:tcW w:w="2381" w:type="dxa"/>
            <w:noWrap/>
            <w:hideMark/>
          </w:tcPr>
          <w:p w14:paraId="0642A655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Dentist</w:t>
            </w:r>
          </w:p>
        </w:tc>
      </w:tr>
      <w:tr w:rsidR="00BB5DA8" w:rsidRPr="00BB5DA8" w14:paraId="49D3440A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0ACD3D2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Dentistry/Periodontics</w:t>
            </w:r>
          </w:p>
        </w:tc>
        <w:tc>
          <w:tcPr>
            <w:tcW w:w="2381" w:type="dxa"/>
            <w:noWrap/>
            <w:hideMark/>
          </w:tcPr>
          <w:p w14:paraId="7146F288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Dentist</w:t>
            </w:r>
          </w:p>
        </w:tc>
      </w:tr>
      <w:tr w:rsidR="00BB5DA8" w:rsidRPr="00BB5DA8" w14:paraId="0B64C4F4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48E61E8E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Dentistry/Prosthodontics</w:t>
            </w:r>
          </w:p>
        </w:tc>
        <w:tc>
          <w:tcPr>
            <w:tcW w:w="2381" w:type="dxa"/>
            <w:noWrap/>
            <w:hideMark/>
          </w:tcPr>
          <w:p w14:paraId="3F2F0F25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Dentist</w:t>
            </w:r>
          </w:p>
        </w:tc>
      </w:tr>
      <w:tr w:rsidR="00BB5DA8" w:rsidRPr="00BB5DA8" w14:paraId="288CE0B2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3E47532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Clinical Informatics (Emergency Medicine)</w:t>
            </w:r>
          </w:p>
        </w:tc>
        <w:tc>
          <w:tcPr>
            <w:tcW w:w="2381" w:type="dxa"/>
            <w:noWrap/>
            <w:hideMark/>
          </w:tcPr>
          <w:p w14:paraId="5E70CD9D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Emergency Medicine</w:t>
            </w:r>
          </w:p>
        </w:tc>
      </w:tr>
      <w:tr w:rsidR="00BB5DA8" w:rsidRPr="00BB5DA8" w14:paraId="6AE4FF6D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F94CC47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Critical Care Medicine (Emergency Medicine)</w:t>
            </w:r>
          </w:p>
        </w:tc>
        <w:tc>
          <w:tcPr>
            <w:tcW w:w="2381" w:type="dxa"/>
            <w:noWrap/>
            <w:hideMark/>
          </w:tcPr>
          <w:p w14:paraId="4A6DA1CD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Emergency Medicine</w:t>
            </w:r>
          </w:p>
        </w:tc>
      </w:tr>
      <w:tr w:rsidR="00BB5DA8" w:rsidRPr="00BB5DA8" w14:paraId="04605CFF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E27DD26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Emergency Medical Services</w:t>
            </w:r>
          </w:p>
        </w:tc>
        <w:tc>
          <w:tcPr>
            <w:tcW w:w="2381" w:type="dxa"/>
            <w:noWrap/>
            <w:hideMark/>
          </w:tcPr>
          <w:p w14:paraId="0A5BF205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Emergency Medicine</w:t>
            </w:r>
          </w:p>
        </w:tc>
      </w:tr>
      <w:tr w:rsidR="00BB5DA8" w:rsidRPr="00BB5DA8" w14:paraId="10916555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FDC586F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Emergency Medical Services</w:t>
            </w:r>
          </w:p>
        </w:tc>
        <w:tc>
          <w:tcPr>
            <w:tcW w:w="2381" w:type="dxa"/>
            <w:noWrap/>
            <w:hideMark/>
          </w:tcPr>
          <w:p w14:paraId="43398433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Emergency Medicine</w:t>
            </w:r>
          </w:p>
        </w:tc>
      </w:tr>
      <w:tr w:rsidR="00BB5DA8" w:rsidRPr="00BB5DA8" w14:paraId="37F96428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4E92853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Emergency Medicine</w:t>
            </w:r>
          </w:p>
        </w:tc>
        <w:tc>
          <w:tcPr>
            <w:tcW w:w="2381" w:type="dxa"/>
            <w:noWrap/>
            <w:hideMark/>
          </w:tcPr>
          <w:p w14:paraId="6FBCC5B3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Emergency Medicine</w:t>
            </w:r>
          </w:p>
        </w:tc>
      </w:tr>
      <w:tr w:rsidR="00BB5DA8" w:rsidRPr="00BB5DA8" w14:paraId="7E3BCC7A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5841D62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Internal Medicine/Emergency Medicine</w:t>
            </w:r>
          </w:p>
        </w:tc>
        <w:tc>
          <w:tcPr>
            <w:tcW w:w="2381" w:type="dxa"/>
            <w:noWrap/>
            <w:hideMark/>
          </w:tcPr>
          <w:p w14:paraId="6868240C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Emergency Medicine</w:t>
            </w:r>
          </w:p>
        </w:tc>
      </w:tr>
      <w:tr w:rsidR="00BB5DA8" w:rsidRPr="00BB5DA8" w14:paraId="779AE7CF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72068A5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Medical Toxicology (Emergency Medicine)</w:t>
            </w:r>
          </w:p>
        </w:tc>
        <w:tc>
          <w:tcPr>
            <w:tcW w:w="2381" w:type="dxa"/>
            <w:noWrap/>
            <w:hideMark/>
          </w:tcPr>
          <w:p w14:paraId="115B5364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Emergency Medicine</w:t>
            </w:r>
          </w:p>
        </w:tc>
      </w:tr>
      <w:tr w:rsidR="00BB5DA8" w:rsidRPr="00BB5DA8" w14:paraId="447C5B86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CBBF127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Medical Toxicology (Preventive Medicine)</w:t>
            </w:r>
          </w:p>
        </w:tc>
        <w:tc>
          <w:tcPr>
            <w:tcW w:w="2381" w:type="dxa"/>
            <w:noWrap/>
            <w:hideMark/>
          </w:tcPr>
          <w:p w14:paraId="211F2FE0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Emergency Medicine</w:t>
            </w:r>
          </w:p>
        </w:tc>
      </w:tr>
      <w:tr w:rsidR="00BB5DA8" w:rsidRPr="00BB5DA8" w14:paraId="13869CF2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1CFF187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Emergency Medicine</w:t>
            </w:r>
          </w:p>
        </w:tc>
        <w:tc>
          <w:tcPr>
            <w:tcW w:w="2381" w:type="dxa"/>
            <w:noWrap/>
            <w:hideMark/>
          </w:tcPr>
          <w:p w14:paraId="5171BDAE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Emergency Medicine</w:t>
            </w:r>
          </w:p>
        </w:tc>
      </w:tr>
      <w:tr w:rsidR="00BB5DA8" w:rsidRPr="00BB5DA8" w14:paraId="552C2482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E3FB67F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Emergency Medicine (Pediatrics)</w:t>
            </w:r>
          </w:p>
        </w:tc>
        <w:tc>
          <w:tcPr>
            <w:tcW w:w="2381" w:type="dxa"/>
            <w:noWrap/>
            <w:hideMark/>
          </w:tcPr>
          <w:p w14:paraId="5D490405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Emergency Medicine</w:t>
            </w:r>
          </w:p>
        </w:tc>
      </w:tr>
      <w:tr w:rsidR="00BB5DA8" w:rsidRPr="00BB5DA8" w14:paraId="7A184DB9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19817043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Pediatrics/Emergency Medicine</w:t>
            </w:r>
          </w:p>
        </w:tc>
        <w:tc>
          <w:tcPr>
            <w:tcW w:w="2381" w:type="dxa"/>
            <w:noWrap/>
            <w:hideMark/>
          </w:tcPr>
          <w:p w14:paraId="15BC766F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Emergency Medicine</w:t>
            </w:r>
          </w:p>
        </w:tc>
      </w:tr>
      <w:tr w:rsidR="00BB5DA8" w:rsidRPr="00BB5DA8" w14:paraId="2DF1F37F" w14:textId="77777777" w:rsidTr="00BB5DA8">
        <w:trPr>
          <w:trHeight w:val="300"/>
        </w:trPr>
        <w:tc>
          <w:tcPr>
            <w:tcW w:w="2744" w:type="dxa"/>
            <w:noWrap/>
          </w:tcPr>
          <w:p w14:paraId="7643D5B1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81" w:type="dxa"/>
            <w:noWrap/>
          </w:tcPr>
          <w:p w14:paraId="2369D3E0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B5DA8" w:rsidRPr="00BB5DA8" w14:paraId="5144E9F3" w14:textId="77777777" w:rsidTr="00BB5DA8">
        <w:trPr>
          <w:trHeight w:val="300"/>
        </w:trPr>
        <w:tc>
          <w:tcPr>
            <w:tcW w:w="2744" w:type="dxa"/>
            <w:noWrap/>
          </w:tcPr>
          <w:p w14:paraId="2AD602C2" w14:textId="367147EF" w:rsidR="00BB5DA8" w:rsidRPr="00BB5DA8" w:rsidRDefault="00BE0849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Clinician</w:t>
            </w:r>
            <w:r w:rsidR="00BB5DA8" w:rsidRPr="00BB5D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Specialty Description</w:t>
            </w:r>
          </w:p>
        </w:tc>
        <w:tc>
          <w:tcPr>
            <w:tcW w:w="2381" w:type="dxa"/>
            <w:noWrap/>
          </w:tcPr>
          <w:p w14:paraId="6F34A258" w14:textId="183C4709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/>
                <w:sz w:val="16"/>
                <w:szCs w:val="16"/>
              </w:rPr>
              <w:t>Specialty Group</w:t>
            </w:r>
          </w:p>
        </w:tc>
      </w:tr>
      <w:tr w:rsidR="00BB5DA8" w:rsidRPr="00BB5DA8" w14:paraId="6439CCC2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116AA467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Sports Medicine (Emergency Medicine)</w:t>
            </w:r>
          </w:p>
        </w:tc>
        <w:tc>
          <w:tcPr>
            <w:tcW w:w="2381" w:type="dxa"/>
            <w:noWrap/>
            <w:hideMark/>
          </w:tcPr>
          <w:p w14:paraId="4331B000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Emergency Medicine</w:t>
            </w:r>
          </w:p>
        </w:tc>
      </w:tr>
      <w:tr w:rsidR="00BB5DA8" w:rsidRPr="00BB5DA8" w14:paraId="61D35CB5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187129BD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Underseas Medicine (Emergency Medicine)</w:t>
            </w:r>
          </w:p>
        </w:tc>
        <w:tc>
          <w:tcPr>
            <w:tcW w:w="2381" w:type="dxa"/>
            <w:noWrap/>
            <w:hideMark/>
          </w:tcPr>
          <w:p w14:paraId="485AE36B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Emergency Medicine</w:t>
            </w:r>
          </w:p>
        </w:tc>
      </w:tr>
      <w:tr w:rsidR="00BB5DA8" w:rsidRPr="00BB5DA8" w14:paraId="5A52B444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498679F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Diabetes</w:t>
            </w:r>
          </w:p>
        </w:tc>
        <w:tc>
          <w:tcPr>
            <w:tcW w:w="2381" w:type="dxa"/>
            <w:noWrap/>
            <w:hideMark/>
          </w:tcPr>
          <w:p w14:paraId="65CBE666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Endocrinology</w:t>
            </w:r>
          </w:p>
        </w:tc>
      </w:tr>
      <w:tr w:rsidR="00BB5DA8" w:rsidRPr="00BB5DA8" w14:paraId="5126B132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1DA6D0B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Endocrinology, Diabetes &amp; Metabolism</w:t>
            </w:r>
          </w:p>
        </w:tc>
        <w:tc>
          <w:tcPr>
            <w:tcW w:w="2381" w:type="dxa"/>
            <w:noWrap/>
            <w:hideMark/>
          </w:tcPr>
          <w:p w14:paraId="23961EC2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Endocrinology</w:t>
            </w:r>
          </w:p>
        </w:tc>
      </w:tr>
      <w:tr w:rsidR="00BB5DA8" w:rsidRPr="00BB5DA8" w14:paraId="333F258F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468B842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Clinical Informatics (Family Medicine)</w:t>
            </w:r>
          </w:p>
        </w:tc>
        <w:tc>
          <w:tcPr>
            <w:tcW w:w="2381" w:type="dxa"/>
            <w:noWrap/>
            <w:hideMark/>
          </w:tcPr>
          <w:p w14:paraId="5071A7CC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Family Medicine</w:t>
            </w:r>
          </w:p>
        </w:tc>
      </w:tr>
      <w:tr w:rsidR="00BB5DA8" w:rsidRPr="00BB5DA8" w14:paraId="71C09DE2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1890C0BC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Family Medicine</w:t>
            </w:r>
          </w:p>
        </w:tc>
        <w:tc>
          <w:tcPr>
            <w:tcW w:w="2381" w:type="dxa"/>
            <w:noWrap/>
            <w:hideMark/>
          </w:tcPr>
          <w:p w14:paraId="043EA15A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Family Medicine</w:t>
            </w:r>
          </w:p>
        </w:tc>
      </w:tr>
      <w:tr w:rsidR="00BB5DA8" w:rsidRPr="00BB5DA8" w14:paraId="40B4D3D6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575DD0B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General Practice</w:t>
            </w:r>
          </w:p>
        </w:tc>
        <w:tc>
          <w:tcPr>
            <w:tcW w:w="2381" w:type="dxa"/>
            <w:noWrap/>
            <w:hideMark/>
          </w:tcPr>
          <w:p w14:paraId="15AD9EE1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Family Medicine</w:t>
            </w:r>
          </w:p>
        </w:tc>
      </w:tr>
      <w:tr w:rsidR="00BB5DA8" w:rsidRPr="00BB5DA8" w14:paraId="54EC40C5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42F981F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Geriatric Medicine (Family Medicine)</w:t>
            </w:r>
          </w:p>
        </w:tc>
        <w:tc>
          <w:tcPr>
            <w:tcW w:w="2381" w:type="dxa"/>
            <w:noWrap/>
            <w:hideMark/>
          </w:tcPr>
          <w:p w14:paraId="60EBE63B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Family Medicine</w:t>
            </w:r>
          </w:p>
        </w:tc>
      </w:tr>
      <w:tr w:rsidR="00BB5DA8" w:rsidRPr="00BB5DA8" w14:paraId="40E16C06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67DAF85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Internal Medicine/Family Medicine</w:t>
            </w:r>
          </w:p>
        </w:tc>
        <w:tc>
          <w:tcPr>
            <w:tcW w:w="2381" w:type="dxa"/>
            <w:noWrap/>
            <w:hideMark/>
          </w:tcPr>
          <w:p w14:paraId="1EC32EA6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Family Medicine</w:t>
            </w:r>
          </w:p>
        </w:tc>
      </w:tr>
      <w:tr w:rsidR="00BB5DA8" w:rsidRPr="00BB5DA8" w14:paraId="2F4B192C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2F9F43A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Sports Medicine (Family Medicine)</w:t>
            </w:r>
          </w:p>
        </w:tc>
        <w:tc>
          <w:tcPr>
            <w:tcW w:w="2381" w:type="dxa"/>
            <w:noWrap/>
            <w:hideMark/>
          </w:tcPr>
          <w:p w14:paraId="6A1B2AF0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Family Medicine</w:t>
            </w:r>
          </w:p>
        </w:tc>
      </w:tr>
      <w:tr w:rsidR="00BB5DA8" w:rsidRPr="00BB5DA8" w14:paraId="7AB8C36F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F117A9C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Gastroenterology</w:t>
            </w:r>
          </w:p>
        </w:tc>
        <w:tc>
          <w:tcPr>
            <w:tcW w:w="2381" w:type="dxa"/>
            <w:noWrap/>
            <w:hideMark/>
          </w:tcPr>
          <w:p w14:paraId="0C999368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Gastroenterology/Hepatology</w:t>
            </w:r>
          </w:p>
        </w:tc>
      </w:tr>
      <w:tr w:rsidR="00BB5DA8" w:rsidRPr="00BB5DA8" w14:paraId="3038308A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1D2E848B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Hepatology</w:t>
            </w:r>
          </w:p>
        </w:tc>
        <w:tc>
          <w:tcPr>
            <w:tcW w:w="2381" w:type="dxa"/>
            <w:noWrap/>
            <w:hideMark/>
          </w:tcPr>
          <w:p w14:paraId="1C9F8EDB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Gastroenterology/Hepatology</w:t>
            </w:r>
          </w:p>
        </w:tc>
      </w:tr>
      <w:tr w:rsidR="00BB5DA8" w:rsidRPr="00BB5DA8" w14:paraId="035DB4F9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6AAF4D2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Transplant Hepatology (Internal Medicine)</w:t>
            </w:r>
          </w:p>
        </w:tc>
        <w:tc>
          <w:tcPr>
            <w:tcW w:w="2381" w:type="dxa"/>
            <w:noWrap/>
            <w:hideMark/>
          </w:tcPr>
          <w:p w14:paraId="177F2290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Gastroenterology/Hepatology</w:t>
            </w:r>
          </w:p>
        </w:tc>
      </w:tr>
      <w:tr w:rsidR="00BB5DA8" w:rsidRPr="00BB5DA8" w14:paraId="2B356875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CF472F3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Infectious Disease</w:t>
            </w:r>
          </w:p>
        </w:tc>
        <w:tc>
          <w:tcPr>
            <w:tcW w:w="2381" w:type="dxa"/>
            <w:noWrap/>
            <w:hideMark/>
          </w:tcPr>
          <w:p w14:paraId="08EA9A7D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Infectious Disease</w:t>
            </w:r>
          </w:p>
        </w:tc>
      </w:tr>
      <w:tr w:rsidR="00BB5DA8" w:rsidRPr="00BB5DA8" w14:paraId="2E1E1C84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AF50913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Clinical Informatics (Internal Medicine)</w:t>
            </w:r>
          </w:p>
        </w:tc>
        <w:tc>
          <w:tcPr>
            <w:tcW w:w="2381" w:type="dxa"/>
            <w:noWrap/>
            <w:hideMark/>
          </w:tcPr>
          <w:p w14:paraId="6569FD0F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Internal Medicine</w:t>
            </w:r>
          </w:p>
        </w:tc>
      </w:tr>
      <w:tr w:rsidR="00BB5DA8" w:rsidRPr="00BB5DA8" w14:paraId="0BE0BE04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438B54A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Geriatric Medicine (Internal Medicine)</w:t>
            </w:r>
          </w:p>
        </w:tc>
        <w:tc>
          <w:tcPr>
            <w:tcW w:w="2381" w:type="dxa"/>
            <w:noWrap/>
            <w:hideMark/>
          </w:tcPr>
          <w:p w14:paraId="1E8FC0B6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Internal Medicine</w:t>
            </w:r>
          </w:p>
        </w:tc>
      </w:tr>
      <w:tr w:rsidR="00BB5DA8" w:rsidRPr="00BB5DA8" w14:paraId="7D6E1787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47E66643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Hospitalist</w:t>
            </w:r>
          </w:p>
        </w:tc>
        <w:tc>
          <w:tcPr>
            <w:tcW w:w="2381" w:type="dxa"/>
            <w:noWrap/>
            <w:hideMark/>
          </w:tcPr>
          <w:p w14:paraId="6CEDE4C4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Internal Medicine</w:t>
            </w:r>
          </w:p>
        </w:tc>
      </w:tr>
      <w:tr w:rsidR="00BB5DA8" w:rsidRPr="00BB5DA8" w14:paraId="439A3AF7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3899EA4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Internal Medicine</w:t>
            </w:r>
          </w:p>
        </w:tc>
        <w:tc>
          <w:tcPr>
            <w:tcW w:w="2381" w:type="dxa"/>
            <w:noWrap/>
            <w:hideMark/>
          </w:tcPr>
          <w:p w14:paraId="5197B226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Internal Medicine</w:t>
            </w:r>
          </w:p>
        </w:tc>
      </w:tr>
      <w:tr w:rsidR="00BB5DA8" w:rsidRPr="00BB5DA8" w14:paraId="7F426E37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ED4E36F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Internal Medicine/Preventive Medicine</w:t>
            </w:r>
          </w:p>
        </w:tc>
        <w:tc>
          <w:tcPr>
            <w:tcW w:w="2381" w:type="dxa"/>
            <w:noWrap/>
            <w:hideMark/>
          </w:tcPr>
          <w:p w14:paraId="1825DAAA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Internal Medicine</w:t>
            </w:r>
          </w:p>
        </w:tc>
      </w:tr>
      <w:tr w:rsidR="00BB5DA8" w:rsidRPr="00BB5DA8" w14:paraId="0EF86012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28B389B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Osteopathic Manipulative Medicine</w:t>
            </w:r>
          </w:p>
        </w:tc>
        <w:tc>
          <w:tcPr>
            <w:tcW w:w="2381" w:type="dxa"/>
            <w:noWrap/>
            <w:hideMark/>
          </w:tcPr>
          <w:p w14:paraId="22075945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Internal Medicine</w:t>
            </w:r>
          </w:p>
        </w:tc>
      </w:tr>
      <w:tr w:rsidR="00BB5DA8" w:rsidRPr="00BB5DA8" w14:paraId="0652E2BD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98A4843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Sports Medicine (Internal Medicine)</w:t>
            </w:r>
          </w:p>
        </w:tc>
        <w:tc>
          <w:tcPr>
            <w:tcW w:w="2381" w:type="dxa"/>
            <w:noWrap/>
            <w:hideMark/>
          </w:tcPr>
          <w:p w14:paraId="7903153E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Internal Medicine</w:t>
            </w:r>
          </w:p>
        </w:tc>
      </w:tr>
      <w:tr w:rsidR="00BB5DA8" w:rsidRPr="00BB5DA8" w14:paraId="22C3F7CB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4D11FD6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Nephrology</w:t>
            </w:r>
          </w:p>
        </w:tc>
        <w:tc>
          <w:tcPr>
            <w:tcW w:w="2381" w:type="dxa"/>
            <w:noWrap/>
            <w:hideMark/>
          </w:tcPr>
          <w:p w14:paraId="55BF30E7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Nephrology</w:t>
            </w:r>
          </w:p>
        </w:tc>
      </w:tr>
      <w:tr w:rsidR="00BB5DA8" w:rsidRPr="00BB5DA8" w14:paraId="6FC15DC7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305F379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Sleep Medicine</w:t>
            </w:r>
          </w:p>
        </w:tc>
        <w:tc>
          <w:tcPr>
            <w:tcW w:w="2381" w:type="dxa"/>
            <w:noWrap/>
            <w:hideMark/>
          </w:tcPr>
          <w:p w14:paraId="265A42CC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Neurology</w:t>
            </w:r>
          </w:p>
        </w:tc>
      </w:tr>
      <w:tr w:rsidR="00BB5DA8" w:rsidRPr="00BB5DA8" w14:paraId="2067CB1E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8379B0B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Critical Care Medicine (Obstetrics &amp; Gynecology)</w:t>
            </w:r>
          </w:p>
        </w:tc>
        <w:tc>
          <w:tcPr>
            <w:tcW w:w="2381" w:type="dxa"/>
            <w:noWrap/>
            <w:hideMark/>
          </w:tcPr>
          <w:p w14:paraId="3843E9A9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OB/GYN</w:t>
            </w:r>
          </w:p>
        </w:tc>
      </w:tr>
      <w:tr w:rsidR="00BB5DA8" w:rsidRPr="00BB5DA8" w14:paraId="72957382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48E805C1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Female Pelvic Medicine &amp; Reconstructive Surgery</w:t>
            </w:r>
          </w:p>
        </w:tc>
        <w:tc>
          <w:tcPr>
            <w:tcW w:w="2381" w:type="dxa"/>
            <w:noWrap/>
            <w:hideMark/>
          </w:tcPr>
          <w:p w14:paraId="08319E60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OB/GYN</w:t>
            </w:r>
          </w:p>
        </w:tc>
      </w:tr>
      <w:tr w:rsidR="00BB5DA8" w:rsidRPr="00BB5DA8" w14:paraId="0D40016F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A7D29A0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Gynecology</w:t>
            </w:r>
          </w:p>
        </w:tc>
        <w:tc>
          <w:tcPr>
            <w:tcW w:w="2381" w:type="dxa"/>
            <w:noWrap/>
            <w:hideMark/>
          </w:tcPr>
          <w:p w14:paraId="5EB2D270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OB/GYN</w:t>
            </w:r>
          </w:p>
        </w:tc>
      </w:tr>
      <w:tr w:rsidR="00BB5DA8" w:rsidRPr="00BB5DA8" w14:paraId="68A6BACE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B83C4A1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Maternal &amp; Fetal Medicine</w:t>
            </w:r>
          </w:p>
        </w:tc>
        <w:tc>
          <w:tcPr>
            <w:tcW w:w="2381" w:type="dxa"/>
            <w:noWrap/>
            <w:hideMark/>
          </w:tcPr>
          <w:p w14:paraId="391B555E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OB/GYN</w:t>
            </w:r>
          </w:p>
        </w:tc>
      </w:tr>
      <w:tr w:rsidR="00BB5DA8" w:rsidRPr="00BB5DA8" w14:paraId="00FF3C87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F5971DC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Obstetrics</w:t>
            </w:r>
          </w:p>
        </w:tc>
        <w:tc>
          <w:tcPr>
            <w:tcW w:w="2381" w:type="dxa"/>
            <w:noWrap/>
            <w:hideMark/>
          </w:tcPr>
          <w:p w14:paraId="0571FCE3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OB/GYN</w:t>
            </w:r>
          </w:p>
        </w:tc>
      </w:tr>
      <w:tr w:rsidR="00BB5DA8" w:rsidRPr="00BB5DA8" w14:paraId="4D5DDEB2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AC1B306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Obstetrics &amp; Gynecology</w:t>
            </w:r>
          </w:p>
        </w:tc>
        <w:tc>
          <w:tcPr>
            <w:tcW w:w="2381" w:type="dxa"/>
            <w:noWrap/>
            <w:hideMark/>
          </w:tcPr>
          <w:p w14:paraId="53FDDEEC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OB/GYN</w:t>
            </w:r>
          </w:p>
        </w:tc>
      </w:tr>
      <w:tr w:rsidR="00BB5DA8" w:rsidRPr="00BB5DA8" w14:paraId="63BF1A83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5354023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Reproductive Endocrinology &amp; Infertility</w:t>
            </w:r>
          </w:p>
        </w:tc>
        <w:tc>
          <w:tcPr>
            <w:tcW w:w="2381" w:type="dxa"/>
            <w:noWrap/>
            <w:hideMark/>
          </w:tcPr>
          <w:p w14:paraId="06EA40A8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OB/GYN</w:t>
            </w:r>
          </w:p>
        </w:tc>
      </w:tr>
      <w:tr w:rsidR="00BB5DA8" w:rsidRPr="00BB5DA8" w14:paraId="759B5DEA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568F73F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Aerospace Medicine</w:t>
            </w:r>
          </w:p>
        </w:tc>
        <w:tc>
          <w:tcPr>
            <w:tcW w:w="2381" w:type="dxa"/>
            <w:noWrap/>
            <w:hideMark/>
          </w:tcPr>
          <w:p w14:paraId="16E1F5B2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Occupational Medicine</w:t>
            </w:r>
          </w:p>
        </w:tc>
      </w:tr>
      <w:tr w:rsidR="00BB5DA8" w:rsidRPr="00BB5DA8" w14:paraId="38F7A875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46ED94F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General Preventive Medicine</w:t>
            </w:r>
          </w:p>
        </w:tc>
        <w:tc>
          <w:tcPr>
            <w:tcW w:w="2381" w:type="dxa"/>
            <w:noWrap/>
            <w:hideMark/>
          </w:tcPr>
          <w:p w14:paraId="0B939CEB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Occupational Medicine</w:t>
            </w:r>
          </w:p>
        </w:tc>
      </w:tr>
      <w:tr w:rsidR="00BB5DA8" w:rsidRPr="00BB5DA8" w14:paraId="68C5557D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1006561E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Occupational Medicine</w:t>
            </w:r>
          </w:p>
        </w:tc>
        <w:tc>
          <w:tcPr>
            <w:tcW w:w="2381" w:type="dxa"/>
            <w:noWrap/>
            <w:hideMark/>
          </w:tcPr>
          <w:p w14:paraId="5E22668F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Occupational Medicine</w:t>
            </w:r>
          </w:p>
        </w:tc>
      </w:tr>
      <w:tr w:rsidR="00BB5DA8" w:rsidRPr="00BB5DA8" w14:paraId="2D5A77D0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56D7892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Public Health &amp; General Preventive Medicine</w:t>
            </w:r>
          </w:p>
        </w:tc>
        <w:tc>
          <w:tcPr>
            <w:tcW w:w="2381" w:type="dxa"/>
            <w:noWrap/>
            <w:hideMark/>
          </w:tcPr>
          <w:p w14:paraId="03B762EB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Occupational Medicine</w:t>
            </w:r>
          </w:p>
        </w:tc>
      </w:tr>
      <w:tr w:rsidR="00BB5DA8" w:rsidRPr="00BB5DA8" w14:paraId="5DB7D88F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2B32103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Underseas Medicine (Preventive Medicine)</w:t>
            </w:r>
          </w:p>
        </w:tc>
        <w:tc>
          <w:tcPr>
            <w:tcW w:w="2381" w:type="dxa"/>
            <w:noWrap/>
            <w:hideMark/>
          </w:tcPr>
          <w:p w14:paraId="2D061747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Occupational Medicine</w:t>
            </w:r>
          </w:p>
        </w:tc>
      </w:tr>
      <w:tr w:rsidR="00BB5DA8" w:rsidRPr="00BB5DA8" w14:paraId="2CADB312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0FBC7A7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Gynecological Oncology</w:t>
            </w:r>
          </w:p>
        </w:tc>
        <w:tc>
          <w:tcPr>
            <w:tcW w:w="2381" w:type="dxa"/>
            <w:noWrap/>
            <w:hideMark/>
          </w:tcPr>
          <w:p w14:paraId="06274C7B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Oncology and/or Hematology</w:t>
            </w:r>
          </w:p>
        </w:tc>
      </w:tr>
      <w:tr w:rsidR="00BB5DA8" w:rsidRPr="00BB5DA8" w14:paraId="31CE9C65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1EBB8FB5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Hematology (Internal Medicine)</w:t>
            </w:r>
          </w:p>
        </w:tc>
        <w:tc>
          <w:tcPr>
            <w:tcW w:w="2381" w:type="dxa"/>
            <w:noWrap/>
            <w:hideMark/>
          </w:tcPr>
          <w:p w14:paraId="1C84E840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Oncology and/or Hematology</w:t>
            </w:r>
          </w:p>
        </w:tc>
      </w:tr>
      <w:tr w:rsidR="00BB5DA8" w:rsidRPr="00BB5DA8" w14:paraId="0299D365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E528A8F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Hematology/Oncology</w:t>
            </w:r>
          </w:p>
        </w:tc>
        <w:tc>
          <w:tcPr>
            <w:tcW w:w="2381" w:type="dxa"/>
            <w:noWrap/>
            <w:hideMark/>
          </w:tcPr>
          <w:p w14:paraId="1F9A6ED0" w14:textId="77777777" w:rsidR="00BB5DA8" w:rsidRPr="00BB5DA8" w:rsidRDefault="00BB5DA8" w:rsidP="00BB5D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Oncology and/or Hematology</w:t>
            </w:r>
          </w:p>
        </w:tc>
      </w:tr>
      <w:tr w:rsidR="00BE0849" w:rsidRPr="00BB5DA8" w14:paraId="5335124A" w14:textId="77777777" w:rsidTr="00BB5DA8">
        <w:trPr>
          <w:trHeight w:val="300"/>
        </w:trPr>
        <w:tc>
          <w:tcPr>
            <w:tcW w:w="2744" w:type="dxa"/>
            <w:noWrap/>
          </w:tcPr>
          <w:p w14:paraId="14EDDD89" w14:textId="597A7F44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Clinician</w:t>
            </w:r>
            <w:r w:rsidRPr="00BB5D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Specialty Description</w:t>
            </w:r>
          </w:p>
        </w:tc>
        <w:tc>
          <w:tcPr>
            <w:tcW w:w="2381" w:type="dxa"/>
            <w:noWrap/>
          </w:tcPr>
          <w:p w14:paraId="045886B9" w14:textId="4B713423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/>
                <w:sz w:val="16"/>
                <w:szCs w:val="16"/>
              </w:rPr>
              <w:t>Specialty Group</w:t>
            </w:r>
          </w:p>
        </w:tc>
      </w:tr>
      <w:tr w:rsidR="00BE0849" w:rsidRPr="00BB5DA8" w14:paraId="584D6756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24F7526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Medical Oncology</w:t>
            </w:r>
          </w:p>
        </w:tc>
        <w:tc>
          <w:tcPr>
            <w:tcW w:w="2381" w:type="dxa"/>
            <w:noWrap/>
            <w:hideMark/>
          </w:tcPr>
          <w:p w14:paraId="1D4E1A23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Oncology and/or Hematology</w:t>
            </w:r>
          </w:p>
        </w:tc>
      </w:tr>
      <w:tr w:rsidR="00BE0849" w:rsidRPr="00BB5DA8" w14:paraId="70DEA112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C82380B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Musculoskeletal Oncology</w:t>
            </w:r>
          </w:p>
        </w:tc>
        <w:tc>
          <w:tcPr>
            <w:tcW w:w="2381" w:type="dxa"/>
            <w:noWrap/>
            <w:hideMark/>
          </w:tcPr>
          <w:p w14:paraId="1AACC3C2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Oncology and/or Hematology</w:t>
            </w:r>
          </w:p>
        </w:tc>
      </w:tr>
      <w:tr w:rsidR="00BE0849" w:rsidRPr="00BB5DA8" w14:paraId="77A90763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7D6273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Radiation Oncology</w:t>
            </w:r>
          </w:p>
        </w:tc>
        <w:tc>
          <w:tcPr>
            <w:tcW w:w="2381" w:type="dxa"/>
            <w:noWrap/>
            <w:hideMark/>
          </w:tcPr>
          <w:p w14:paraId="5DAAAC83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Oncology and/or Hematology</w:t>
            </w:r>
          </w:p>
        </w:tc>
      </w:tr>
      <w:tr w:rsidR="00BE0849" w:rsidRPr="00BB5DA8" w14:paraId="03F39BD0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A8D4D17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Ophthalmology</w:t>
            </w:r>
          </w:p>
        </w:tc>
        <w:tc>
          <w:tcPr>
            <w:tcW w:w="2381" w:type="dxa"/>
            <w:noWrap/>
            <w:hideMark/>
          </w:tcPr>
          <w:p w14:paraId="09D32308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Ophthalmology</w:t>
            </w:r>
          </w:p>
        </w:tc>
      </w:tr>
      <w:tr w:rsidR="00BE0849" w:rsidRPr="00BB5DA8" w14:paraId="47674A42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3AD2CFE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Retinal Specialist</w:t>
            </w:r>
          </w:p>
        </w:tc>
        <w:tc>
          <w:tcPr>
            <w:tcW w:w="2381" w:type="dxa"/>
            <w:noWrap/>
            <w:hideMark/>
          </w:tcPr>
          <w:p w14:paraId="15A3C91E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Ophthalmology</w:t>
            </w:r>
          </w:p>
        </w:tc>
      </w:tr>
      <w:tr w:rsidR="00BE0849" w:rsidRPr="00BB5DA8" w14:paraId="41B34393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0988EF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Abdominal Radiology</w:t>
            </w:r>
          </w:p>
        </w:tc>
        <w:tc>
          <w:tcPr>
            <w:tcW w:w="2381" w:type="dxa"/>
            <w:noWrap/>
            <w:hideMark/>
          </w:tcPr>
          <w:p w14:paraId="57B123B2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6F32978B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15342510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Acupuncturist</w:t>
            </w:r>
          </w:p>
        </w:tc>
        <w:tc>
          <w:tcPr>
            <w:tcW w:w="2381" w:type="dxa"/>
            <w:noWrap/>
            <w:hideMark/>
          </w:tcPr>
          <w:p w14:paraId="0C7E954E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69E2A65B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2EC90E8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Anatomic Pathology</w:t>
            </w:r>
          </w:p>
        </w:tc>
        <w:tc>
          <w:tcPr>
            <w:tcW w:w="2381" w:type="dxa"/>
            <w:noWrap/>
            <w:hideMark/>
          </w:tcPr>
          <w:p w14:paraId="487FCCDA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446FA39B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714D5C3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Anatomic/Clinical Pathology</w:t>
            </w:r>
          </w:p>
        </w:tc>
        <w:tc>
          <w:tcPr>
            <w:tcW w:w="2381" w:type="dxa"/>
            <w:noWrap/>
            <w:hideMark/>
          </w:tcPr>
          <w:p w14:paraId="3559787A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70DC995E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9E44F7F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Behavioral Health &amp; Social Services</w:t>
            </w:r>
          </w:p>
        </w:tc>
        <w:tc>
          <w:tcPr>
            <w:tcW w:w="2381" w:type="dxa"/>
            <w:noWrap/>
            <w:hideMark/>
          </w:tcPr>
          <w:p w14:paraId="16CA7AFA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4DEA5780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9F48F1A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Blood Banking/Transfusion Medicine</w:t>
            </w:r>
          </w:p>
        </w:tc>
        <w:tc>
          <w:tcPr>
            <w:tcW w:w="2381" w:type="dxa"/>
            <w:noWrap/>
            <w:hideMark/>
          </w:tcPr>
          <w:p w14:paraId="1622BE47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1289D656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22B9BB3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Cardiothoracic Radiology</w:t>
            </w:r>
          </w:p>
        </w:tc>
        <w:tc>
          <w:tcPr>
            <w:tcW w:w="2381" w:type="dxa"/>
            <w:noWrap/>
            <w:hideMark/>
          </w:tcPr>
          <w:p w14:paraId="4E00DF78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1F196818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4CF06F9E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Chemical Pathology</w:t>
            </w:r>
          </w:p>
        </w:tc>
        <w:tc>
          <w:tcPr>
            <w:tcW w:w="2381" w:type="dxa"/>
            <w:noWrap/>
            <w:hideMark/>
          </w:tcPr>
          <w:p w14:paraId="3EF6DA17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6A8956C2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CBB1BFD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Clinical Biochemical Genetics</w:t>
            </w:r>
          </w:p>
        </w:tc>
        <w:tc>
          <w:tcPr>
            <w:tcW w:w="2381" w:type="dxa"/>
            <w:noWrap/>
            <w:hideMark/>
          </w:tcPr>
          <w:p w14:paraId="212D8663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7EE98D8F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1D245AA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Clinical Cytogenetics</w:t>
            </w:r>
          </w:p>
        </w:tc>
        <w:tc>
          <w:tcPr>
            <w:tcW w:w="2381" w:type="dxa"/>
            <w:noWrap/>
            <w:hideMark/>
          </w:tcPr>
          <w:p w14:paraId="6AC767E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3E6BB67F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0E8B157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Clinical Genetics</w:t>
            </w:r>
          </w:p>
        </w:tc>
        <w:tc>
          <w:tcPr>
            <w:tcW w:w="2381" w:type="dxa"/>
            <w:noWrap/>
            <w:hideMark/>
          </w:tcPr>
          <w:p w14:paraId="59E84353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6FF5BAC1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4544FCD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Clinical Informatics (Pathology)</w:t>
            </w:r>
          </w:p>
        </w:tc>
        <w:tc>
          <w:tcPr>
            <w:tcW w:w="2381" w:type="dxa"/>
            <w:noWrap/>
            <w:hideMark/>
          </w:tcPr>
          <w:p w14:paraId="02A430EE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42D2E58C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410A62F8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Clinical Molecular Genetics</w:t>
            </w:r>
          </w:p>
        </w:tc>
        <w:tc>
          <w:tcPr>
            <w:tcW w:w="2381" w:type="dxa"/>
            <w:noWrap/>
            <w:hideMark/>
          </w:tcPr>
          <w:p w14:paraId="4683A161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749A1ACA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FBD077F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Clinical Neurophysiology</w:t>
            </w:r>
          </w:p>
        </w:tc>
        <w:tc>
          <w:tcPr>
            <w:tcW w:w="2381" w:type="dxa"/>
            <w:noWrap/>
            <w:hideMark/>
          </w:tcPr>
          <w:p w14:paraId="01D57299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7F3F4DA3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702B4F7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Clinical Pathology</w:t>
            </w:r>
          </w:p>
        </w:tc>
        <w:tc>
          <w:tcPr>
            <w:tcW w:w="2381" w:type="dxa"/>
            <w:noWrap/>
            <w:hideMark/>
          </w:tcPr>
          <w:p w14:paraId="1DE542C5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5B30EAAB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A9270C2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Cytopathology</w:t>
            </w:r>
          </w:p>
        </w:tc>
        <w:tc>
          <w:tcPr>
            <w:tcW w:w="2381" w:type="dxa"/>
            <w:noWrap/>
            <w:hideMark/>
          </w:tcPr>
          <w:p w14:paraId="1EFC96C6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6F9642AB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EA7798F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Dermatologic Surgery</w:t>
            </w:r>
          </w:p>
        </w:tc>
        <w:tc>
          <w:tcPr>
            <w:tcW w:w="2381" w:type="dxa"/>
            <w:noWrap/>
            <w:hideMark/>
          </w:tcPr>
          <w:p w14:paraId="79EF622D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3CBFECFC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28890BB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Dermatology</w:t>
            </w:r>
          </w:p>
        </w:tc>
        <w:tc>
          <w:tcPr>
            <w:tcW w:w="2381" w:type="dxa"/>
            <w:noWrap/>
            <w:hideMark/>
          </w:tcPr>
          <w:p w14:paraId="7C254473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73A3E548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9F3471B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Dermatopathology</w:t>
            </w:r>
          </w:p>
        </w:tc>
        <w:tc>
          <w:tcPr>
            <w:tcW w:w="2381" w:type="dxa"/>
            <w:noWrap/>
            <w:hideMark/>
          </w:tcPr>
          <w:p w14:paraId="74FB9C30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3A65EE53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19FE122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Diagnostic Radiology</w:t>
            </w:r>
          </w:p>
        </w:tc>
        <w:tc>
          <w:tcPr>
            <w:tcW w:w="2381" w:type="dxa"/>
            <w:noWrap/>
            <w:hideMark/>
          </w:tcPr>
          <w:p w14:paraId="1D8CB76F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4DB4E792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374A730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Diagnostic Radiology/Nuclear Medicine</w:t>
            </w:r>
          </w:p>
        </w:tc>
        <w:tc>
          <w:tcPr>
            <w:tcW w:w="2381" w:type="dxa"/>
            <w:noWrap/>
            <w:hideMark/>
          </w:tcPr>
          <w:p w14:paraId="5D3ECFC0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61280952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0249851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Epilepsy</w:t>
            </w:r>
          </w:p>
        </w:tc>
        <w:tc>
          <w:tcPr>
            <w:tcW w:w="2381" w:type="dxa"/>
            <w:noWrap/>
            <w:hideMark/>
          </w:tcPr>
          <w:p w14:paraId="06F431D2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08BB743E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7FA8C4B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Forensic Pathology</w:t>
            </w:r>
          </w:p>
        </w:tc>
        <w:tc>
          <w:tcPr>
            <w:tcW w:w="2381" w:type="dxa"/>
            <w:noWrap/>
            <w:hideMark/>
          </w:tcPr>
          <w:p w14:paraId="41E4FC9A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51977585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1A672F4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Hematology (Pathology)</w:t>
            </w:r>
          </w:p>
        </w:tc>
        <w:tc>
          <w:tcPr>
            <w:tcW w:w="2381" w:type="dxa"/>
            <w:noWrap/>
            <w:hideMark/>
          </w:tcPr>
          <w:p w14:paraId="038CF4C9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3682B172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A84597E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Interventional Radiology-Integrated</w:t>
            </w:r>
          </w:p>
        </w:tc>
        <w:tc>
          <w:tcPr>
            <w:tcW w:w="2381" w:type="dxa"/>
            <w:noWrap/>
            <w:hideMark/>
          </w:tcPr>
          <w:p w14:paraId="0269F90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3B4480F0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4EDE3596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Medical Genetics</w:t>
            </w:r>
          </w:p>
        </w:tc>
        <w:tc>
          <w:tcPr>
            <w:tcW w:w="2381" w:type="dxa"/>
            <w:noWrap/>
            <w:hideMark/>
          </w:tcPr>
          <w:p w14:paraId="3DBA9DCC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51DC7CCA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4E134B42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Molecular Genetic Pathology (Pathology)</w:t>
            </w:r>
          </w:p>
        </w:tc>
        <w:tc>
          <w:tcPr>
            <w:tcW w:w="2381" w:type="dxa"/>
            <w:noWrap/>
            <w:hideMark/>
          </w:tcPr>
          <w:p w14:paraId="553AF52C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67BEFCB0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12AC2920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Musculoskeletal Radiology</w:t>
            </w:r>
          </w:p>
        </w:tc>
        <w:tc>
          <w:tcPr>
            <w:tcW w:w="2381" w:type="dxa"/>
            <w:noWrap/>
            <w:hideMark/>
          </w:tcPr>
          <w:p w14:paraId="71B27EFF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7352ED48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4F0D61D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Neurology</w:t>
            </w:r>
          </w:p>
        </w:tc>
        <w:tc>
          <w:tcPr>
            <w:tcW w:w="2381" w:type="dxa"/>
            <w:noWrap/>
            <w:hideMark/>
          </w:tcPr>
          <w:p w14:paraId="4652D8C6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7CDDEB94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4F65DCB0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Neuromuscular Medicine (Neurology)</w:t>
            </w:r>
          </w:p>
        </w:tc>
        <w:tc>
          <w:tcPr>
            <w:tcW w:w="2381" w:type="dxa"/>
            <w:noWrap/>
            <w:hideMark/>
          </w:tcPr>
          <w:p w14:paraId="11D03DC2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77E64D1C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8A37E21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Neuropathology</w:t>
            </w:r>
          </w:p>
        </w:tc>
        <w:tc>
          <w:tcPr>
            <w:tcW w:w="2381" w:type="dxa"/>
            <w:noWrap/>
            <w:hideMark/>
          </w:tcPr>
          <w:p w14:paraId="632AB172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28678E5D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9291E30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Neuroradiology</w:t>
            </w:r>
          </w:p>
        </w:tc>
        <w:tc>
          <w:tcPr>
            <w:tcW w:w="2381" w:type="dxa"/>
            <w:noWrap/>
            <w:hideMark/>
          </w:tcPr>
          <w:p w14:paraId="1977EA63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3FE674B7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7CD5AAE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Nuclear Cardiology</w:t>
            </w:r>
          </w:p>
        </w:tc>
        <w:tc>
          <w:tcPr>
            <w:tcW w:w="2381" w:type="dxa"/>
            <w:noWrap/>
            <w:hideMark/>
          </w:tcPr>
          <w:p w14:paraId="0C1C9756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7D19BC4D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7186C59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Nuclear Medicine</w:t>
            </w:r>
          </w:p>
        </w:tc>
        <w:tc>
          <w:tcPr>
            <w:tcW w:w="2381" w:type="dxa"/>
            <w:noWrap/>
            <w:hideMark/>
          </w:tcPr>
          <w:p w14:paraId="4F0139F8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15928944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F59D4AD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Nuclear Radiology</w:t>
            </w:r>
          </w:p>
        </w:tc>
        <w:tc>
          <w:tcPr>
            <w:tcW w:w="2381" w:type="dxa"/>
            <w:noWrap/>
            <w:hideMark/>
          </w:tcPr>
          <w:p w14:paraId="1440D0AF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7B09E5E7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1A8B851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Pathology</w:t>
            </w:r>
          </w:p>
        </w:tc>
        <w:tc>
          <w:tcPr>
            <w:tcW w:w="2381" w:type="dxa"/>
            <w:noWrap/>
            <w:hideMark/>
          </w:tcPr>
          <w:p w14:paraId="30B3C143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7EB8E76E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45C5C275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Pharmaceutical Medicine</w:t>
            </w:r>
          </w:p>
        </w:tc>
        <w:tc>
          <w:tcPr>
            <w:tcW w:w="2381" w:type="dxa"/>
            <w:noWrap/>
            <w:hideMark/>
          </w:tcPr>
          <w:p w14:paraId="4EC1DFF0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4C36281C" w14:textId="77777777" w:rsidTr="00BB5DA8">
        <w:trPr>
          <w:trHeight w:val="300"/>
        </w:trPr>
        <w:tc>
          <w:tcPr>
            <w:tcW w:w="2744" w:type="dxa"/>
            <w:noWrap/>
          </w:tcPr>
          <w:p w14:paraId="467FCEE1" w14:textId="3B70AA15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Clinician</w:t>
            </w:r>
            <w:r w:rsidRPr="00BB5D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Specialty Description</w:t>
            </w:r>
          </w:p>
        </w:tc>
        <w:tc>
          <w:tcPr>
            <w:tcW w:w="2381" w:type="dxa"/>
            <w:noWrap/>
          </w:tcPr>
          <w:p w14:paraId="303068ED" w14:textId="6C39BEFE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/>
                <w:sz w:val="16"/>
                <w:szCs w:val="16"/>
              </w:rPr>
              <w:t>Specialty Group</w:t>
            </w:r>
          </w:p>
        </w:tc>
      </w:tr>
      <w:tr w:rsidR="00BE0849" w:rsidRPr="00BB5DA8" w14:paraId="216BDC20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169360B9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Procedural Dermatology</w:t>
            </w:r>
          </w:p>
        </w:tc>
        <w:tc>
          <w:tcPr>
            <w:tcW w:w="2381" w:type="dxa"/>
            <w:noWrap/>
            <w:hideMark/>
          </w:tcPr>
          <w:p w14:paraId="2EF25321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0067AC4F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41E887E0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Radiology</w:t>
            </w:r>
          </w:p>
        </w:tc>
        <w:tc>
          <w:tcPr>
            <w:tcW w:w="2381" w:type="dxa"/>
            <w:noWrap/>
            <w:hideMark/>
          </w:tcPr>
          <w:p w14:paraId="10B16476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0F3E9E8A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449F0F9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Selective Pathology</w:t>
            </w:r>
          </w:p>
        </w:tc>
        <w:tc>
          <w:tcPr>
            <w:tcW w:w="2381" w:type="dxa"/>
            <w:noWrap/>
            <w:hideMark/>
          </w:tcPr>
          <w:p w14:paraId="43AE429F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6232E912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054C043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Therapeutic Radiology</w:t>
            </w:r>
          </w:p>
        </w:tc>
        <w:tc>
          <w:tcPr>
            <w:tcW w:w="2381" w:type="dxa"/>
            <w:noWrap/>
            <w:hideMark/>
          </w:tcPr>
          <w:p w14:paraId="7E60CA0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1D981D7D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6244DDA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Vascular &amp; Interventional Radiology</w:t>
            </w:r>
          </w:p>
        </w:tc>
        <w:tc>
          <w:tcPr>
            <w:tcW w:w="2381" w:type="dxa"/>
            <w:noWrap/>
            <w:hideMark/>
          </w:tcPr>
          <w:p w14:paraId="49CB76C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59DA3854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FB0078B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Vascular Medicine</w:t>
            </w:r>
          </w:p>
        </w:tc>
        <w:tc>
          <w:tcPr>
            <w:tcW w:w="2381" w:type="dxa"/>
            <w:noWrap/>
            <w:hideMark/>
          </w:tcPr>
          <w:p w14:paraId="4F1E561B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3B6215CE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3AFC549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Vascular Neurology</w:t>
            </w:r>
          </w:p>
        </w:tc>
        <w:tc>
          <w:tcPr>
            <w:tcW w:w="2381" w:type="dxa"/>
            <w:noWrap/>
            <w:hideMark/>
          </w:tcPr>
          <w:p w14:paraId="29304209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</w:tr>
      <w:tr w:rsidR="00BE0849" w:rsidRPr="00BB5DA8" w14:paraId="2EB48E17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CEB6511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Pain Medicine</w:t>
            </w:r>
          </w:p>
        </w:tc>
        <w:tc>
          <w:tcPr>
            <w:tcW w:w="2381" w:type="dxa"/>
            <w:noWrap/>
            <w:hideMark/>
          </w:tcPr>
          <w:p w14:paraId="2D90FFDD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Pain Medicine</w:t>
            </w:r>
          </w:p>
        </w:tc>
      </w:tr>
      <w:tr w:rsidR="00BE0849" w:rsidRPr="00BB5DA8" w14:paraId="7666BFF1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FBBC2CC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Pain Medicine (Anesthesiology)</w:t>
            </w:r>
          </w:p>
        </w:tc>
        <w:tc>
          <w:tcPr>
            <w:tcW w:w="2381" w:type="dxa"/>
            <w:noWrap/>
            <w:hideMark/>
          </w:tcPr>
          <w:p w14:paraId="412D0006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Pain Medicine</w:t>
            </w:r>
          </w:p>
        </w:tc>
      </w:tr>
      <w:tr w:rsidR="00BE0849" w:rsidRPr="00BB5DA8" w14:paraId="6908735D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EDE719E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Pain Medicine (Neurology)</w:t>
            </w:r>
          </w:p>
        </w:tc>
        <w:tc>
          <w:tcPr>
            <w:tcW w:w="2381" w:type="dxa"/>
            <w:noWrap/>
            <w:hideMark/>
          </w:tcPr>
          <w:p w14:paraId="16B997FD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Pain Medicine</w:t>
            </w:r>
          </w:p>
        </w:tc>
      </w:tr>
      <w:tr w:rsidR="00BE0849" w:rsidRPr="00BB5DA8" w14:paraId="0204EFF4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43EA84E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Pain Medicine (Physical Medicine &amp; Rehabilitation)</w:t>
            </w:r>
          </w:p>
        </w:tc>
        <w:tc>
          <w:tcPr>
            <w:tcW w:w="2381" w:type="dxa"/>
            <w:noWrap/>
            <w:hideMark/>
          </w:tcPr>
          <w:p w14:paraId="72CB72ED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Pain Medicine</w:t>
            </w:r>
          </w:p>
        </w:tc>
      </w:tr>
      <w:tr w:rsidR="00BE0849" w:rsidRPr="00BB5DA8" w14:paraId="76BE7075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12760EE1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Pain Medicine (Psychiatry)</w:t>
            </w:r>
          </w:p>
        </w:tc>
        <w:tc>
          <w:tcPr>
            <w:tcW w:w="2381" w:type="dxa"/>
            <w:noWrap/>
            <w:hideMark/>
          </w:tcPr>
          <w:p w14:paraId="562579CC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Pain Medicine</w:t>
            </w:r>
          </w:p>
        </w:tc>
      </w:tr>
      <w:tr w:rsidR="00BE0849" w:rsidRPr="00BB5DA8" w14:paraId="5AA3B231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2ED212F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Regional Anesthesiology And Acute Pain Medicine (Anesthesia)</w:t>
            </w:r>
          </w:p>
        </w:tc>
        <w:tc>
          <w:tcPr>
            <w:tcW w:w="2381" w:type="dxa"/>
            <w:noWrap/>
            <w:hideMark/>
          </w:tcPr>
          <w:p w14:paraId="5E1EB21C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Pain Medicine</w:t>
            </w:r>
          </w:p>
        </w:tc>
      </w:tr>
      <w:tr w:rsidR="00BE0849" w:rsidRPr="00BB5DA8" w14:paraId="404823C0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4F7E05C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Hospice &amp; Palliative Medicine</w:t>
            </w:r>
          </w:p>
        </w:tc>
        <w:tc>
          <w:tcPr>
            <w:tcW w:w="2381" w:type="dxa"/>
            <w:noWrap/>
            <w:hideMark/>
          </w:tcPr>
          <w:p w14:paraId="44670C1A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Palliative Care</w:t>
            </w:r>
          </w:p>
        </w:tc>
      </w:tr>
      <w:tr w:rsidR="00BE0849" w:rsidRPr="00BB5DA8" w14:paraId="4AC132F0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A90629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Hospice &amp; Palliative Medicine (Anesthesiology)</w:t>
            </w:r>
          </w:p>
        </w:tc>
        <w:tc>
          <w:tcPr>
            <w:tcW w:w="2381" w:type="dxa"/>
            <w:noWrap/>
            <w:hideMark/>
          </w:tcPr>
          <w:p w14:paraId="00229BD7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Palliative Care</w:t>
            </w:r>
          </w:p>
        </w:tc>
      </w:tr>
      <w:tr w:rsidR="00BE0849" w:rsidRPr="00BB5DA8" w14:paraId="3846BB13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0CC04FE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Hospice &amp; Palliative Medicine (Emergency Medicine)</w:t>
            </w:r>
          </w:p>
        </w:tc>
        <w:tc>
          <w:tcPr>
            <w:tcW w:w="2381" w:type="dxa"/>
            <w:noWrap/>
            <w:hideMark/>
          </w:tcPr>
          <w:p w14:paraId="5DE86A66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Palliative Care</w:t>
            </w:r>
          </w:p>
        </w:tc>
      </w:tr>
      <w:tr w:rsidR="00BE0849" w:rsidRPr="00BB5DA8" w14:paraId="155D1818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C839096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Hospice &amp; Palliative Medicine (Family Medicine)</w:t>
            </w:r>
          </w:p>
        </w:tc>
        <w:tc>
          <w:tcPr>
            <w:tcW w:w="2381" w:type="dxa"/>
            <w:noWrap/>
            <w:hideMark/>
          </w:tcPr>
          <w:p w14:paraId="2E4E8550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Palliative Care</w:t>
            </w:r>
          </w:p>
        </w:tc>
      </w:tr>
      <w:tr w:rsidR="00BE0849" w:rsidRPr="00BB5DA8" w14:paraId="07AA6055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F7215E1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Hospice &amp; Palliative Medicine (Internal Medicine)</w:t>
            </w:r>
          </w:p>
        </w:tc>
        <w:tc>
          <w:tcPr>
            <w:tcW w:w="2381" w:type="dxa"/>
            <w:noWrap/>
            <w:hideMark/>
          </w:tcPr>
          <w:p w14:paraId="46BE2551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Palliative Care</w:t>
            </w:r>
          </w:p>
        </w:tc>
      </w:tr>
      <w:tr w:rsidR="00BE0849" w:rsidRPr="00BB5DA8" w14:paraId="4F403D37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E3E506E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Hospice &amp; Palliative Medicine (Obstetrics &amp; Gynecology)</w:t>
            </w:r>
          </w:p>
        </w:tc>
        <w:tc>
          <w:tcPr>
            <w:tcW w:w="2381" w:type="dxa"/>
            <w:noWrap/>
            <w:hideMark/>
          </w:tcPr>
          <w:p w14:paraId="27A0649A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Palliative Care</w:t>
            </w:r>
          </w:p>
        </w:tc>
      </w:tr>
      <w:tr w:rsidR="00BE0849" w:rsidRPr="00BB5DA8" w14:paraId="714F7028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E79359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Hospice &amp; Palliative Medicine (Pediatrics)</w:t>
            </w:r>
          </w:p>
        </w:tc>
        <w:tc>
          <w:tcPr>
            <w:tcW w:w="2381" w:type="dxa"/>
            <w:noWrap/>
            <w:hideMark/>
          </w:tcPr>
          <w:p w14:paraId="3B095D5C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Palliative Care</w:t>
            </w:r>
          </w:p>
        </w:tc>
      </w:tr>
      <w:tr w:rsidR="00BE0849" w:rsidRPr="00BB5DA8" w14:paraId="240DBB32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F8E914A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Hospice &amp; Palliative Medicine (Physical Medicine &amp; Rehabilitation)</w:t>
            </w:r>
          </w:p>
        </w:tc>
        <w:tc>
          <w:tcPr>
            <w:tcW w:w="2381" w:type="dxa"/>
            <w:noWrap/>
            <w:hideMark/>
          </w:tcPr>
          <w:p w14:paraId="6B6886F1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Palliative Care</w:t>
            </w:r>
          </w:p>
        </w:tc>
      </w:tr>
      <w:tr w:rsidR="00BE0849" w:rsidRPr="00BB5DA8" w14:paraId="515F9557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DD3398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Hospice &amp; Palliative Medicine (Psychiatry &amp; Neurology)</w:t>
            </w:r>
          </w:p>
        </w:tc>
        <w:tc>
          <w:tcPr>
            <w:tcW w:w="2381" w:type="dxa"/>
            <w:noWrap/>
            <w:hideMark/>
          </w:tcPr>
          <w:p w14:paraId="6B525A50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Palliative Care</w:t>
            </w:r>
          </w:p>
        </w:tc>
      </w:tr>
      <w:tr w:rsidR="00BE0849" w:rsidRPr="00BB5DA8" w14:paraId="4C26CBA9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AF10232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Hospice &amp; Palliative Medicine (Radiology)</w:t>
            </w:r>
          </w:p>
        </w:tc>
        <w:tc>
          <w:tcPr>
            <w:tcW w:w="2381" w:type="dxa"/>
            <w:noWrap/>
            <w:hideMark/>
          </w:tcPr>
          <w:p w14:paraId="6AEE1EF7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Palliative Care</w:t>
            </w:r>
          </w:p>
        </w:tc>
      </w:tr>
      <w:tr w:rsidR="00BE0849" w:rsidRPr="00BB5DA8" w14:paraId="77875D3D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75FFBD3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Palliative Medicine</w:t>
            </w:r>
          </w:p>
        </w:tc>
        <w:tc>
          <w:tcPr>
            <w:tcW w:w="2381" w:type="dxa"/>
            <w:noWrap/>
            <w:hideMark/>
          </w:tcPr>
          <w:p w14:paraId="084C7093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Palliative Care</w:t>
            </w:r>
          </w:p>
        </w:tc>
      </w:tr>
      <w:tr w:rsidR="00BE0849" w:rsidRPr="00BB5DA8" w14:paraId="42841517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1F10E2F3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Hematology/Oncology</w:t>
            </w:r>
          </w:p>
        </w:tc>
        <w:tc>
          <w:tcPr>
            <w:tcW w:w="2381" w:type="dxa"/>
            <w:noWrap/>
            <w:hideMark/>
          </w:tcPr>
          <w:p w14:paraId="65DF4C6E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Hematology/Oncology</w:t>
            </w:r>
          </w:p>
        </w:tc>
      </w:tr>
      <w:tr w:rsidR="00BE0849" w:rsidRPr="00BB5DA8" w14:paraId="3107AC1C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029FA3B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Child &amp; Adolescent Psychiatry</w:t>
            </w:r>
          </w:p>
        </w:tc>
        <w:tc>
          <w:tcPr>
            <w:tcW w:w="2381" w:type="dxa"/>
            <w:noWrap/>
            <w:hideMark/>
          </w:tcPr>
          <w:p w14:paraId="45719255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Subspecialties (Other)</w:t>
            </w:r>
          </w:p>
        </w:tc>
      </w:tr>
      <w:tr w:rsidR="00BE0849" w:rsidRPr="00BB5DA8" w14:paraId="4DDABE04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E6270DD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Child Neurology</w:t>
            </w:r>
          </w:p>
        </w:tc>
        <w:tc>
          <w:tcPr>
            <w:tcW w:w="2381" w:type="dxa"/>
            <w:noWrap/>
            <w:hideMark/>
          </w:tcPr>
          <w:p w14:paraId="719074B8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Subspecialties (Other)</w:t>
            </w:r>
          </w:p>
        </w:tc>
      </w:tr>
      <w:tr w:rsidR="00BE0849" w:rsidRPr="00BB5DA8" w14:paraId="5C1151B1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BB86D01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Clinical &amp; Laboratory Immunology (Pediatrics)</w:t>
            </w:r>
          </w:p>
        </w:tc>
        <w:tc>
          <w:tcPr>
            <w:tcW w:w="2381" w:type="dxa"/>
            <w:noWrap/>
            <w:hideMark/>
          </w:tcPr>
          <w:p w14:paraId="4D3A9920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Subspecialties (Other)</w:t>
            </w:r>
          </w:p>
        </w:tc>
      </w:tr>
      <w:tr w:rsidR="00BE0849" w:rsidRPr="00BB5DA8" w14:paraId="5AAE76C8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1F77D0D0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Allergy</w:t>
            </w:r>
          </w:p>
        </w:tc>
        <w:tc>
          <w:tcPr>
            <w:tcW w:w="2381" w:type="dxa"/>
            <w:noWrap/>
            <w:hideMark/>
          </w:tcPr>
          <w:p w14:paraId="5292896A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Subspecialties (Other)</w:t>
            </w:r>
          </w:p>
        </w:tc>
      </w:tr>
      <w:tr w:rsidR="00BE0849" w:rsidRPr="00BB5DA8" w14:paraId="67F61DBF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20FB73C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Cardiology</w:t>
            </w:r>
          </w:p>
        </w:tc>
        <w:tc>
          <w:tcPr>
            <w:tcW w:w="2381" w:type="dxa"/>
            <w:noWrap/>
            <w:hideMark/>
          </w:tcPr>
          <w:p w14:paraId="5FF57E2B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Subspecialties (Other)</w:t>
            </w:r>
          </w:p>
        </w:tc>
      </w:tr>
      <w:tr w:rsidR="00BE0849" w:rsidRPr="00BB5DA8" w14:paraId="24C52429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7E0185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Cardiothoracic Surgery</w:t>
            </w:r>
          </w:p>
        </w:tc>
        <w:tc>
          <w:tcPr>
            <w:tcW w:w="2381" w:type="dxa"/>
            <w:noWrap/>
            <w:hideMark/>
          </w:tcPr>
          <w:p w14:paraId="1B123698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Subspecialties (Other)</w:t>
            </w:r>
          </w:p>
        </w:tc>
      </w:tr>
      <w:tr w:rsidR="00BE0849" w:rsidRPr="00BB5DA8" w14:paraId="34A3B61A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A09028D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Critical Care Medicine</w:t>
            </w:r>
          </w:p>
        </w:tc>
        <w:tc>
          <w:tcPr>
            <w:tcW w:w="2381" w:type="dxa"/>
            <w:noWrap/>
            <w:hideMark/>
          </w:tcPr>
          <w:p w14:paraId="06B3A3E8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Subspecialties (Other)</w:t>
            </w:r>
          </w:p>
        </w:tc>
      </w:tr>
      <w:tr w:rsidR="00BE0849" w:rsidRPr="00BB5DA8" w14:paraId="2303E943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78DCD7A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Dermatology</w:t>
            </w:r>
          </w:p>
        </w:tc>
        <w:tc>
          <w:tcPr>
            <w:tcW w:w="2381" w:type="dxa"/>
            <w:noWrap/>
            <w:hideMark/>
          </w:tcPr>
          <w:p w14:paraId="6610867A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Subspecialties (Other)</w:t>
            </w:r>
          </w:p>
        </w:tc>
      </w:tr>
      <w:tr w:rsidR="00BE0849" w:rsidRPr="00BB5DA8" w14:paraId="4E884854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8187B3D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Endocrinology</w:t>
            </w:r>
          </w:p>
        </w:tc>
        <w:tc>
          <w:tcPr>
            <w:tcW w:w="2381" w:type="dxa"/>
            <w:noWrap/>
            <w:hideMark/>
          </w:tcPr>
          <w:p w14:paraId="0E3CD371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Subspecialties (Other)</w:t>
            </w:r>
          </w:p>
        </w:tc>
      </w:tr>
      <w:tr w:rsidR="00BE0849" w:rsidRPr="00BB5DA8" w14:paraId="11C81FFF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D4B93C8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Gastroenterology</w:t>
            </w:r>
          </w:p>
        </w:tc>
        <w:tc>
          <w:tcPr>
            <w:tcW w:w="2381" w:type="dxa"/>
            <w:noWrap/>
            <w:hideMark/>
          </w:tcPr>
          <w:p w14:paraId="3771549F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Subspecialties (Other)</w:t>
            </w:r>
          </w:p>
        </w:tc>
      </w:tr>
      <w:tr w:rsidR="00BE0849" w:rsidRPr="00BB5DA8" w14:paraId="28B6E3F6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45803102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Infectious Disease</w:t>
            </w:r>
          </w:p>
        </w:tc>
        <w:tc>
          <w:tcPr>
            <w:tcW w:w="2381" w:type="dxa"/>
            <w:noWrap/>
            <w:hideMark/>
          </w:tcPr>
          <w:p w14:paraId="61E4FC7B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Subspecialties (Other)</w:t>
            </w:r>
          </w:p>
        </w:tc>
      </w:tr>
      <w:tr w:rsidR="00BE0849" w:rsidRPr="00BB5DA8" w14:paraId="11A29BFE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B540FB7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Nephrology</w:t>
            </w:r>
          </w:p>
        </w:tc>
        <w:tc>
          <w:tcPr>
            <w:tcW w:w="2381" w:type="dxa"/>
            <w:noWrap/>
            <w:hideMark/>
          </w:tcPr>
          <w:p w14:paraId="32EB8D90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Subspecialties (Other)</w:t>
            </w:r>
          </w:p>
        </w:tc>
      </w:tr>
      <w:tr w:rsidR="00BE0849" w:rsidRPr="00BB5DA8" w14:paraId="6EAB4926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647081C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Ophthalmology</w:t>
            </w:r>
          </w:p>
        </w:tc>
        <w:tc>
          <w:tcPr>
            <w:tcW w:w="2381" w:type="dxa"/>
            <w:noWrap/>
            <w:hideMark/>
          </w:tcPr>
          <w:p w14:paraId="0E0EF3CA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Subspecialties (Other)</w:t>
            </w:r>
          </w:p>
        </w:tc>
      </w:tr>
      <w:tr w:rsidR="00BE0849" w:rsidRPr="00BB5DA8" w14:paraId="54B9F3C8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C221C8F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Orthopedics</w:t>
            </w:r>
          </w:p>
        </w:tc>
        <w:tc>
          <w:tcPr>
            <w:tcW w:w="2381" w:type="dxa"/>
            <w:noWrap/>
            <w:hideMark/>
          </w:tcPr>
          <w:p w14:paraId="03AE673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Subspecialties (Other)</w:t>
            </w:r>
          </w:p>
        </w:tc>
      </w:tr>
      <w:tr w:rsidR="00BE0849" w:rsidRPr="00BB5DA8" w14:paraId="4709C69F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CCA1AD7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Pediatric Otolaryngology</w:t>
            </w:r>
          </w:p>
        </w:tc>
        <w:tc>
          <w:tcPr>
            <w:tcW w:w="2381" w:type="dxa"/>
            <w:noWrap/>
            <w:hideMark/>
          </w:tcPr>
          <w:p w14:paraId="7074AC7A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Subspecialties (Other)</w:t>
            </w:r>
          </w:p>
        </w:tc>
      </w:tr>
      <w:tr w:rsidR="00BE0849" w:rsidRPr="00BB5DA8" w14:paraId="6A2A91AC" w14:textId="77777777" w:rsidTr="00BB5DA8">
        <w:trPr>
          <w:trHeight w:val="300"/>
        </w:trPr>
        <w:tc>
          <w:tcPr>
            <w:tcW w:w="2744" w:type="dxa"/>
            <w:noWrap/>
          </w:tcPr>
          <w:p w14:paraId="204B9BA8" w14:textId="26AF3444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Clinician</w:t>
            </w:r>
            <w:r w:rsidRPr="00BB5D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Specialty Description</w:t>
            </w:r>
          </w:p>
        </w:tc>
        <w:tc>
          <w:tcPr>
            <w:tcW w:w="2381" w:type="dxa"/>
            <w:noWrap/>
          </w:tcPr>
          <w:p w14:paraId="0F9F37C1" w14:textId="2A74EBFF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/>
                <w:sz w:val="16"/>
                <w:szCs w:val="16"/>
              </w:rPr>
              <w:t>Specialty Group</w:t>
            </w:r>
          </w:p>
        </w:tc>
      </w:tr>
      <w:tr w:rsidR="00BE0849" w:rsidRPr="00BB5DA8" w14:paraId="67F7F1C9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D1596CE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Pulmonology</w:t>
            </w:r>
          </w:p>
        </w:tc>
        <w:tc>
          <w:tcPr>
            <w:tcW w:w="2381" w:type="dxa"/>
            <w:noWrap/>
            <w:hideMark/>
          </w:tcPr>
          <w:p w14:paraId="20473CE5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Subspecialties (Other)</w:t>
            </w:r>
          </w:p>
        </w:tc>
      </w:tr>
      <w:tr w:rsidR="00BE0849" w:rsidRPr="00BB5DA8" w14:paraId="2BBD6090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E0388A2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Radiology</w:t>
            </w:r>
          </w:p>
        </w:tc>
        <w:tc>
          <w:tcPr>
            <w:tcW w:w="2381" w:type="dxa"/>
            <w:noWrap/>
            <w:hideMark/>
          </w:tcPr>
          <w:p w14:paraId="589D75CF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Subspecialties (Other)</w:t>
            </w:r>
          </w:p>
        </w:tc>
      </w:tr>
      <w:tr w:rsidR="00BE0849" w:rsidRPr="00BB5DA8" w14:paraId="5B3C1D37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1B2E5067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Rheumatology</w:t>
            </w:r>
          </w:p>
        </w:tc>
        <w:tc>
          <w:tcPr>
            <w:tcW w:w="2381" w:type="dxa"/>
            <w:noWrap/>
            <w:hideMark/>
          </w:tcPr>
          <w:p w14:paraId="5ACF3BF5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Subspecialties (Other)</w:t>
            </w:r>
          </w:p>
        </w:tc>
      </w:tr>
      <w:tr w:rsidR="00BE0849" w:rsidRPr="00BB5DA8" w14:paraId="0A1CCA4F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C39A072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Surgery</w:t>
            </w:r>
          </w:p>
        </w:tc>
        <w:tc>
          <w:tcPr>
            <w:tcW w:w="2381" w:type="dxa"/>
            <w:noWrap/>
            <w:hideMark/>
          </w:tcPr>
          <w:p w14:paraId="39CD0A9C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Subspecialties (Other)</w:t>
            </w:r>
          </w:p>
        </w:tc>
      </w:tr>
      <w:tr w:rsidR="00BE0849" w:rsidRPr="00BB5DA8" w14:paraId="578CC0E3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D89DEB1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Surgery (Neurology)</w:t>
            </w:r>
          </w:p>
        </w:tc>
        <w:tc>
          <w:tcPr>
            <w:tcW w:w="2381" w:type="dxa"/>
            <w:noWrap/>
            <w:hideMark/>
          </w:tcPr>
          <w:p w14:paraId="7D30E34B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Subspecialties (Other)</w:t>
            </w:r>
          </w:p>
        </w:tc>
      </w:tr>
      <w:tr w:rsidR="00BE0849" w:rsidRPr="00BB5DA8" w14:paraId="29720566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4DD09C0E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Transplant Hepatology</w:t>
            </w:r>
          </w:p>
        </w:tc>
        <w:tc>
          <w:tcPr>
            <w:tcW w:w="2381" w:type="dxa"/>
            <w:noWrap/>
            <w:hideMark/>
          </w:tcPr>
          <w:p w14:paraId="56FFABE3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Subspecialties (Other)</w:t>
            </w:r>
          </w:p>
        </w:tc>
      </w:tr>
      <w:tr w:rsidR="00BE0849" w:rsidRPr="00BB5DA8" w14:paraId="06C7F407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1645DD0B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Pediatrics/Psychiatry/Child &amp; Adolescent Psychiatry</w:t>
            </w:r>
          </w:p>
        </w:tc>
        <w:tc>
          <w:tcPr>
            <w:tcW w:w="2381" w:type="dxa"/>
            <w:noWrap/>
            <w:hideMark/>
          </w:tcPr>
          <w:p w14:paraId="113DB150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Subspecialties (Other)</w:t>
            </w:r>
          </w:p>
        </w:tc>
      </w:tr>
      <w:tr w:rsidR="00BE0849" w:rsidRPr="00BB5DA8" w14:paraId="040B358C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FE9593B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Sports Medicine (Pediatrics)</w:t>
            </w:r>
          </w:p>
        </w:tc>
        <w:tc>
          <w:tcPr>
            <w:tcW w:w="2381" w:type="dxa"/>
            <w:noWrap/>
            <w:hideMark/>
          </w:tcPr>
          <w:p w14:paraId="7610F81C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Subspecialties (Other)</w:t>
            </w:r>
          </w:p>
        </w:tc>
      </w:tr>
      <w:tr w:rsidR="00BE0849" w:rsidRPr="00BB5DA8" w14:paraId="630800FF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D11FA93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Adolescent Medicine (Internal Medicine)</w:t>
            </w:r>
          </w:p>
        </w:tc>
        <w:tc>
          <w:tcPr>
            <w:tcW w:w="2381" w:type="dxa"/>
            <w:noWrap/>
            <w:hideMark/>
          </w:tcPr>
          <w:p w14:paraId="75C6B483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Pediatrics</w:t>
            </w:r>
          </w:p>
        </w:tc>
      </w:tr>
      <w:tr w:rsidR="00BE0849" w:rsidRPr="00BB5DA8" w14:paraId="6F5F4D7A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451B16C5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Adolescent Medicine (Pediatrics)</w:t>
            </w:r>
          </w:p>
        </w:tc>
        <w:tc>
          <w:tcPr>
            <w:tcW w:w="2381" w:type="dxa"/>
            <w:noWrap/>
            <w:hideMark/>
          </w:tcPr>
          <w:p w14:paraId="3B455F21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Pediatrics</w:t>
            </w:r>
          </w:p>
        </w:tc>
      </w:tr>
      <w:tr w:rsidR="00BE0849" w:rsidRPr="00BB5DA8" w14:paraId="25FDC218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62C2F0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Child Abuse Pediatrics</w:t>
            </w:r>
          </w:p>
        </w:tc>
        <w:tc>
          <w:tcPr>
            <w:tcW w:w="2381" w:type="dxa"/>
            <w:noWrap/>
            <w:hideMark/>
          </w:tcPr>
          <w:p w14:paraId="5814834B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Pediatrics</w:t>
            </w:r>
          </w:p>
        </w:tc>
      </w:tr>
      <w:tr w:rsidR="00BE0849" w:rsidRPr="00BB5DA8" w14:paraId="38DC782B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130BD123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Clinical Informatics (Pediatrics)</w:t>
            </w:r>
          </w:p>
        </w:tc>
        <w:tc>
          <w:tcPr>
            <w:tcW w:w="2381" w:type="dxa"/>
            <w:noWrap/>
            <w:hideMark/>
          </w:tcPr>
          <w:p w14:paraId="4762EAF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Pediatrics</w:t>
            </w:r>
          </w:p>
        </w:tc>
      </w:tr>
      <w:tr w:rsidR="00BE0849" w:rsidRPr="00BB5DA8" w14:paraId="571D51B5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CFAE82D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Developmental/Behavioral Pediatrics</w:t>
            </w:r>
          </w:p>
        </w:tc>
        <w:tc>
          <w:tcPr>
            <w:tcW w:w="2381" w:type="dxa"/>
            <w:noWrap/>
            <w:hideMark/>
          </w:tcPr>
          <w:p w14:paraId="40AA0F6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Pediatrics</w:t>
            </w:r>
          </w:p>
        </w:tc>
      </w:tr>
      <w:tr w:rsidR="00BE0849" w:rsidRPr="00BB5DA8" w14:paraId="3555F88E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1AD4798D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Internal Medicine/Pediatrics</w:t>
            </w:r>
          </w:p>
        </w:tc>
        <w:tc>
          <w:tcPr>
            <w:tcW w:w="2381" w:type="dxa"/>
            <w:noWrap/>
            <w:hideMark/>
          </w:tcPr>
          <w:p w14:paraId="6447E62B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Pediatrics</w:t>
            </w:r>
          </w:p>
        </w:tc>
      </w:tr>
      <w:tr w:rsidR="00BE0849" w:rsidRPr="00BB5DA8" w14:paraId="0FB6AF0E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E2D3FDF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Neonatal-Perinatal Medicine</w:t>
            </w:r>
          </w:p>
        </w:tc>
        <w:tc>
          <w:tcPr>
            <w:tcW w:w="2381" w:type="dxa"/>
            <w:noWrap/>
            <w:hideMark/>
          </w:tcPr>
          <w:p w14:paraId="68F81125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Pediatrics</w:t>
            </w:r>
          </w:p>
        </w:tc>
      </w:tr>
      <w:tr w:rsidR="00BE0849" w:rsidRPr="00BB5DA8" w14:paraId="2AD6A4F2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E66742A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Neurodevelopmental Disabilities (Pediatrics)</w:t>
            </w:r>
          </w:p>
        </w:tc>
        <w:tc>
          <w:tcPr>
            <w:tcW w:w="2381" w:type="dxa"/>
            <w:noWrap/>
            <w:hideMark/>
          </w:tcPr>
          <w:p w14:paraId="6B83656B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Pediatrics</w:t>
            </w:r>
          </w:p>
        </w:tc>
      </w:tr>
      <w:tr w:rsidR="00BE0849" w:rsidRPr="00BB5DA8" w14:paraId="7B9CC6AE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782A11F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Pediatrics</w:t>
            </w:r>
          </w:p>
        </w:tc>
        <w:tc>
          <w:tcPr>
            <w:tcW w:w="2381" w:type="dxa"/>
            <w:noWrap/>
            <w:hideMark/>
          </w:tcPr>
          <w:p w14:paraId="396BE77F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Pediatrics</w:t>
            </w:r>
          </w:p>
        </w:tc>
      </w:tr>
      <w:tr w:rsidR="00BE0849" w:rsidRPr="00BB5DA8" w14:paraId="5569FB31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487EEF5B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Brain Injury Medicine (Physical Medicine &amp; Rehabilitation</w:t>
            </w:r>
          </w:p>
        </w:tc>
        <w:tc>
          <w:tcPr>
            <w:tcW w:w="2381" w:type="dxa"/>
            <w:noWrap/>
            <w:hideMark/>
          </w:tcPr>
          <w:p w14:paraId="48B1507F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Physical Medicine &amp; Rehabilitation</w:t>
            </w:r>
          </w:p>
        </w:tc>
      </w:tr>
      <w:tr w:rsidR="00BE0849" w:rsidRPr="00BB5DA8" w14:paraId="0502CE6D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DD66595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Neuromuscular Medicine (Physical Medicine &amp; Rehabilitation)</w:t>
            </w:r>
          </w:p>
        </w:tc>
        <w:tc>
          <w:tcPr>
            <w:tcW w:w="2381" w:type="dxa"/>
            <w:noWrap/>
            <w:hideMark/>
          </w:tcPr>
          <w:p w14:paraId="0503FCB8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Physical Medicine &amp; Rehabilitation</w:t>
            </w:r>
          </w:p>
        </w:tc>
      </w:tr>
      <w:tr w:rsidR="00BE0849" w:rsidRPr="00BB5DA8" w14:paraId="29A11CA9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7B5EC2F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Rehabilitation Medicine</w:t>
            </w:r>
          </w:p>
        </w:tc>
        <w:tc>
          <w:tcPr>
            <w:tcW w:w="2381" w:type="dxa"/>
            <w:noWrap/>
            <w:hideMark/>
          </w:tcPr>
          <w:p w14:paraId="7932B6F0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Physical Medicine &amp; Rehabilitation</w:t>
            </w:r>
          </w:p>
        </w:tc>
      </w:tr>
      <w:tr w:rsidR="00BE0849" w:rsidRPr="00BB5DA8" w14:paraId="105F2A3A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4D54275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Physical Medicine &amp; Rehabilitation</w:t>
            </w:r>
          </w:p>
        </w:tc>
        <w:tc>
          <w:tcPr>
            <w:tcW w:w="2381" w:type="dxa"/>
            <w:noWrap/>
            <w:hideMark/>
          </w:tcPr>
          <w:p w14:paraId="24634BC9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Physical Medicine &amp; Rehabilitation</w:t>
            </w:r>
          </w:p>
        </w:tc>
      </w:tr>
      <w:tr w:rsidR="00BE0849" w:rsidRPr="00BB5DA8" w14:paraId="0DC02DFF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DE39C22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Sports Medicine (Physical Medicine &amp; Rehabilitation)</w:t>
            </w:r>
          </w:p>
        </w:tc>
        <w:tc>
          <w:tcPr>
            <w:tcW w:w="2381" w:type="dxa"/>
            <w:noWrap/>
            <w:hideMark/>
          </w:tcPr>
          <w:p w14:paraId="0FE98C83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Physical Medicine &amp; Rehabilitation</w:t>
            </w:r>
          </w:p>
        </w:tc>
      </w:tr>
      <w:tr w:rsidR="00BE0849" w:rsidRPr="00BB5DA8" w14:paraId="770DA09E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0B15027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Podiatrist</w:t>
            </w:r>
          </w:p>
        </w:tc>
        <w:tc>
          <w:tcPr>
            <w:tcW w:w="2381" w:type="dxa"/>
            <w:noWrap/>
            <w:hideMark/>
          </w:tcPr>
          <w:p w14:paraId="4D5CAAB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Podiatry</w:t>
            </w:r>
          </w:p>
        </w:tc>
      </w:tr>
      <w:tr w:rsidR="00BE0849" w:rsidRPr="00BB5DA8" w14:paraId="7EFD9C50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0D7B672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Brain Injury Medicine (Psychiatry &amp; Neurology)</w:t>
            </w:r>
          </w:p>
        </w:tc>
        <w:tc>
          <w:tcPr>
            <w:tcW w:w="2381" w:type="dxa"/>
            <w:noWrap/>
            <w:hideMark/>
          </w:tcPr>
          <w:p w14:paraId="4E7F26BA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Psychiatry</w:t>
            </w:r>
          </w:p>
        </w:tc>
      </w:tr>
      <w:tr w:rsidR="00BE0849" w:rsidRPr="00BB5DA8" w14:paraId="02A43119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26294BC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Forensic Psychiatry</w:t>
            </w:r>
          </w:p>
        </w:tc>
        <w:tc>
          <w:tcPr>
            <w:tcW w:w="2381" w:type="dxa"/>
            <w:noWrap/>
            <w:hideMark/>
          </w:tcPr>
          <w:p w14:paraId="7AF0CAE2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Psychiatry</w:t>
            </w:r>
          </w:p>
        </w:tc>
      </w:tr>
      <w:tr w:rsidR="00BE0849" w:rsidRPr="00BB5DA8" w14:paraId="4065EB0A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FFC3C42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Geriatric Psychiatry</w:t>
            </w:r>
          </w:p>
        </w:tc>
        <w:tc>
          <w:tcPr>
            <w:tcW w:w="2381" w:type="dxa"/>
            <w:noWrap/>
            <w:hideMark/>
          </w:tcPr>
          <w:p w14:paraId="3AA0A850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Psychiatry</w:t>
            </w:r>
          </w:p>
        </w:tc>
      </w:tr>
      <w:tr w:rsidR="00BE0849" w:rsidRPr="00BB5DA8" w14:paraId="50FECEF6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0F6C0A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Internal Medicine/Psychiatry</w:t>
            </w:r>
          </w:p>
        </w:tc>
        <w:tc>
          <w:tcPr>
            <w:tcW w:w="2381" w:type="dxa"/>
            <w:noWrap/>
            <w:hideMark/>
          </w:tcPr>
          <w:p w14:paraId="35491D89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Psychiatry</w:t>
            </w:r>
          </w:p>
        </w:tc>
      </w:tr>
      <w:tr w:rsidR="00BE0849" w:rsidRPr="00BB5DA8" w14:paraId="000615D5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A568410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Neurodevelopmental Disabilities (Psychiatry &amp; Neurology)</w:t>
            </w:r>
          </w:p>
        </w:tc>
        <w:tc>
          <w:tcPr>
            <w:tcW w:w="2381" w:type="dxa"/>
            <w:noWrap/>
            <w:hideMark/>
          </w:tcPr>
          <w:p w14:paraId="44154BB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Psychiatry</w:t>
            </w:r>
          </w:p>
        </w:tc>
      </w:tr>
      <w:tr w:rsidR="00BE0849" w:rsidRPr="00BB5DA8" w14:paraId="7D79C623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4802CE7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Psychiatry</w:t>
            </w:r>
          </w:p>
        </w:tc>
        <w:tc>
          <w:tcPr>
            <w:tcW w:w="2381" w:type="dxa"/>
            <w:noWrap/>
            <w:hideMark/>
          </w:tcPr>
          <w:p w14:paraId="444746F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Psychiatry</w:t>
            </w:r>
          </w:p>
        </w:tc>
      </w:tr>
      <w:tr w:rsidR="00BE0849" w:rsidRPr="00BB5DA8" w14:paraId="094845E8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43B32FFD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Psychiatry/Family Medicine</w:t>
            </w:r>
          </w:p>
        </w:tc>
        <w:tc>
          <w:tcPr>
            <w:tcW w:w="2381" w:type="dxa"/>
            <w:noWrap/>
            <w:hideMark/>
          </w:tcPr>
          <w:p w14:paraId="4C44DFBD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Psychiatry</w:t>
            </w:r>
          </w:p>
        </w:tc>
      </w:tr>
      <w:tr w:rsidR="00BE0849" w:rsidRPr="00BB5DA8" w14:paraId="6A53D5BA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4AE8C81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Psychiatry/Neurology</w:t>
            </w:r>
          </w:p>
        </w:tc>
        <w:tc>
          <w:tcPr>
            <w:tcW w:w="2381" w:type="dxa"/>
            <w:noWrap/>
            <w:hideMark/>
          </w:tcPr>
          <w:p w14:paraId="275105AF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Psychiatry</w:t>
            </w:r>
          </w:p>
        </w:tc>
      </w:tr>
      <w:tr w:rsidR="00BE0849" w:rsidRPr="00BB5DA8" w14:paraId="293419EE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D3B2187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Anesthesiology Critical Care Medicine (Emergency Medicine</w:t>
            </w:r>
          </w:p>
        </w:tc>
        <w:tc>
          <w:tcPr>
            <w:tcW w:w="2381" w:type="dxa"/>
            <w:noWrap/>
            <w:hideMark/>
          </w:tcPr>
          <w:p w14:paraId="50821388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Pulmonary/Critical Care Medicine</w:t>
            </w:r>
          </w:p>
        </w:tc>
      </w:tr>
      <w:tr w:rsidR="00BE0849" w:rsidRPr="00BB5DA8" w14:paraId="1EC95853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4ED38AEA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Critical Care Medicine (Anesthesiology)</w:t>
            </w:r>
          </w:p>
        </w:tc>
        <w:tc>
          <w:tcPr>
            <w:tcW w:w="2381" w:type="dxa"/>
            <w:noWrap/>
            <w:hideMark/>
          </w:tcPr>
          <w:p w14:paraId="2485097A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Pulmonary/Critical Care Medicine</w:t>
            </w:r>
          </w:p>
        </w:tc>
      </w:tr>
      <w:tr w:rsidR="00BE0849" w:rsidRPr="00BB5DA8" w14:paraId="2E793F41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D4E3B2D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Critical Care Medicine (Internal Medicine)</w:t>
            </w:r>
          </w:p>
        </w:tc>
        <w:tc>
          <w:tcPr>
            <w:tcW w:w="2381" w:type="dxa"/>
            <w:noWrap/>
            <w:hideMark/>
          </w:tcPr>
          <w:p w14:paraId="2D40EAB7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Pulmonary/Critical Care Medicine</w:t>
            </w:r>
          </w:p>
        </w:tc>
      </w:tr>
      <w:tr w:rsidR="00BE0849" w:rsidRPr="00BB5DA8" w14:paraId="638FCCAA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C7C731B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Neurocritical Care (Psych &amp; Neuro)</w:t>
            </w:r>
          </w:p>
        </w:tc>
        <w:tc>
          <w:tcPr>
            <w:tcW w:w="2381" w:type="dxa"/>
            <w:noWrap/>
            <w:hideMark/>
          </w:tcPr>
          <w:p w14:paraId="4D58D27C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Pulmonary/Critical Care Medicine</w:t>
            </w:r>
          </w:p>
        </w:tc>
      </w:tr>
      <w:tr w:rsidR="00BE0849" w:rsidRPr="00BB5DA8" w14:paraId="7E38E590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1EAB8BFF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Pulmonary Critical Care Medicine</w:t>
            </w:r>
          </w:p>
        </w:tc>
        <w:tc>
          <w:tcPr>
            <w:tcW w:w="2381" w:type="dxa"/>
            <w:noWrap/>
            <w:hideMark/>
          </w:tcPr>
          <w:p w14:paraId="3626813E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Pulmonary/Critical Care Medicine</w:t>
            </w:r>
          </w:p>
        </w:tc>
      </w:tr>
      <w:tr w:rsidR="00BE0849" w:rsidRPr="00BB5DA8" w14:paraId="0A6C8F11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7CBAE6F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Pulmonary Disease</w:t>
            </w:r>
          </w:p>
        </w:tc>
        <w:tc>
          <w:tcPr>
            <w:tcW w:w="2381" w:type="dxa"/>
            <w:noWrap/>
            <w:hideMark/>
          </w:tcPr>
          <w:p w14:paraId="0BEFD289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Pulmonary/Critical Care Medicine</w:t>
            </w:r>
          </w:p>
        </w:tc>
      </w:tr>
      <w:tr w:rsidR="00BE0849" w:rsidRPr="00BB5DA8" w14:paraId="495F1865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1B9229F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Rheumatology</w:t>
            </w:r>
          </w:p>
        </w:tc>
        <w:tc>
          <w:tcPr>
            <w:tcW w:w="2381" w:type="dxa"/>
            <w:noWrap/>
            <w:hideMark/>
          </w:tcPr>
          <w:p w14:paraId="3671DE0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Rheumatology</w:t>
            </w:r>
          </w:p>
        </w:tc>
      </w:tr>
      <w:tr w:rsidR="00BE0849" w:rsidRPr="00BB5DA8" w14:paraId="04798C12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037BC79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Abdominal Surgery</w:t>
            </w:r>
          </w:p>
        </w:tc>
        <w:tc>
          <w:tcPr>
            <w:tcW w:w="2381" w:type="dxa"/>
            <w:noWrap/>
            <w:hideMark/>
          </w:tcPr>
          <w:p w14:paraId="5546495E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042C2F05" w14:textId="77777777" w:rsidTr="00BB5DA8">
        <w:trPr>
          <w:trHeight w:val="300"/>
        </w:trPr>
        <w:tc>
          <w:tcPr>
            <w:tcW w:w="2744" w:type="dxa"/>
            <w:noWrap/>
          </w:tcPr>
          <w:p w14:paraId="506FEC24" w14:textId="25E1F53F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Clinician</w:t>
            </w:r>
            <w:r w:rsidRPr="00BB5D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Specialty Description</w:t>
            </w:r>
          </w:p>
        </w:tc>
        <w:tc>
          <w:tcPr>
            <w:tcW w:w="2381" w:type="dxa"/>
            <w:noWrap/>
          </w:tcPr>
          <w:p w14:paraId="70C301E2" w14:textId="688A2BCE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/>
                <w:sz w:val="16"/>
                <w:szCs w:val="16"/>
              </w:rPr>
              <w:t>Specialty Group</w:t>
            </w:r>
          </w:p>
        </w:tc>
      </w:tr>
      <w:tr w:rsidR="00BE0849" w:rsidRPr="00BB5DA8" w14:paraId="1049AAFF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45FF37C0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Adult Reconstructive Orthopedics</w:t>
            </w:r>
          </w:p>
        </w:tc>
        <w:tc>
          <w:tcPr>
            <w:tcW w:w="2381" w:type="dxa"/>
            <w:noWrap/>
            <w:hideMark/>
          </w:tcPr>
          <w:p w14:paraId="6B0A96D7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432534AD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531B9E5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Cardiothoracic Surgery</w:t>
            </w:r>
          </w:p>
        </w:tc>
        <w:tc>
          <w:tcPr>
            <w:tcW w:w="2381" w:type="dxa"/>
            <w:noWrap/>
            <w:hideMark/>
          </w:tcPr>
          <w:p w14:paraId="0FB58E6A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3F8C4F0B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562A539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Cardiovascular Surgery</w:t>
            </w:r>
          </w:p>
        </w:tc>
        <w:tc>
          <w:tcPr>
            <w:tcW w:w="2381" w:type="dxa"/>
            <w:noWrap/>
            <w:hideMark/>
          </w:tcPr>
          <w:p w14:paraId="34691D0D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5D8425C5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4C1323D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Colon &amp; Rectal Surgery</w:t>
            </w:r>
          </w:p>
        </w:tc>
        <w:tc>
          <w:tcPr>
            <w:tcW w:w="2381" w:type="dxa"/>
            <w:noWrap/>
            <w:hideMark/>
          </w:tcPr>
          <w:p w14:paraId="02B10E7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49418E2B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1A9E829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Congenital Cardiac Surgery (Thoracic Surgery)</w:t>
            </w:r>
          </w:p>
        </w:tc>
        <w:tc>
          <w:tcPr>
            <w:tcW w:w="2381" w:type="dxa"/>
            <w:noWrap/>
            <w:hideMark/>
          </w:tcPr>
          <w:p w14:paraId="5E3C4575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34D164FC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2F7DA57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Craniofacial Surgery</w:t>
            </w:r>
          </w:p>
        </w:tc>
        <w:tc>
          <w:tcPr>
            <w:tcW w:w="2381" w:type="dxa"/>
            <w:noWrap/>
            <w:hideMark/>
          </w:tcPr>
          <w:p w14:paraId="298029D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2FF7D357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01BEF83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Critical Care Medicine (Neurological Surgery)</w:t>
            </w:r>
          </w:p>
        </w:tc>
        <w:tc>
          <w:tcPr>
            <w:tcW w:w="2381" w:type="dxa"/>
            <w:noWrap/>
            <w:hideMark/>
          </w:tcPr>
          <w:p w14:paraId="2AC057DF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7ECC98FE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1737577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Endovascular Surgical Neuroradiology (Neurological Surgery)</w:t>
            </w:r>
          </w:p>
        </w:tc>
        <w:tc>
          <w:tcPr>
            <w:tcW w:w="2381" w:type="dxa"/>
            <w:noWrap/>
            <w:hideMark/>
          </w:tcPr>
          <w:p w14:paraId="556E2D4C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7AA1AABD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A16470E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Endovascular Surgical Neuroradiology (Neurology)</w:t>
            </w:r>
          </w:p>
        </w:tc>
        <w:tc>
          <w:tcPr>
            <w:tcW w:w="2381" w:type="dxa"/>
            <w:noWrap/>
            <w:hideMark/>
          </w:tcPr>
          <w:p w14:paraId="13B0A47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6E8E8E99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7200222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Endovascular Surgical Neuroradiology (Radiology)</w:t>
            </w:r>
          </w:p>
        </w:tc>
        <w:tc>
          <w:tcPr>
            <w:tcW w:w="2381" w:type="dxa"/>
            <w:noWrap/>
            <w:hideMark/>
          </w:tcPr>
          <w:p w14:paraId="11FE945E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435DF24F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E01631D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Facial Plastic Surgery</w:t>
            </w:r>
          </w:p>
        </w:tc>
        <w:tc>
          <w:tcPr>
            <w:tcW w:w="2381" w:type="dxa"/>
            <w:noWrap/>
            <w:hideMark/>
          </w:tcPr>
          <w:p w14:paraId="46444027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28EBC674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62587E3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Female Pelvic Medicine &amp; Reconstructive Surgery (Urology)</w:t>
            </w:r>
          </w:p>
        </w:tc>
        <w:tc>
          <w:tcPr>
            <w:tcW w:w="2381" w:type="dxa"/>
            <w:noWrap/>
            <w:hideMark/>
          </w:tcPr>
          <w:p w14:paraId="68DAB201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53FE4B35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8290DCE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Foot &amp; Ankle, Orthopedics</w:t>
            </w:r>
          </w:p>
        </w:tc>
        <w:tc>
          <w:tcPr>
            <w:tcW w:w="2381" w:type="dxa"/>
            <w:noWrap/>
            <w:hideMark/>
          </w:tcPr>
          <w:p w14:paraId="5A03847B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4A4C81F6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D981901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General Surgery</w:t>
            </w:r>
          </w:p>
        </w:tc>
        <w:tc>
          <w:tcPr>
            <w:tcW w:w="2381" w:type="dxa"/>
            <w:noWrap/>
            <w:hideMark/>
          </w:tcPr>
          <w:p w14:paraId="2F0412A8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6654EFC1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422866B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Hand Surgery</w:t>
            </w:r>
          </w:p>
        </w:tc>
        <w:tc>
          <w:tcPr>
            <w:tcW w:w="2381" w:type="dxa"/>
            <w:noWrap/>
            <w:hideMark/>
          </w:tcPr>
          <w:p w14:paraId="6B8B9EB8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629B0995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37EA32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Hand Surgery (Orthopedics)</w:t>
            </w:r>
          </w:p>
        </w:tc>
        <w:tc>
          <w:tcPr>
            <w:tcW w:w="2381" w:type="dxa"/>
            <w:noWrap/>
            <w:hideMark/>
          </w:tcPr>
          <w:p w14:paraId="0C4588BA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520E4A3F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0CB73F0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Hand Surgery (Plastic Surgery)</w:t>
            </w:r>
          </w:p>
        </w:tc>
        <w:tc>
          <w:tcPr>
            <w:tcW w:w="2381" w:type="dxa"/>
            <w:noWrap/>
            <w:hideMark/>
          </w:tcPr>
          <w:p w14:paraId="482BC416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7F313A95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9432CF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Hand Surgery (Surgery)</w:t>
            </w:r>
          </w:p>
        </w:tc>
        <w:tc>
          <w:tcPr>
            <w:tcW w:w="2381" w:type="dxa"/>
            <w:noWrap/>
            <w:hideMark/>
          </w:tcPr>
          <w:p w14:paraId="71204CDA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3F069DCA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1EA15BD8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Head &amp; Neck Surgery</w:t>
            </w:r>
          </w:p>
        </w:tc>
        <w:tc>
          <w:tcPr>
            <w:tcW w:w="2381" w:type="dxa"/>
            <w:noWrap/>
            <w:hideMark/>
          </w:tcPr>
          <w:p w14:paraId="2F4D2EBC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51685E2A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BE030C3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Neurological Surgery</w:t>
            </w:r>
          </w:p>
        </w:tc>
        <w:tc>
          <w:tcPr>
            <w:tcW w:w="2381" w:type="dxa"/>
            <w:noWrap/>
            <w:hideMark/>
          </w:tcPr>
          <w:p w14:paraId="62BB95A2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36B2D91C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BF143D5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Neurotology (Otolaryngology)</w:t>
            </w:r>
          </w:p>
        </w:tc>
        <w:tc>
          <w:tcPr>
            <w:tcW w:w="2381" w:type="dxa"/>
            <w:noWrap/>
            <w:hideMark/>
          </w:tcPr>
          <w:p w14:paraId="61C3FC4C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34237D3A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63FD76D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Oral &amp; Maxillofacial Surgery</w:t>
            </w:r>
          </w:p>
        </w:tc>
        <w:tc>
          <w:tcPr>
            <w:tcW w:w="2381" w:type="dxa"/>
            <w:noWrap/>
            <w:hideMark/>
          </w:tcPr>
          <w:p w14:paraId="5A381250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0FA604C3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087DEB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Orthopedic Surgery</w:t>
            </w:r>
          </w:p>
        </w:tc>
        <w:tc>
          <w:tcPr>
            <w:tcW w:w="2381" w:type="dxa"/>
            <w:noWrap/>
            <w:hideMark/>
          </w:tcPr>
          <w:p w14:paraId="077787EB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2AA9E931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F115DC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Orthopedic Surgery Of The Spine</w:t>
            </w:r>
          </w:p>
        </w:tc>
        <w:tc>
          <w:tcPr>
            <w:tcW w:w="2381" w:type="dxa"/>
            <w:noWrap/>
            <w:hideMark/>
          </w:tcPr>
          <w:p w14:paraId="08471980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5DA6B92C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363BE4A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Orthopedic Trauma</w:t>
            </w:r>
          </w:p>
        </w:tc>
        <w:tc>
          <w:tcPr>
            <w:tcW w:w="2381" w:type="dxa"/>
            <w:noWrap/>
            <w:hideMark/>
          </w:tcPr>
          <w:p w14:paraId="3487ED48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000F2A3E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01ABAE7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Otolaryngology</w:t>
            </w:r>
          </w:p>
        </w:tc>
        <w:tc>
          <w:tcPr>
            <w:tcW w:w="2381" w:type="dxa"/>
            <w:noWrap/>
            <w:hideMark/>
          </w:tcPr>
          <w:p w14:paraId="7C811BA9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1849DCCD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0D44C23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Otology</w:t>
            </w:r>
          </w:p>
        </w:tc>
        <w:tc>
          <w:tcPr>
            <w:tcW w:w="2381" w:type="dxa"/>
            <w:noWrap/>
            <w:hideMark/>
          </w:tcPr>
          <w:p w14:paraId="4B79BCB9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09D290C1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4A864E9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Pediatric Urology</w:t>
            </w:r>
          </w:p>
        </w:tc>
        <w:tc>
          <w:tcPr>
            <w:tcW w:w="2381" w:type="dxa"/>
            <w:noWrap/>
            <w:hideMark/>
          </w:tcPr>
          <w:p w14:paraId="2B34209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15110BC9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E07FE6C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Plastic Surgery</w:t>
            </w:r>
          </w:p>
        </w:tc>
        <w:tc>
          <w:tcPr>
            <w:tcW w:w="2381" w:type="dxa"/>
            <w:noWrap/>
            <w:hideMark/>
          </w:tcPr>
          <w:p w14:paraId="43B86BEC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3D616746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49FDE9B2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Plastic Surgery Within The Head &amp; Neck</w:t>
            </w:r>
          </w:p>
        </w:tc>
        <w:tc>
          <w:tcPr>
            <w:tcW w:w="2381" w:type="dxa"/>
            <w:noWrap/>
            <w:hideMark/>
          </w:tcPr>
          <w:p w14:paraId="2CFB3D0A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3F88965C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CC3BC93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Plastic Surgery Within The Head &amp; Neck (Otolaryngology)</w:t>
            </w:r>
          </w:p>
        </w:tc>
        <w:tc>
          <w:tcPr>
            <w:tcW w:w="2381" w:type="dxa"/>
            <w:noWrap/>
            <w:hideMark/>
          </w:tcPr>
          <w:p w14:paraId="5C262C91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12CB9E12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5FD1F89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Proctology</w:t>
            </w:r>
          </w:p>
        </w:tc>
        <w:tc>
          <w:tcPr>
            <w:tcW w:w="2381" w:type="dxa"/>
            <w:noWrap/>
            <w:hideMark/>
          </w:tcPr>
          <w:p w14:paraId="0AAFBBFD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1DC74164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87BE51E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Spinal Cord Injury Medicine</w:t>
            </w:r>
          </w:p>
        </w:tc>
        <w:tc>
          <w:tcPr>
            <w:tcW w:w="2381" w:type="dxa"/>
            <w:noWrap/>
            <w:hideMark/>
          </w:tcPr>
          <w:p w14:paraId="34117BCD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2E54525E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0244B9C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Sports Medicine (Orthopedic Surgery)</w:t>
            </w:r>
          </w:p>
        </w:tc>
        <w:tc>
          <w:tcPr>
            <w:tcW w:w="2381" w:type="dxa"/>
            <w:noWrap/>
            <w:hideMark/>
          </w:tcPr>
          <w:p w14:paraId="0B754E95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4A052301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3E8B6C1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Surgical Critical Care (Surgery)</w:t>
            </w:r>
          </w:p>
        </w:tc>
        <w:tc>
          <w:tcPr>
            <w:tcW w:w="2381" w:type="dxa"/>
            <w:noWrap/>
            <w:hideMark/>
          </w:tcPr>
          <w:p w14:paraId="41B7FA2B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0B9C2DEA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421CBFF8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Surgical Oncology</w:t>
            </w:r>
          </w:p>
        </w:tc>
        <w:tc>
          <w:tcPr>
            <w:tcW w:w="2381" w:type="dxa"/>
            <w:noWrap/>
            <w:hideMark/>
          </w:tcPr>
          <w:p w14:paraId="63FD686E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78905432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19A1758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Thoracic Surgery</w:t>
            </w:r>
          </w:p>
        </w:tc>
        <w:tc>
          <w:tcPr>
            <w:tcW w:w="2381" w:type="dxa"/>
            <w:noWrap/>
            <w:hideMark/>
          </w:tcPr>
          <w:p w14:paraId="0F7E3A5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7B70D09F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3FB09E5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Transplant Surgery</w:t>
            </w:r>
          </w:p>
        </w:tc>
        <w:tc>
          <w:tcPr>
            <w:tcW w:w="2381" w:type="dxa"/>
            <w:noWrap/>
            <w:hideMark/>
          </w:tcPr>
          <w:p w14:paraId="60B784DC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5BD6BDAE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20068C3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Trauma Surgery</w:t>
            </w:r>
          </w:p>
        </w:tc>
        <w:tc>
          <w:tcPr>
            <w:tcW w:w="2381" w:type="dxa"/>
            <w:noWrap/>
            <w:hideMark/>
          </w:tcPr>
          <w:p w14:paraId="54BFC433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3A35760E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8379E4A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Urology</w:t>
            </w:r>
          </w:p>
        </w:tc>
        <w:tc>
          <w:tcPr>
            <w:tcW w:w="2381" w:type="dxa"/>
            <w:noWrap/>
            <w:hideMark/>
          </w:tcPr>
          <w:p w14:paraId="68C0742B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40CA2AC0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FFEC829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Vascular Surgery</w:t>
            </w:r>
          </w:p>
        </w:tc>
        <w:tc>
          <w:tcPr>
            <w:tcW w:w="2381" w:type="dxa"/>
            <w:noWrap/>
            <w:hideMark/>
          </w:tcPr>
          <w:p w14:paraId="5C5194E6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Surgery</w:t>
            </w:r>
          </w:p>
        </w:tc>
      </w:tr>
      <w:tr w:rsidR="00BE0849" w:rsidRPr="00BB5DA8" w14:paraId="6A62FB26" w14:textId="77777777" w:rsidTr="00BB5DA8">
        <w:trPr>
          <w:trHeight w:val="300"/>
        </w:trPr>
        <w:tc>
          <w:tcPr>
            <w:tcW w:w="2744" w:type="dxa"/>
            <w:noWrap/>
          </w:tcPr>
          <w:p w14:paraId="70EB1B8E" w14:textId="4B5327A4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Clinician</w:t>
            </w:r>
            <w:r w:rsidRPr="00BB5D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Specialty Description</w:t>
            </w:r>
          </w:p>
        </w:tc>
        <w:tc>
          <w:tcPr>
            <w:tcW w:w="2381" w:type="dxa"/>
            <w:noWrap/>
          </w:tcPr>
          <w:p w14:paraId="068D00C3" w14:textId="50248FA6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/>
                <w:sz w:val="16"/>
                <w:szCs w:val="16"/>
              </w:rPr>
              <w:t>Specialty Group</w:t>
            </w:r>
          </w:p>
        </w:tc>
      </w:tr>
      <w:tr w:rsidR="00BE0849" w:rsidRPr="00BB5DA8" w14:paraId="050AD85D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6D6D082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Advanced Registered Nurse</w:t>
            </w:r>
          </w:p>
        </w:tc>
        <w:tc>
          <w:tcPr>
            <w:tcW w:w="2381" w:type="dxa"/>
            <w:noWrap/>
            <w:hideMark/>
          </w:tcPr>
          <w:p w14:paraId="1A09CD0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50841B21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C1B2D52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Alternate Therapy</w:t>
            </w:r>
          </w:p>
        </w:tc>
        <w:tc>
          <w:tcPr>
            <w:tcW w:w="2381" w:type="dxa"/>
            <w:noWrap/>
            <w:hideMark/>
          </w:tcPr>
          <w:p w14:paraId="09A66BD9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2D48627C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7119CC6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Ancillary Services</w:t>
            </w:r>
          </w:p>
        </w:tc>
        <w:tc>
          <w:tcPr>
            <w:tcW w:w="2381" w:type="dxa"/>
            <w:noWrap/>
            <w:hideMark/>
          </w:tcPr>
          <w:p w14:paraId="79B84552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5F1D30BA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4CF70716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Anesthesia Assistant</w:t>
            </w:r>
          </w:p>
        </w:tc>
        <w:tc>
          <w:tcPr>
            <w:tcW w:w="2381" w:type="dxa"/>
            <w:noWrap/>
            <w:hideMark/>
          </w:tcPr>
          <w:p w14:paraId="3BD7C13E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6C499D7A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DE33B2A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Audiology</w:t>
            </w:r>
          </w:p>
        </w:tc>
        <w:tc>
          <w:tcPr>
            <w:tcW w:w="2381" w:type="dxa"/>
            <w:noWrap/>
            <w:hideMark/>
          </w:tcPr>
          <w:p w14:paraId="1161B42B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136E67FC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F2B3293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Chiropractic</w:t>
            </w:r>
          </w:p>
        </w:tc>
        <w:tc>
          <w:tcPr>
            <w:tcW w:w="2381" w:type="dxa"/>
            <w:noWrap/>
            <w:hideMark/>
          </w:tcPr>
          <w:p w14:paraId="174028EA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77B0946F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D97F342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Clinical Nurse Specialist</w:t>
            </w:r>
          </w:p>
        </w:tc>
        <w:tc>
          <w:tcPr>
            <w:tcW w:w="2381" w:type="dxa"/>
            <w:noWrap/>
            <w:hideMark/>
          </w:tcPr>
          <w:p w14:paraId="195BF41C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2EEE78C9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4C3B645A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Clinical Pharmacology</w:t>
            </w:r>
          </w:p>
        </w:tc>
        <w:tc>
          <w:tcPr>
            <w:tcW w:w="2381" w:type="dxa"/>
            <w:noWrap/>
            <w:hideMark/>
          </w:tcPr>
          <w:p w14:paraId="1D85BE9E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60131E6F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D9C722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Clinical Social Worker</w:t>
            </w:r>
          </w:p>
        </w:tc>
        <w:tc>
          <w:tcPr>
            <w:tcW w:w="2381" w:type="dxa"/>
            <w:noWrap/>
            <w:hideMark/>
          </w:tcPr>
          <w:p w14:paraId="45D38E9E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4F707909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8837CC3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Epidemiology</w:t>
            </w:r>
          </w:p>
        </w:tc>
        <w:tc>
          <w:tcPr>
            <w:tcW w:w="2381" w:type="dxa"/>
            <w:noWrap/>
            <w:hideMark/>
          </w:tcPr>
          <w:p w14:paraId="47562905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136F75AD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8E02E67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Home Health/Personal Care</w:t>
            </w:r>
          </w:p>
        </w:tc>
        <w:tc>
          <w:tcPr>
            <w:tcW w:w="2381" w:type="dxa"/>
            <w:noWrap/>
            <w:hideMark/>
          </w:tcPr>
          <w:p w14:paraId="3B6100FB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72EB9B11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602352E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Legal Medicine</w:t>
            </w:r>
          </w:p>
        </w:tc>
        <w:tc>
          <w:tcPr>
            <w:tcW w:w="2381" w:type="dxa"/>
            <w:noWrap/>
            <w:hideMark/>
          </w:tcPr>
          <w:p w14:paraId="0DBEFC8E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1915E4ED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3A8BFF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Licensed Practical Nurse</w:t>
            </w:r>
          </w:p>
        </w:tc>
        <w:tc>
          <w:tcPr>
            <w:tcW w:w="2381" w:type="dxa"/>
            <w:noWrap/>
            <w:hideMark/>
          </w:tcPr>
          <w:p w14:paraId="0BD8D952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13257992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7FC0C2B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Licensed Vocational Nurse</w:t>
            </w:r>
          </w:p>
        </w:tc>
        <w:tc>
          <w:tcPr>
            <w:tcW w:w="2381" w:type="dxa"/>
            <w:noWrap/>
            <w:hideMark/>
          </w:tcPr>
          <w:p w14:paraId="1B6BD70B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04E757C1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1FB58ED6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Massage Therapy</w:t>
            </w:r>
          </w:p>
        </w:tc>
        <w:tc>
          <w:tcPr>
            <w:tcW w:w="2381" w:type="dxa"/>
            <w:noWrap/>
            <w:hideMark/>
          </w:tcPr>
          <w:p w14:paraId="13357572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197DC291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A1E4993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Medical Management</w:t>
            </w:r>
          </w:p>
        </w:tc>
        <w:tc>
          <w:tcPr>
            <w:tcW w:w="2381" w:type="dxa"/>
            <w:noWrap/>
            <w:hideMark/>
          </w:tcPr>
          <w:p w14:paraId="36F96AAA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17E55C17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89E011B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Medical Microbiology</w:t>
            </w:r>
          </w:p>
        </w:tc>
        <w:tc>
          <w:tcPr>
            <w:tcW w:w="2381" w:type="dxa"/>
            <w:noWrap/>
            <w:hideMark/>
          </w:tcPr>
          <w:p w14:paraId="309D26C7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2C8F8CF5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50A8FE2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Military Health Care Provider</w:t>
            </w:r>
          </w:p>
        </w:tc>
        <w:tc>
          <w:tcPr>
            <w:tcW w:w="2381" w:type="dxa"/>
            <w:noWrap/>
            <w:hideMark/>
          </w:tcPr>
          <w:p w14:paraId="113EAD6B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34A097A1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1A1F577E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Naturopathic Doctor</w:t>
            </w:r>
          </w:p>
        </w:tc>
        <w:tc>
          <w:tcPr>
            <w:tcW w:w="2381" w:type="dxa"/>
            <w:noWrap/>
            <w:hideMark/>
          </w:tcPr>
          <w:p w14:paraId="3F6C3100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5959DCA3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FE5D209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Not Applicable</w:t>
            </w:r>
          </w:p>
        </w:tc>
        <w:tc>
          <w:tcPr>
            <w:tcW w:w="2381" w:type="dxa"/>
            <w:noWrap/>
            <w:hideMark/>
          </w:tcPr>
          <w:p w14:paraId="7EB74EE0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2D970DC7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7723D6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Nurse Midwife</w:t>
            </w:r>
          </w:p>
        </w:tc>
        <w:tc>
          <w:tcPr>
            <w:tcW w:w="2381" w:type="dxa"/>
            <w:noWrap/>
            <w:hideMark/>
          </w:tcPr>
          <w:p w14:paraId="24AA1FEA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4837920E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16F866DC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Nurse Practitioner</w:t>
            </w:r>
          </w:p>
        </w:tc>
        <w:tc>
          <w:tcPr>
            <w:tcW w:w="2381" w:type="dxa"/>
            <w:noWrap/>
            <w:hideMark/>
          </w:tcPr>
          <w:p w14:paraId="528EB80C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6BE29054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16EAF9EE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Nutrition</w:t>
            </w:r>
          </w:p>
        </w:tc>
        <w:tc>
          <w:tcPr>
            <w:tcW w:w="2381" w:type="dxa"/>
            <w:noWrap/>
            <w:hideMark/>
          </w:tcPr>
          <w:p w14:paraId="4F82E6F1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6CC1B43B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DC7CC1E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Nutritionist</w:t>
            </w:r>
          </w:p>
        </w:tc>
        <w:tc>
          <w:tcPr>
            <w:tcW w:w="2381" w:type="dxa"/>
            <w:noWrap/>
            <w:hideMark/>
          </w:tcPr>
          <w:p w14:paraId="24EE806E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736EF581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E2C2515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Occupational Therapy</w:t>
            </w:r>
          </w:p>
        </w:tc>
        <w:tc>
          <w:tcPr>
            <w:tcW w:w="2381" w:type="dxa"/>
            <w:noWrap/>
            <w:hideMark/>
          </w:tcPr>
          <w:p w14:paraId="5E9774F6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60ECC2AD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2CD4489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Occupational Therapy - Assistant</w:t>
            </w:r>
          </w:p>
        </w:tc>
        <w:tc>
          <w:tcPr>
            <w:tcW w:w="2381" w:type="dxa"/>
            <w:noWrap/>
            <w:hideMark/>
          </w:tcPr>
          <w:p w14:paraId="17CAFA30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28CFCA84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5F56360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Optometrist</w:t>
            </w:r>
          </w:p>
        </w:tc>
        <w:tc>
          <w:tcPr>
            <w:tcW w:w="2381" w:type="dxa"/>
            <w:noWrap/>
            <w:hideMark/>
          </w:tcPr>
          <w:p w14:paraId="61F255BB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48C969D4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4698ECCA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Orthotics</w:t>
            </w:r>
          </w:p>
        </w:tc>
        <w:tc>
          <w:tcPr>
            <w:tcW w:w="2381" w:type="dxa"/>
            <w:noWrap/>
            <w:hideMark/>
          </w:tcPr>
          <w:p w14:paraId="73C0DC1E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0DE588E2" w14:textId="77777777" w:rsidTr="00BB5DA8">
        <w:trPr>
          <w:trHeight w:val="300"/>
        </w:trPr>
        <w:tc>
          <w:tcPr>
            <w:tcW w:w="2744" w:type="dxa"/>
            <w:noWrap/>
          </w:tcPr>
          <w:p w14:paraId="010E9663" w14:textId="3637CD8B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Clinician</w:t>
            </w:r>
            <w:r w:rsidRPr="00BB5D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Specialty Description</w:t>
            </w:r>
          </w:p>
        </w:tc>
        <w:tc>
          <w:tcPr>
            <w:tcW w:w="2381" w:type="dxa"/>
            <w:noWrap/>
          </w:tcPr>
          <w:p w14:paraId="27AC0917" w14:textId="15D513EE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/>
                <w:sz w:val="16"/>
                <w:szCs w:val="16"/>
              </w:rPr>
              <w:t>Specialty Group</w:t>
            </w:r>
          </w:p>
        </w:tc>
      </w:tr>
      <w:tr w:rsidR="00BE0849" w:rsidRPr="00BB5DA8" w14:paraId="40B22398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1EDB876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Other Specialty</w:t>
            </w:r>
          </w:p>
        </w:tc>
        <w:tc>
          <w:tcPr>
            <w:tcW w:w="2381" w:type="dxa"/>
            <w:noWrap/>
            <w:hideMark/>
          </w:tcPr>
          <w:p w14:paraId="47CA8DE3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360A0161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D0C47CD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Perfusionist</w:t>
            </w:r>
          </w:p>
        </w:tc>
        <w:tc>
          <w:tcPr>
            <w:tcW w:w="2381" w:type="dxa"/>
            <w:noWrap/>
            <w:hideMark/>
          </w:tcPr>
          <w:p w14:paraId="2B2B4530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4CF7C831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8E3AFE5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Pharmacist</w:t>
            </w:r>
          </w:p>
        </w:tc>
        <w:tc>
          <w:tcPr>
            <w:tcW w:w="2381" w:type="dxa"/>
            <w:noWrap/>
            <w:hideMark/>
          </w:tcPr>
          <w:p w14:paraId="11DFACE0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549303BA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8C7F031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Pharmacist Intern</w:t>
            </w:r>
          </w:p>
        </w:tc>
        <w:tc>
          <w:tcPr>
            <w:tcW w:w="2381" w:type="dxa"/>
            <w:noWrap/>
            <w:hideMark/>
          </w:tcPr>
          <w:p w14:paraId="0956735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03E98CAD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702E8D6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Pharmacy Technician</w:t>
            </w:r>
          </w:p>
        </w:tc>
        <w:tc>
          <w:tcPr>
            <w:tcW w:w="2381" w:type="dxa"/>
            <w:noWrap/>
            <w:hideMark/>
          </w:tcPr>
          <w:p w14:paraId="35AB33A8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0E9B35B7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1C677C1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Phlebology</w:t>
            </w:r>
          </w:p>
        </w:tc>
        <w:tc>
          <w:tcPr>
            <w:tcW w:w="2381" w:type="dxa"/>
            <w:noWrap/>
            <w:hideMark/>
          </w:tcPr>
          <w:p w14:paraId="25ECF5B7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087610B5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36864DA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Physical Therapy</w:t>
            </w:r>
          </w:p>
        </w:tc>
        <w:tc>
          <w:tcPr>
            <w:tcW w:w="2381" w:type="dxa"/>
            <w:noWrap/>
            <w:hideMark/>
          </w:tcPr>
          <w:p w14:paraId="06F1E1F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3315DB5D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46B92AC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Physical Therapy - Assistant</w:t>
            </w:r>
          </w:p>
        </w:tc>
        <w:tc>
          <w:tcPr>
            <w:tcW w:w="2381" w:type="dxa"/>
            <w:noWrap/>
            <w:hideMark/>
          </w:tcPr>
          <w:p w14:paraId="1DE69CB0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5DB3A44D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688D46F0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Physician Assistant</w:t>
            </w:r>
          </w:p>
        </w:tc>
        <w:tc>
          <w:tcPr>
            <w:tcW w:w="2381" w:type="dxa"/>
            <w:noWrap/>
            <w:hideMark/>
          </w:tcPr>
          <w:p w14:paraId="0EE76252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13C6D336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4FB306DF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Podiatrist - Assistant</w:t>
            </w:r>
          </w:p>
        </w:tc>
        <w:tc>
          <w:tcPr>
            <w:tcW w:w="2381" w:type="dxa"/>
            <w:noWrap/>
            <w:hideMark/>
          </w:tcPr>
          <w:p w14:paraId="221B7E3E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2BB2A8C3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4DA18B6B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Psychoanalysis</w:t>
            </w:r>
          </w:p>
        </w:tc>
        <w:tc>
          <w:tcPr>
            <w:tcW w:w="2381" w:type="dxa"/>
            <w:noWrap/>
            <w:hideMark/>
          </w:tcPr>
          <w:p w14:paraId="496E68AE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06F08B9B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0011A9C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Psychology</w:t>
            </w:r>
          </w:p>
        </w:tc>
        <w:tc>
          <w:tcPr>
            <w:tcW w:w="2381" w:type="dxa"/>
            <w:noWrap/>
            <w:hideMark/>
          </w:tcPr>
          <w:p w14:paraId="45667703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66B9B2F4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55286EA8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Radiological Physics</w:t>
            </w:r>
          </w:p>
        </w:tc>
        <w:tc>
          <w:tcPr>
            <w:tcW w:w="2381" w:type="dxa"/>
            <w:noWrap/>
            <w:hideMark/>
          </w:tcPr>
          <w:p w14:paraId="0B2A0976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6F46CFBF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D133897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Registered Dietician</w:t>
            </w:r>
          </w:p>
        </w:tc>
        <w:tc>
          <w:tcPr>
            <w:tcW w:w="2381" w:type="dxa"/>
            <w:noWrap/>
            <w:hideMark/>
          </w:tcPr>
          <w:p w14:paraId="656F0605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2239F786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A9CBBBD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Registered Nurse</w:t>
            </w:r>
          </w:p>
        </w:tc>
        <w:tc>
          <w:tcPr>
            <w:tcW w:w="2381" w:type="dxa"/>
            <w:noWrap/>
            <w:hideMark/>
          </w:tcPr>
          <w:p w14:paraId="39DB041F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203FC713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4D9967D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Respiratory Therapist</w:t>
            </w:r>
          </w:p>
        </w:tc>
        <w:tc>
          <w:tcPr>
            <w:tcW w:w="2381" w:type="dxa"/>
            <w:noWrap/>
            <w:hideMark/>
          </w:tcPr>
          <w:p w14:paraId="4A6F05D6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7B4B2EE5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49C4DFB2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Specialist/Technologist/Technician-Other</w:t>
            </w:r>
          </w:p>
        </w:tc>
        <w:tc>
          <w:tcPr>
            <w:tcW w:w="2381" w:type="dxa"/>
            <w:noWrap/>
            <w:hideMark/>
          </w:tcPr>
          <w:p w14:paraId="20C6878F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200A784B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0E52FF01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Student, Health Care</w:t>
            </w:r>
          </w:p>
        </w:tc>
        <w:tc>
          <w:tcPr>
            <w:tcW w:w="2381" w:type="dxa"/>
            <w:noWrap/>
            <w:hideMark/>
          </w:tcPr>
          <w:p w14:paraId="210D8DED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1F318B5C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4CB59BC1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Surgical Assistant</w:t>
            </w:r>
          </w:p>
        </w:tc>
        <w:tc>
          <w:tcPr>
            <w:tcW w:w="2381" w:type="dxa"/>
            <w:noWrap/>
            <w:hideMark/>
          </w:tcPr>
          <w:p w14:paraId="6E251207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5C4E3066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4ABC02CA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Technologist - Audiology/Speech/Language</w:t>
            </w:r>
          </w:p>
        </w:tc>
        <w:tc>
          <w:tcPr>
            <w:tcW w:w="2381" w:type="dxa"/>
            <w:noWrap/>
            <w:hideMark/>
          </w:tcPr>
          <w:p w14:paraId="29C3EC55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3B751C54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3EA3A9BF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Technologist - Dental</w:t>
            </w:r>
          </w:p>
        </w:tc>
        <w:tc>
          <w:tcPr>
            <w:tcW w:w="2381" w:type="dxa"/>
            <w:noWrap/>
            <w:hideMark/>
          </w:tcPr>
          <w:p w14:paraId="27B3E56C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3926D579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16CC8FEB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Technologist - Health Information</w:t>
            </w:r>
          </w:p>
        </w:tc>
        <w:tc>
          <w:tcPr>
            <w:tcW w:w="2381" w:type="dxa"/>
            <w:noWrap/>
            <w:hideMark/>
          </w:tcPr>
          <w:p w14:paraId="40B9F633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2A2626C9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21D85FB8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Technologist - Pathology</w:t>
            </w:r>
          </w:p>
        </w:tc>
        <w:tc>
          <w:tcPr>
            <w:tcW w:w="2381" w:type="dxa"/>
            <w:noWrap/>
            <w:hideMark/>
          </w:tcPr>
          <w:p w14:paraId="04DCEABE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7D0BDF36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14AAA37F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Technologist - Radiologic</w:t>
            </w:r>
          </w:p>
        </w:tc>
        <w:tc>
          <w:tcPr>
            <w:tcW w:w="2381" w:type="dxa"/>
            <w:noWrap/>
            <w:hideMark/>
          </w:tcPr>
          <w:p w14:paraId="714EF4A2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60C58C99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4B7F1E44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Technologist - Vision</w:t>
            </w:r>
          </w:p>
        </w:tc>
        <w:tc>
          <w:tcPr>
            <w:tcW w:w="2381" w:type="dxa"/>
            <w:noWrap/>
            <w:hideMark/>
          </w:tcPr>
          <w:p w14:paraId="66B8F616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2F76DE7C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15AFA4EC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Transitional Year</w:t>
            </w:r>
          </w:p>
        </w:tc>
        <w:tc>
          <w:tcPr>
            <w:tcW w:w="2381" w:type="dxa"/>
            <w:noWrap/>
            <w:hideMark/>
          </w:tcPr>
          <w:p w14:paraId="0E56B553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145ECA32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7E4210C3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Unspecified</w:t>
            </w:r>
          </w:p>
        </w:tc>
        <w:tc>
          <w:tcPr>
            <w:tcW w:w="2381" w:type="dxa"/>
            <w:noWrap/>
            <w:hideMark/>
          </w:tcPr>
          <w:p w14:paraId="478A0140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  <w:tr w:rsidR="00BE0849" w:rsidRPr="00BB5DA8" w14:paraId="127DEF82" w14:textId="77777777" w:rsidTr="00BB5DA8">
        <w:trPr>
          <w:trHeight w:val="300"/>
        </w:trPr>
        <w:tc>
          <w:tcPr>
            <w:tcW w:w="2744" w:type="dxa"/>
            <w:noWrap/>
            <w:hideMark/>
          </w:tcPr>
          <w:p w14:paraId="137FA0C1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Veterinarian</w:t>
            </w:r>
          </w:p>
        </w:tc>
        <w:tc>
          <w:tcPr>
            <w:tcW w:w="2381" w:type="dxa"/>
            <w:noWrap/>
            <w:hideMark/>
          </w:tcPr>
          <w:p w14:paraId="2246D59F" w14:textId="77777777" w:rsidR="00BE0849" w:rsidRPr="00BB5DA8" w:rsidRDefault="00BE0849" w:rsidP="00BE084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5DA8">
              <w:rPr>
                <w:rFonts w:ascii="Times New Roman" w:hAnsi="Times New Roman" w:cs="Times New Roman"/>
                <w:bCs/>
                <w:sz w:val="16"/>
                <w:szCs w:val="16"/>
              </w:rPr>
              <w:t>EXCLUDED</w:t>
            </w:r>
          </w:p>
        </w:tc>
      </w:tr>
    </w:tbl>
    <w:p w14:paraId="63A89C34" w14:textId="77777777" w:rsidR="00AE1EC2" w:rsidRPr="00BB5DA8" w:rsidRDefault="00AE1EC2" w:rsidP="005F670E">
      <w:pPr>
        <w:spacing w:after="0"/>
        <w:rPr>
          <w:rFonts w:ascii="Times New Roman" w:hAnsi="Times New Roman" w:cs="Times New Roman"/>
          <w:bCs/>
          <w:sz w:val="24"/>
          <w:szCs w:val="24"/>
        </w:rPr>
        <w:sectPr w:rsidR="00AE1EC2" w:rsidRPr="00BB5DA8" w:rsidSect="00A0274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1080" w:right="1080" w:bottom="1080" w:left="1080" w:header="720" w:footer="720" w:gutter="0"/>
          <w:cols w:num="2" w:space="720"/>
          <w:titlePg/>
          <w:docGrid w:linePitch="360"/>
        </w:sectPr>
      </w:pPr>
    </w:p>
    <w:p w14:paraId="4E27CBB7" w14:textId="77777777" w:rsidR="00BE0849" w:rsidRDefault="00BE08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F20B3A1" w14:textId="70B81271" w:rsidR="005F670E" w:rsidRPr="005F670E" w:rsidRDefault="005F670E" w:rsidP="005F67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67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BE0849" w:rsidRPr="005F670E">
        <w:rPr>
          <w:rFonts w:ascii="Times New Roman" w:hAnsi="Times New Roman" w:cs="Times New Roman"/>
          <w:b/>
          <w:sz w:val="24"/>
          <w:szCs w:val="24"/>
        </w:rPr>
        <w:t>S</w:t>
      </w:r>
      <w:r w:rsidR="00BE0849">
        <w:rPr>
          <w:rFonts w:ascii="Times New Roman" w:hAnsi="Times New Roman" w:cs="Times New Roman"/>
          <w:b/>
          <w:sz w:val="24"/>
          <w:szCs w:val="24"/>
        </w:rPr>
        <w:t>2</w:t>
      </w:r>
      <w:r w:rsidRPr="005F670E">
        <w:rPr>
          <w:rFonts w:ascii="Times New Roman" w:hAnsi="Times New Roman" w:cs="Times New Roman"/>
          <w:b/>
          <w:sz w:val="24"/>
          <w:szCs w:val="24"/>
        </w:rPr>
        <w:t>. Changes in Prescri</w:t>
      </w:r>
      <w:r w:rsidR="00E43E7A">
        <w:rPr>
          <w:rFonts w:ascii="Times New Roman" w:hAnsi="Times New Roman" w:cs="Times New Roman"/>
          <w:b/>
          <w:sz w:val="24"/>
          <w:szCs w:val="24"/>
        </w:rPr>
        <w:t>ption Dispensing</w:t>
      </w:r>
      <w:r w:rsidRPr="005F670E">
        <w:rPr>
          <w:rFonts w:ascii="Times New Roman" w:hAnsi="Times New Roman" w:cs="Times New Roman"/>
          <w:b/>
          <w:sz w:val="24"/>
          <w:szCs w:val="24"/>
        </w:rPr>
        <w:t xml:space="preserve"> Level After Release of the 2016 CDC </w:t>
      </w:r>
      <w:r w:rsidRPr="005F670E">
        <w:rPr>
          <w:rFonts w:ascii="Times New Roman" w:hAnsi="Times New Roman" w:cs="Times New Roman"/>
          <w:b/>
          <w:i/>
          <w:sz w:val="24"/>
          <w:szCs w:val="24"/>
        </w:rPr>
        <w:t xml:space="preserve">Guideline for Prescribing Opioids for Chronic Pain </w:t>
      </w:r>
      <w:r w:rsidRPr="005F670E">
        <w:rPr>
          <w:rFonts w:ascii="Times New Roman" w:hAnsi="Times New Roman" w:cs="Times New Roman"/>
          <w:b/>
        </w:rPr>
        <w:t>– United States, 2015-2019.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630"/>
        <w:gridCol w:w="810"/>
        <w:gridCol w:w="630"/>
        <w:gridCol w:w="810"/>
        <w:gridCol w:w="810"/>
        <w:gridCol w:w="810"/>
        <w:gridCol w:w="630"/>
        <w:gridCol w:w="810"/>
        <w:gridCol w:w="630"/>
        <w:gridCol w:w="810"/>
      </w:tblGrid>
      <w:tr w:rsidR="000E3349" w:rsidRPr="00E43E7A" w14:paraId="3A4A8527" w14:textId="77777777" w:rsidTr="000E3349">
        <w:trPr>
          <w:trHeight w:val="350"/>
        </w:trPr>
        <w:tc>
          <w:tcPr>
            <w:tcW w:w="1615" w:type="dxa"/>
            <w:shd w:val="clear" w:color="auto" w:fill="auto"/>
            <w:noWrap/>
            <w:vAlign w:val="bottom"/>
          </w:tcPr>
          <w:p w14:paraId="2D5C8C23" w14:textId="77777777" w:rsidR="00E43E7A" w:rsidRPr="00E43E7A" w:rsidRDefault="00E43E7A" w:rsidP="00E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D29F8CA" w14:textId="04DEA835" w:rsidR="00E43E7A" w:rsidRPr="000E3349" w:rsidRDefault="00E43E7A" w:rsidP="000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3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  <w:p w14:paraId="04144B3B" w14:textId="7EA8CF69" w:rsidR="00E43E7A" w:rsidRPr="000E3349" w:rsidRDefault="00E43E7A" w:rsidP="000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3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Prescriptions</w:t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DF5180F" w14:textId="77777777" w:rsidR="00E43E7A" w:rsidRPr="000E3349" w:rsidRDefault="00E43E7A" w:rsidP="000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3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High-</w:t>
            </w:r>
          </w:p>
          <w:p w14:paraId="46711C7A" w14:textId="46F4F202" w:rsidR="00E43E7A" w:rsidRPr="000E3349" w:rsidRDefault="00E43E7A" w:rsidP="000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3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Dosage Prescriptions</w:t>
            </w:r>
          </w:p>
        </w:tc>
        <w:tc>
          <w:tcPr>
            <w:tcW w:w="16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BB12A00" w14:textId="6CE7A59C" w:rsidR="00E43E7A" w:rsidRPr="000E3349" w:rsidRDefault="00E43E7A" w:rsidP="000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3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  <w:p w14:paraId="57F8F512" w14:textId="0DC93FE5" w:rsidR="000E3349" w:rsidRPr="000E3349" w:rsidRDefault="00E43E7A" w:rsidP="000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3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Monthly</w:t>
            </w:r>
          </w:p>
          <w:p w14:paraId="464E6A92" w14:textId="56D5826A" w:rsidR="00E43E7A" w:rsidRPr="000E3349" w:rsidRDefault="00E43E7A" w:rsidP="000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3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MME</w:t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0B7BF0B" w14:textId="7CA4EF28" w:rsidR="00E43E7A" w:rsidRPr="000E3349" w:rsidRDefault="00E43E7A" w:rsidP="000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3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Average</w:t>
            </w:r>
          </w:p>
          <w:p w14:paraId="4BBCDB1A" w14:textId="24050C5B" w:rsidR="00E43E7A" w:rsidRPr="000E3349" w:rsidRDefault="00E43E7A" w:rsidP="000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3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MME per Prescription</w:t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4604F342" w14:textId="5E77CFDC" w:rsidR="00E43E7A" w:rsidRPr="000E3349" w:rsidRDefault="00E43E7A" w:rsidP="000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3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Average</w:t>
            </w:r>
          </w:p>
          <w:p w14:paraId="34DA6B13" w14:textId="54290DD8" w:rsidR="00E43E7A" w:rsidRPr="000E3349" w:rsidRDefault="00E43E7A" w:rsidP="000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3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Prescription Duration</w:t>
            </w:r>
          </w:p>
        </w:tc>
      </w:tr>
      <w:tr w:rsidR="000E3349" w:rsidRPr="00E43E7A" w14:paraId="24611E05" w14:textId="77777777" w:rsidTr="000E3349">
        <w:trPr>
          <w:trHeight w:val="35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A1EBCB6" w14:textId="77777777" w:rsidR="000E3349" w:rsidRPr="00E43E7A" w:rsidRDefault="000E3349" w:rsidP="000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83A4C1C" w14:textId="47A1B711" w:rsidR="000E3349" w:rsidRPr="00E43E7A" w:rsidRDefault="000E3349" w:rsidP="000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Δβ</w:t>
            </w: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86BEA3" w14:textId="77777777" w:rsidR="000E3349" w:rsidRPr="00E43E7A" w:rsidRDefault="000E3349" w:rsidP="000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p-value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4C65B4" w14:textId="5F7DC521" w:rsidR="000E3349" w:rsidRPr="00E43E7A" w:rsidRDefault="000E3349" w:rsidP="000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Δβ</w:t>
            </w: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E69936" w14:textId="77777777" w:rsidR="000E3349" w:rsidRPr="00E43E7A" w:rsidRDefault="000E3349" w:rsidP="000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p-value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9078F9" w14:textId="0ADFF8F2" w:rsidR="000E3349" w:rsidRPr="00E43E7A" w:rsidRDefault="000E3349" w:rsidP="000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Δβ</w:t>
            </w: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7D9F74" w14:textId="77777777" w:rsidR="000E3349" w:rsidRPr="00E43E7A" w:rsidRDefault="000E3349" w:rsidP="000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p-value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5B0B6B" w14:textId="1A8ED264" w:rsidR="000E3349" w:rsidRPr="00E43E7A" w:rsidRDefault="000E3349" w:rsidP="000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Δβ</w:t>
            </w: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D1DF63" w14:textId="77777777" w:rsidR="000E3349" w:rsidRPr="00E43E7A" w:rsidRDefault="000E3349" w:rsidP="000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p-value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73B8CB" w14:textId="662029B6" w:rsidR="000E3349" w:rsidRPr="00E43E7A" w:rsidRDefault="000E3349" w:rsidP="000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Δβ</w:t>
            </w: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B855029" w14:textId="77777777" w:rsidR="000E3349" w:rsidRPr="00E43E7A" w:rsidRDefault="000E3349" w:rsidP="000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p-value</w:t>
            </w:r>
          </w:p>
        </w:tc>
      </w:tr>
      <w:tr w:rsidR="000E3349" w:rsidRPr="00E43E7A" w14:paraId="68AA1755" w14:textId="77777777" w:rsidTr="000E3349">
        <w:trPr>
          <w:trHeight w:val="29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CC97996" w14:textId="77777777" w:rsidR="00E43E7A" w:rsidRPr="00E43E7A" w:rsidRDefault="00E43E7A" w:rsidP="00E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Addiction Medicine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84A4C2E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-0.35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594EA2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2A9974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4DFA0A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0.219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7E3810" w14:textId="739FEE65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397CE8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0.432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798182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15.81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6A3F08" w14:textId="1A378A69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00E88E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2E65079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0.534</w:t>
            </w:r>
          </w:p>
        </w:tc>
      </w:tr>
      <w:tr w:rsidR="000E3349" w:rsidRPr="00E43E7A" w14:paraId="0F76DFE6" w14:textId="77777777" w:rsidTr="000E3349">
        <w:trPr>
          <w:trHeight w:val="29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04E0EDD" w14:textId="77777777" w:rsidR="00E43E7A" w:rsidRPr="00E43E7A" w:rsidRDefault="00E43E7A" w:rsidP="00E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Allergy &amp; Immunology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D9D1F36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C315CF" w14:textId="0646C7B9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289311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9EF089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7E66E6" w14:textId="0F7072DE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3E6910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515225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C92C49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0.225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B4B400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36A48C8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0.298</w:t>
            </w:r>
          </w:p>
        </w:tc>
      </w:tr>
      <w:tr w:rsidR="000E3349" w:rsidRPr="00E43E7A" w14:paraId="57F82000" w14:textId="77777777" w:rsidTr="000E3349">
        <w:trPr>
          <w:trHeight w:val="29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E7839B8" w14:textId="77777777" w:rsidR="00E43E7A" w:rsidRPr="00E43E7A" w:rsidRDefault="00E43E7A" w:rsidP="00E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Anesthesiology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54B2667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8.04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0D2019" w14:textId="71CAFFAC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954163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FA58CB" w14:textId="6DDD9CA3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2D37D2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C31F1F" w14:textId="39A9CFD9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8DCC11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DA7FEC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0.087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6A28BF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FAA0114" w14:textId="4AD08FC3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0E3349" w:rsidRPr="00E43E7A" w14:paraId="1B87E339" w14:textId="77777777" w:rsidTr="000E3349">
        <w:trPr>
          <w:trHeight w:val="29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4F081A1" w14:textId="77777777" w:rsidR="00E43E7A" w:rsidRPr="00E43E7A" w:rsidRDefault="00E43E7A" w:rsidP="00E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Cardiology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9A9F153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9BF651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0.122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4529F7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67A679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6A3D36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BAFE83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C29C6A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F76A85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0.158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BE4C41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7802E95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0.121</w:t>
            </w:r>
          </w:p>
        </w:tc>
      </w:tr>
      <w:tr w:rsidR="000E3349" w:rsidRPr="00E43E7A" w14:paraId="44AAB94F" w14:textId="77777777" w:rsidTr="000E3349">
        <w:trPr>
          <w:trHeight w:val="29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724B40F" w14:textId="77777777" w:rsidR="00E43E7A" w:rsidRPr="00E43E7A" w:rsidRDefault="00E43E7A" w:rsidP="00E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Dentist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61C7FAF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34.69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5B4D6A" w14:textId="41BFA7BE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B5CA7A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25849C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5D29CB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191169" w14:textId="1F43C356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BDB99E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86BF62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68FC67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EA7C12D" w14:textId="50CEB2E9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0E3349" w:rsidRPr="00E43E7A" w14:paraId="7FD4E820" w14:textId="77777777" w:rsidTr="000E3349">
        <w:trPr>
          <w:trHeight w:val="29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493DCFF" w14:textId="77777777" w:rsidR="00E43E7A" w:rsidRPr="00E43E7A" w:rsidRDefault="00E43E7A" w:rsidP="00E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Emergency Medicine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791FF8D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19.30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0580B0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0.233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26D02F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-0.41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0D524C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1B026D" w14:textId="3A5FE9F4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39011E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0.930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EC967E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563B43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0.592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2C4ADC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B40CBBC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0.557</w:t>
            </w:r>
          </w:p>
        </w:tc>
      </w:tr>
      <w:tr w:rsidR="000E3349" w:rsidRPr="00E43E7A" w14:paraId="243A5E17" w14:textId="77777777" w:rsidTr="000E3349">
        <w:trPr>
          <w:trHeight w:val="29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5DA0525" w14:textId="77777777" w:rsidR="00E43E7A" w:rsidRPr="00E43E7A" w:rsidRDefault="00E43E7A" w:rsidP="00E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Endocrinology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804171C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F76FA2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0.839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8240E4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0036A7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3D9DF9" w14:textId="4C02404A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E25CA8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0.431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0974F8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-1.54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D92310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0.225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22F5E7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04077A2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0.012</w:t>
            </w:r>
          </w:p>
        </w:tc>
      </w:tr>
      <w:tr w:rsidR="000E3349" w:rsidRPr="00E43E7A" w14:paraId="6B43A441" w14:textId="77777777" w:rsidTr="000E3349">
        <w:trPr>
          <w:trHeight w:val="29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E3862D5" w14:textId="77777777" w:rsidR="00E43E7A" w:rsidRPr="00E43E7A" w:rsidRDefault="00E43E7A" w:rsidP="00E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Family Medicine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434745A" w14:textId="64C1ED98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67.8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60549E" w14:textId="1F1CC7ED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9B2CE1" w14:textId="2BA35279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159AC5" w14:textId="36C1887B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DF21AD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1BC6D5" w14:textId="6D4DD0D1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A7CEAF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B0BDA8" w14:textId="039B16C1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68A4B4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78382F4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0.034</w:t>
            </w:r>
          </w:p>
        </w:tc>
      </w:tr>
      <w:tr w:rsidR="000E3349" w:rsidRPr="00E43E7A" w14:paraId="45563377" w14:textId="77777777" w:rsidTr="000E3349">
        <w:trPr>
          <w:trHeight w:val="29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D0134BF" w14:textId="77777777" w:rsidR="00E43E7A" w:rsidRPr="00E43E7A" w:rsidRDefault="00E43E7A" w:rsidP="00E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Gastroenterology/Hepatology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25142DA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7E7945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0.490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FEF7E7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79165D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0.863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5B9F2A" w14:textId="1723DB30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F5DCA2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0.674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1E0C8B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D3F43B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4D5D11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7F822A7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0.022</w:t>
            </w:r>
          </w:p>
        </w:tc>
      </w:tr>
      <w:tr w:rsidR="000E3349" w:rsidRPr="00E43E7A" w14:paraId="47936877" w14:textId="77777777" w:rsidTr="000E3349">
        <w:trPr>
          <w:trHeight w:val="29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7012B0F" w14:textId="77777777" w:rsidR="00E43E7A" w:rsidRPr="00E43E7A" w:rsidRDefault="00E43E7A" w:rsidP="00E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Infectious Disease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2DD9539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B27D15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0.410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754C25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F70627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0.593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B3D06C" w14:textId="70A70C31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4F994D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0.252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B8DF2F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570176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0.462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E00194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8A97250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0.010</w:t>
            </w:r>
          </w:p>
        </w:tc>
      </w:tr>
      <w:tr w:rsidR="000E3349" w:rsidRPr="00E43E7A" w14:paraId="17431431" w14:textId="77777777" w:rsidTr="000E3349">
        <w:trPr>
          <w:trHeight w:val="29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D1B6B4D" w14:textId="77777777" w:rsidR="00E43E7A" w:rsidRPr="00E43E7A" w:rsidRDefault="00E43E7A" w:rsidP="00E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Internal Medicine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FF07384" w14:textId="7EC4D674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8C633F" w14:textId="4523FF10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C84EFD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6.51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8B175A" w14:textId="7585B9D8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0BB08F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81481F" w14:textId="66FDC315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B8B5F0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288895" w14:textId="06F15DBF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0CB883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F0F4125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0.036</w:t>
            </w:r>
          </w:p>
        </w:tc>
      </w:tr>
      <w:tr w:rsidR="000E3349" w:rsidRPr="00E43E7A" w14:paraId="37A01DFA" w14:textId="77777777" w:rsidTr="000E3349">
        <w:trPr>
          <w:trHeight w:val="29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36A56EC" w14:textId="77777777" w:rsidR="00E43E7A" w:rsidRPr="00E43E7A" w:rsidRDefault="00E43E7A" w:rsidP="00E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Nephrology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1955B47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DB6777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1D34AB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7A6874" w14:textId="3A1B2269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05E602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55B997" w14:textId="248A7352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BD87AF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0B1666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0.552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670805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CAB6DCC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0.081</w:t>
            </w:r>
          </w:p>
        </w:tc>
      </w:tr>
      <w:tr w:rsidR="000E3349" w:rsidRPr="00E43E7A" w14:paraId="1BA5302A" w14:textId="77777777" w:rsidTr="000E3349">
        <w:trPr>
          <w:trHeight w:val="29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4AAC4C2" w14:textId="77777777" w:rsidR="00E43E7A" w:rsidRPr="00E43E7A" w:rsidRDefault="00E43E7A" w:rsidP="00E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Neurology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64AFE25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04D012" w14:textId="7DC4912F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AF1B7A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BE0876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577B7F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298ECE" w14:textId="5F2BA12A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583C3E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-2.51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0BF455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A94A9A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C9FDB18" w14:textId="58C951EC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0E3349" w:rsidRPr="00E43E7A" w14:paraId="3239AF87" w14:textId="77777777" w:rsidTr="000E3349">
        <w:trPr>
          <w:trHeight w:val="29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B358C42" w14:textId="77777777" w:rsidR="00E43E7A" w:rsidRPr="00E43E7A" w:rsidRDefault="00E43E7A" w:rsidP="00E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OB/GYN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0528104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7.38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2C4368" w14:textId="77B2158E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22B52A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8CD190" w14:textId="3F7E6396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508231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9F5577" w14:textId="6BC51504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9E6A87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69B500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51B9C8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651265E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0.002</w:t>
            </w:r>
          </w:p>
        </w:tc>
      </w:tr>
      <w:tr w:rsidR="000E3349" w:rsidRPr="00E43E7A" w14:paraId="52C64D07" w14:textId="77777777" w:rsidTr="000E3349">
        <w:trPr>
          <w:trHeight w:val="29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A0F9D8A" w14:textId="77777777" w:rsidR="00E43E7A" w:rsidRPr="00E43E7A" w:rsidRDefault="00E43E7A" w:rsidP="00E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Occupational Medicine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41BAC9E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-0.89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BA2268" w14:textId="2B852A41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C6D71B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371329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E6B208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48C834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3550EE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6E6C5D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0.428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400493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-0.54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EFC5E9C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0.322</w:t>
            </w:r>
          </w:p>
        </w:tc>
      </w:tr>
      <w:tr w:rsidR="000E3349" w:rsidRPr="00E43E7A" w14:paraId="247F4A39" w14:textId="77777777" w:rsidTr="000E3349">
        <w:trPr>
          <w:trHeight w:val="29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C85F4E4" w14:textId="77777777" w:rsidR="00E43E7A" w:rsidRPr="00E43E7A" w:rsidRDefault="00E43E7A" w:rsidP="00E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Oncology and/or Hematology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A107F28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3.86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EB0170" w14:textId="1AE61000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A312B5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118E9D" w14:textId="3F7A1AAC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98BCE0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92E525" w14:textId="3D169043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6DB275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63E934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0.027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F63A4B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D27373F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0.007</w:t>
            </w:r>
          </w:p>
        </w:tc>
      </w:tr>
      <w:tr w:rsidR="000E3349" w:rsidRPr="00E43E7A" w14:paraId="4273C9CC" w14:textId="77777777" w:rsidTr="000E3349">
        <w:trPr>
          <w:trHeight w:val="29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24F3A7C" w14:textId="77777777" w:rsidR="00E43E7A" w:rsidRPr="00E43E7A" w:rsidRDefault="00E43E7A" w:rsidP="00E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Ophthalmology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4836F5A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53B465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3C8BB1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C7C8AA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0.813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69E08C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D83CF1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0.513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A6BA8C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4F7443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0.562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2BFB4A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D5434A1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0.428</w:t>
            </w:r>
          </w:p>
        </w:tc>
      </w:tr>
      <w:tr w:rsidR="000E3349" w:rsidRPr="00E43E7A" w14:paraId="03EEE7E2" w14:textId="77777777" w:rsidTr="000E3349">
        <w:trPr>
          <w:trHeight w:val="29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F11719F" w14:textId="77777777" w:rsidR="00E43E7A" w:rsidRPr="00E43E7A" w:rsidRDefault="00E43E7A" w:rsidP="00E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B40CACA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B05BC2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BCFA0B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D1464B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0.787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82A456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E718BC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ACC58E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23A996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0.970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2DA087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7744E5C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0.001</w:t>
            </w:r>
          </w:p>
        </w:tc>
      </w:tr>
      <w:tr w:rsidR="000E3349" w:rsidRPr="00E43E7A" w14:paraId="411ABB3A" w14:textId="77777777" w:rsidTr="000E3349">
        <w:trPr>
          <w:trHeight w:val="29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F426F03" w14:textId="77777777" w:rsidR="00E43E7A" w:rsidRPr="00E43E7A" w:rsidRDefault="00E43E7A" w:rsidP="00E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Pain Medicine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2A9C2D9" w14:textId="6064121B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39.3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A4C2F1" w14:textId="56292439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D775AA" w14:textId="61BC645A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C9B3A1" w14:textId="21D48EEF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FCFC29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626E1C" w14:textId="65C56296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271160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D24441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0.122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9123D0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017EE38" w14:textId="74F481F6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0E3349" w:rsidRPr="00E43E7A" w14:paraId="5E0CADC9" w14:textId="77777777" w:rsidTr="000E3349">
        <w:trPr>
          <w:trHeight w:val="29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98D7497" w14:textId="77777777" w:rsidR="00E43E7A" w:rsidRPr="00E43E7A" w:rsidRDefault="00E43E7A" w:rsidP="00E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Palliative Care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2BE9A81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-0.49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39EB94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0F66C1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E5F0BA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0.322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50D7B9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70D156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1BB746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52A28A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0.321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32651F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D5E19B3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0.273</w:t>
            </w:r>
          </w:p>
        </w:tc>
      </w:tr>
      <w:tr w:rsidR="000E3349" w:rsidRPr="00E43E7A" w14:paraId="153FF49A" w14:textId="77777777" w:rsidTr="000E3349">
        <w:trPr>
          <w:trHeight w:val="29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773D5FB" w14:textId="4B5D59A1" w:rsidR="00E43E7A" w:rsidRPr="00E43E7A" w:rsidRDefault="00E43E7A" w:rsidP="00E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Pediatric Hematology/ Oncology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1E4CF7C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F87E98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0.532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1D700D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606C9B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332D87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668F39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916F3A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64BEAA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0.930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F35B3F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6005169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0.834</w:t>
            </w:r>
          </w:p>
        </w:tc>
      </w:tr>
      <w:tr w:rsidR="000E3349" w:rsidRPr="00E43E7A" w14:paraId="76C512AE" w14:textId="77777777" w:rsidTr="000E3349">
        <w:trPr>
          <w:trHeight w:val="29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197680C" w14:textId="77777777" w:rsidR="00E43E7A" w:rsidRPr="00E43E7A" w:rsidRDefault="00E43E7A" w:rsidP="00E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Pediatric Subspecialties (Other)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87F85BA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3A0398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0.339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A89B96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659A44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0.846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DBF533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5A7ED7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0.867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C0EBBA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-0.34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200E72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0.800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D6F704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6CF38DC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0.027</w:t>
            </w:r>
          </w:p>
        </w:tc>
      </w:tr>
      <w:tr w:rsidR="000E3349" w:rsidRPr="00E43E7A" w14:paraId="000408D6" w14:textId="77777777" w:rsidTr="000E3349">
        <w:trPr>
          <w:trHeight w:val="29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16A9759" w14:textId="77777777" w:rsidR="00E43E7A" w:rsidRPr="00E43E7A" w:rsidRDefault="00E43E7A" w:rsidP="00E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Pediatrics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13CE7CD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95A5B3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0.107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029D91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639FD6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0.979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F7BE9D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588033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0.153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3B0556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-0.61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4881CB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0.225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A82282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040C64A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0.196</w:t>
            </w:r>
          </w:p>
        </w:tc>
      </w:tr>
      <w:tr w:rsidR="000E3349" w:rsidRPr="00E43E7A" w14:paraId="7BC1D174" w14:textId="77777777" w:rsidTr="000E3349">
        <w:trPr>
          <w:trHeight w:val="29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5D3A846" w14:textId="77777777" w:rsidR="00E43E7A" w:rsidRPr="00E43E7A" w:rsidRDefault="00E43E7A" w:rsidP="00E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Physical Medicine &amp; Rehabilitation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3EB578E" w14:textId="359180AF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8AA6EC" w14:textId="1435401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327863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5.46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4140D6" w14:textId="2870A5A0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612789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368BCA" w14:textId="78588F63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9D6FC5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D59290" w14:textId="25EFA9B8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64686A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F069D00" w14:textId="440C2F15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0E3349" w:rsidRPr="00E43E7A" w14:paraId="6285D57B" w14:textId="77777777" w:rsidTr="000E3349">
        <w:trPr>
          <w:trHeight w:val="29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58D41C8" w14:textId="77777777" w:rsidR="00E43E7A" w:rsidRPr="00E43E7A" w:rsidRDefault="00E43E7A" w:rsidP="00E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Podiatry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7216C33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40B280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0CA766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7ED82A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376A24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EFF1B3" w14:textId="4A65F5C9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182065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9F774B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0.077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B03F5B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67B47FF" w14:textId="577C681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0E3349" w:rsidRPr="00E43E7A" w14:paraId="60B4FF8F" w14:textId="77777777" w:rsidTr="000E3349">
        <w:trPr>
          <w:trHeight w:val="29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35BB357" w14:textId="77777777" w:rsidR="00E43E7A" w:rsidRPr="00E43E7A" w:rsidRDefault="00E43E7A" w:rsidP="00E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Psychiatry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FFBDA69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F6C4C2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0.272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E745C7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6CD482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216ABF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091453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0.802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5DA66B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4.88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C630DC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0.065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4D4787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1BDFD8E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0.348</w:t>
            </w:r>
          </w:p>
        </w:tc>
      </w:tr>
      <w:tr w:rsidR="000E3349" w:rsidRPr="00E43E7A" w14:paraId="552D095D" w14:textId="77777777" w:rsidTr="000E3349">
        <w:trPr>
          <w:trHeight w:val="29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ABCFC06" w14:textId="1362AB96" w:rsidR="00E43E7A" w:rsidRPr="00E43E7A" w:rsidRDefault="00E43E7A" w:rsidP="00E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Pulmonary/ Critical Care Medicine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F1D3B4F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792A53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59B02E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C8C2A2" w14:textId="40378769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DF863C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2D8D48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91C2B3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5.33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E701B4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392477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338CD69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0.135</w:t>
            </w:r>
          </w:p>
        </w:tc>
      </w:tr>
      <w:tr w:rsidR="000E3349" w:rsidRPr="00E43E7A" w14:paraId="6F3D9620" w14:textId="77777777" w:rsidTr="000E3349">
        <w:trPr>
          <w:trHeight w:val="29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BCD14EB" w14:textId="77777777" w:rsidR="00E43E7A" w:rsidRPr="00E43E7A" w:rsidRDefault="00E43E7A" w:rsidP="00E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Rheumatology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5A856EF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1BE750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85D5C2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664A52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3DF346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AA82D9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6A7E13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735E12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EC90BD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4795EFA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0.042</w:t>
            </w:r>
          </w:p>
        </w:tc>
      </w:tr>
      <w:tr w:rsidR="000E3349" w:rsidRPr="00E43E7A" w14:paraId="78C8E88E" w14:textId="77777777" w:rsidTr="000E3349">
        <w:trPr>
          <w:trHeight w:val="29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8B54CD4" w14:textId="77777777" w:rsidR="00E43E7A" w:rsidRPr="00E43E7A" w:rsidRDefault="00E43E7A" w:rsidP="00E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Surgery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E511697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42.03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DC73D4" w14:textId="4FFA783A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543EBD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10.93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F7D7BD" w14:textId="26CE1A2A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1C49E7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4BC709" w14:textId="7E72802D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1F6CE0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A0A796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4A1A02" w14:textId="77777777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9D48396" w14:textId="2DF44F79" w:rsidR="00E43E7A" w:rsidRPr="00E43E7A" w:rsidRDefault="00E43E7A" w:rsidP="00E4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</w:tr>
    </w:tbl>
    <w:p w14:paraId="1BE9B2EA" w14:textId="40511895" w:rsidR="00E43E7A" w:rsidRPr="000E3349" w:rsidRDefault="000E3349" w:rsidP="000E334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0E3349">
        <w:rPr>
          <w:rFonts w:ascii="Times New Roman" w:hAnsi="Times New Roman" w:cs="Times New Roman"/>
          <w:bCs/>
          <w:iCs/>
        </w:rPr>
        <w:t>Abbreviations: MME – Morphine Milligram Equivalents</w:t>
      </w:r>
    </w:p>
    <w:p w14:paraId="26263A48" w14:textId="599C4286" w:rsidR="00830215" w:rsidRDefault="000E3349" w:rsidP="0058084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E3349">
        <w:rPr>
          <w:rFonts w:ascii="Times New Roman" w:eastAsia="Times New Roman" w:hAnsi="Times New Roman" w:cs="Times New Roman"/>
          <w:color w:val="000000"/>
          <w:vertAlign w:val="superscript"/>
        </w:rPr>
        <w:t>*</w:t>
      </w:r>
      <w:r w:rsidRPr="00E43E7A">
        <w:rPr>
          <w:rFonts w:ascii="Times New Roman" w:eastAsia="Times New Roman" w:hAnsi="Times New Roman" w:cs="Times New Roman"/>
          <w:color w:val="000000"/>
          <w:sz w:val="18"/>
          <w:szCs w:val="18"/>
        </w:rPr>
        <w:t>Δβ</w:t>
      </w:r>
      <w:r w:rsidRPr="00E43E7A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</w:rPr>
        <w:t>0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denotes the change in intercept (level) of each outcome immediately following introduction of the 2016 CDC Guideline. Units for each outcome are: total prescriptions – prescriptions per 100,000; high-dosage prescriptions – prescriptions per 100,000; total monthly MME – MME; average MME per prescription – MME</w:t>
      </w:r>
      <w:r w:rsidR="00580841">
        <w:rPr>
          <w:rFonts w:ascii="Times New Roman" w:eastAsia="Times New Roman" w:hAnsi="Times New Roman" w:cs="Times New Roman"/>
          <w:color w:val="000000"/>
          <w:sz w:val="18"/>
          <w:szCs w:val="18"/>
        </w:rPr>
        <w:t>; average prescription duration – days.</w:t>
      </w:r>
      <w:r w:rsidR="00830215">
        <w:rPr>
          <w:rFonts w:ascii="Times New Roman" w:hAnsi="Times New Roman" w:cs="Times New Roman"/>
          <w:b/>
          <w:bCs/>
        </w:rPr>
        <w:br w:type="page"/>
      </w:r>
    </w:p>
    <w:p w14:paraId="6A62E81C" w14:textId="60A87EB9" w:rsidR="00CF0DF7" w:rsidRDefault="00BB5CBB" w:rsidP="007E6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0E9E">
        <w:rPr>
          <w:rFonts w:ascii="Times New Roman" w:hAnsi="Times New Roman" w:cs="Times New Roman"/>
          <w:b/>
          <w:bCs/>
        </w:rPr>
        <w:lastRenderedPageBreak/>
        <w:t xml:space="preserve">Figure </w:t>
      </w:r>
      <w:r w:rsidR="00BE0849" w:rsidRPr="00B80E9E">
        <w:rPr>
          <w:rFonts w:ascii="Times New Roman" w:hAnsi="Times New Roman" w:cs="Times New Roman"/>
          <w:b/>
          <w:bCs/>
        </w:rPr>
        <w:t>S</w:t>
      </w:r>
      <w:r w:rsidR="00BE0849">
        <w:rPr>
          <w:rFonts w:ascii="Times New Roman" w:hAnsi="Times New Roman" w:cs="Times New Roman"/>
          <w:b/>
          <w:bCs/>
        </w:rPr>
        <w:t>2</w:t>
      </w:r>
      <w:r w:rsidRPr="00B80E9E">
        <w:rPr>
          <w:rFonts w:ascii="Times New Roman" w:hAnsi="Times New Roman" w:cs="Times New Roman"/>
          <w:b/>
          <w:bCs/>
        </w:rPr>
        <w:t>.</w:t>
      </w:r>
      <w:r w:rsidR="00B80E9E" w:rsidRPr="00B80E9E">
        <w:rPr>
          <w:rFonts w:ascii="Times New Roman" w:hAnsi="Times New Roman" w:cs="Times New Roman"/>
          <w:b/>
          <w:bCs/>
        </w:rPr>
        <w:t xml:space="preserve"> Total Monthly Opioid Prescriptions Dispensed per 100,000 by </w:t>
      </w:r>
      <w:r w:rsidR="00BE0849">
        <w:rPr>
          <w:rFonts w:ascii="Times New Roman" w:hAnsi="Times New Roman" w:cs="Times New Roman"/>
          <w:b/>
          <w:bCs/>
        </w:rPr>
        <w:t>Clinician</w:t>
      </w:r>
      <w:r w:rsidR="00B80E9E" w:rsidRPr="00B80E9E">
        <w:rPr>
          <w:rFonts w:ascii="Times New Roman" w:hAnsi="Times New Roman" w:cs="Times New Roman"/>
          <w:b/>
          <w:bCs/>
        </w:rPr>
        <w:t xml:space="preserve"> Specialty – U</w:t>
      </w:r>
      <w:r w:rsidR="00830215">
        <w:rPr>
          <w:rFonts w:ascii="Times New Roman" w:hAnsi="Times New Roman" w:cs="Times New Roman"/>
          <w:b/>
          <w:bCs/>
        </w:rPr>
        <w:t>nited States</w:t>
      </w:r>
      <w:r w:rsidR="00B80E9E" w:rsidRPr="00B80E9E">
        <w:rPr>
          <w:rFonts w:ascii="Times New Roman" w:hAnsi="Times New Roman" w:cs="Times New Roman"/>
          <w:b/>
          <w:bCs/>
        </w:rPr>
        <w:t>, 2015-2019.</w:t>
      </w:r>
    </w:p>
    <w:p w14:paraId="440A470C" w14:textId="3B125AD8" w:rsidR="00CF0DF7" w:rsidRDefault="002B0132" w:rsidP="007E6784">
      <w:pPr>
        <w:tabs>
          <w:tab w:val="left" w:pos="597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70ADDAF" wp14:editId="6FD2CCA9">
            <wp:extent cx="6400800" cy="68922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89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D83B4" w14:textId="0FE6266D" w:rsidR="007D14C9" w:rsidRPr="007E6784" w:rsidRDefault="007D14C9" w:rsidP="007D14C9">
      <w:pPr>
        <w:tabs>
          <w:tab w:val="left" w:pos="5973"/>
        </w:tabs>
        <w:rPr>
          <w:rFonts w:ascii="Times New Roman" w:hAnsi="Times New Roman" w:cs="Times New Roman"/>
          <w:sz w:val="18"/>
          <w:szCs w:val="18"/>
        </w:rPr>
      </w:pPr>
      <w:r w:rsidRPr="007E6784">
        <w:rPr>
          <w:rFonts w:ascii="Times New Roman" w:hAnsi="Times New Roman" w:cs="Times New Roman"/>
          <w:sz w:val="18"/>
          <w:szCs w:val="18"/>
        </w:rPr>
        <w:t xml:space="preserve">Monthly trends in </w:t>
      </w:r>
      <w:r w:rsidR="0012342B" w:rsidRPr="007E6784">
        <w:rPr>
          <w:rFonts w:ascii="Times New Roman" w:hAnsi="Times New Roman" w:cs="Times New Roman"/>
          <w:sz w:val="18"/>
          <w:szCs w:val="18"/>
        </w:rPr>
        <w:t xml:space="preserve">numbers of dispensed opioid prescriptions </w:t>
      </w:r>
      <w:r w:rsidRPr="007E6784">
        <w:rPr>
          <w:rFonts w:ascii="Times New Roman" w:hAnsi="Times New Roman" w:cs="Times New Roman"/>
          <w:sz w:val="18"/>
          <w:szCs w:val="18"/>
        </w:rPr>
        <w:t xml:space="preserve">are illustrated </w:t>
      </w:r>
      <w:r w:rsidR="0012342B" w:rsidRPr="007E6784">
        <w:rPr>
          <w:rFonts w:ascii="Times New Roman" w:hAnsi="Times New Roman" w:cs="Times New Roman"/>
          <w:sz w:val="18"/>
          <w:szCs w:val="18"/>
        </w:rPr>
        <w:t>for 29</w:t>
      </w:r>
      <w:r w:rsidRPr="007E6784">
        <w:rPr>
          <w:rFonts w:ascii="Times New Roman" w:hAnsi="Times New Roman" w:cs="Times New Roman"/>
          <w:sz w:val="18"/>
          <w:szCs w:val="18"/>
        </w:rPr>
        <w:t xml:space="preserve"> </w:t>
      </w:r>
      <w:r w:rsidR="00EC5571">
        <w:rPr>
          <w:rFonts w:ascii="Times New Roman" w:hAnsi="Times New Roman" w:cs="Times New Roman"/>
          <w:sz w:val="18"/>
          <w:szCs w:val="18"/>
        </w:rPr>
        <w:t>clinician</w:t>
      </w:r>
      <w:r w:rsidR="00EC5571" w:rsidRPr="007E6784">
        <w:rPr>
          <w:rFonts w:ascii="Times New Roman" w:hAnsi="Times New Roman" w:cs="Times New Roman"/>
          <w:sz w:val="18"/>
          <w:szCs w:val="18"/>
        </w:rPr>
        <w:t xml:space="preserve"> </w:t>
      </w:r>
      <w:r w:rsidRPr="007E6784">
        <w:rPr>
          <w:rFonts w:ascii="Times New Roman" w:hAnsi="Times New Roman" w:cs="Times New Roman"/>
          <w:sz w:val="18"/>
          <w:szCs w:val="18"/>
        </w:rPr>
        <w:t xml:space="preserve">specialties. </w:t>
      </w:r>
      <w:r w:rsidR="00CF0DF7" w:rsidRPr="007E6784">
        <w:rPr>
          <w:rFonts w:ascii="Times New Roman" w:hAnsi="Times New Roman" w:cs="Times New Roman"/>
          <w:sz w:val="18"/>
          <w:szCs w:val="18"/>
        </w:rPr>
        <w:t xml:space="preserve">Data are drawn from the IQVIA Longitudinal Prescription (LRx) database from 2015 through 2019. </w:t>
      </w:r>
      <w:r w:rsidRPr="007E6784">
        <w:rPr>
          <w:rFonts w:ascii="Times New Roman" w:hAnsi="Times New Roman" w:cs="Times New Roman"/>
          <w:sz w:val="18"/>
          <w:szCs w:val="18"/>
        </w:rPr>
        <w:t xml:space="preserve">Each point represents prescriptions dispensed for one calendar month, standardized to a 30-day month length. </w:t>
      </w:r>
      <w:r w:rsidR="0012342B" w:rsidRPr="007E6784">
        <w:rPr>
          <w:rFonts w:ascii="Times New Roman" w:hAnsi="Times New Roman" w:cs="Times New Roman"/>
          <w:sz w:val="18"/>
          <w:szCs w:val="18"/>
        </w:rPr>
        <w:t>All n</w:t>
      </w:r>
      <w:r w:rsidRPr="007E6784">
        <w:rPr>
          <w:rFonts w:ascii="Times New Roman" w:hAnsi="Times New Roman" w:cs="Times New Roman"/>
          <w:sz w:val="18"/>
          <w:szCs w:val="18"/>
        </w:rPr>
        <w:t>umbers of monthly prescriptions dispensed are presented per 100,000 population</w:t>
      </w:r>
      <w:r w:rsidR="0012342B" w:rsidRPr="007E6784">
        <w:rPr>
          <w:rFonts w:ascii="Times New Roman" w:hAnsi="Times New Roman" w:cs="Times New Roman"/>
          <w:sz w:val="18"/>
          <w:szCs w:val="18"/>
        </w:rPr>
        <w:t xml:space="preserve">. </w:t>
      </w:r>
      <w:r w:rsidRPr="007E6784">
        <w:rPr>
          <w:rFonts w:ascii="Times New Roman" w:hAnsi="Times New Roman" w:cs="Times New Roman"/>
          <w:sz w:val="18"/>
          <w:szCs w:val="18"/>
        </w:rPr>
        <w:t>Modeled monthly trendlines are depicted prior to the release (blue lines) and after release (red lines) of the CDC Guideline</w:t>
      </w:r>
      <w:r w:rsidR="0012342B" w:rsidRPr="007E6784">
        <w:rPr>
          <w:rFonts w:ascii="Times New Roman" w:hAnsi="Times New Roman" w:cs="Times New Roman"/>
          <w:sz w:val="18"/>
          <w:szCs w:val="18"/>
        </w:rPr>
        <w:t xml:space="preserve"> (denoted by the dotted line)</w:t>
      </w:r>
      <w:r w:rsidRPr="007E6784">
        <w:rPr>
          <w:rFonts w:ascii="Times New Roman" w:hAnsi="Times New Roman" w:cs="Times New Roman"/>
          <w:sz w:val="18"/>
          <w:szCs w:val="18"/>
        </w:rPr>
        <w:t>, accompanied by slopes estimated for each trendline.</w:t>
      </w:r>
      <w:r w:rsidR="00082B58" w:rsidRPr="007E6784">
        <w:rPr>
          <w:rFonts w:ascii="Times New Roman" w:hAnsi="Times New Roman" w:cs="Times New Roman"/>
          <w:sz w:val="18"/>
          <w:szCs w:val="18"/>
        </w:rPr>
        <w:t xml:space="preserve"> Asterisks (*) indicate statistically significant (p&lt;0.05) coefficients for slope (prior to release, blue) or change in slope (after release, red) for each statistic reported.</w:t>
      </w:r>
      <w:r w:rsidRPr="007E6784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Hlk99107074"/>
      <w:r w:rsidR="002B0132" w:rsidRPr="002B0132">
        <w:rPr>
          <w:rFonts w:ascii="Times New Roman" w:hAnsi="Times New Roman" w:cs="Times New Roman"/>
          <w:sz w:val="18"/>
          <w:szCs w:val="18"/>
        </w:rPr>
        <w:t>†</w:t>
      </w:r>
      <w:r w:rsidR="002B0132">
        <w:rPr>
          <w:rFonts w:ascii="Times New Roman" w:hAnsi="Times New Roman" w:cs="Times New Roman"/>
          <w:sz w:val="18"/>
          <w:szCs w:val="18"/>
        </w:rPr>
        <w:t xml:space="preserve">For display purposes, some </w:t>
      </w:r>
      <w:r w:rsidR="00BE0849">
        <w:rPr>
          <w:rFonts w:ascii="Times New Roman" w:hAnsi="Times New Roman" w:cs="Times New Roman"/>
          <w:sz w:val="18"/>
          <w:szCs w:val="18"/>
        </w:rPr>
        <w:t>clinician</w:t>
      </w:r>
      <w:r w:rsidR="002B0132">
        <w:rPr>
          <w:rFonts w:ascii="Times New Roman" w:hAnsi="Times New Roman" w:cs="Times New Roman"/>
          <w:sz w:val="18"/>
          <w:szCs w:val="18"/>
        </w:rPr>
        <w:t xml:space="preserve"> specialty titles have been abbreviated here; see Supplementary Table SX for </w:t>
      </w:r>
      <w:r w:rsidR="008471D0">
        <w:rPr>
          <w:rFonts w:ascii="Times New Roman" w:hAnsi="Times New Roman" w:cs="Times New Roman"/>
          <w:sz w:val="18"/>
          <w:szCs w:val="18"/>
        </w:rPr>
        <w:t>details</w:t>
      </w:r>
      <w:r w:rsidR="002B0132">
        <w:rPr>
          <w:rFonts w:ascii="Times New Roman" w:hAnsi="Times New Roman" w:cs="Times New Roman"/>
          <w:sz w:val="18"/>
          <w:szCs w:val="18"/>
        </w:rPr>
        <w:t xml:space="preserve"> of all specialty groups.</w:t>
      </w:r>
      <w:bookmarkEnd w:id="0"/>
    </w:p>
    <w:p w14:paraId="3B6B2883" w14:textId="7DC129EF" w:rsidR="00BB5CBB" w:rsidRPr="00BC1A1A" w:rsidRDefault="00BB5CBB" w:rsidP="00BB5CBB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BB5CBB" w:rsidRPr="00BC1A1A" w:rsidSect="00AE1EC2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1BBE3" w14:textId="77777777" w:rsidR="00F45BCC" w:rsidRDefault="00F45BCC" w:rsidP="00BC1A1A">
      <w:pPr>
        <w:spacing w:after="0" w:line="240" w:lineRule="auto"/>
      </w:pPr>
      <w:r>
        <w:separator/>
      </w:r>
    </w:p>
  </w:endnote>
  <w:endnote w:type="continuationSeparator" w:id="0">
    <w:p w14:paraId="26DE9EA6" w14:textId="77777777" w:rsidR="00F45BCC" w:rsidRDefault="00F45BCC" w:rsidP="00BC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93A7" w14:textId="77777777" w:rsidR="00A0274A" w:rsidRDefault="00A027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E111" w14:textId="77777777" w:rsidR="00A0274A" w:rsidRDefault="00A027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70AF" w14:textId="77777777" w:rsidR="00A0274A" w:rsidRDefault="00A0274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CC63" w14:textId="77777777" w:rsidR="005F670E" w:rsidRDefault="005F670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31093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A5035F" w14:textId="5A6044C8" w:rsidR="00A0274A" w:rsidRPr="00A0274A" w:rsidRDefault="00A0274A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Page </w:t>
        </w:r>
        <w:r w:rsidRPr="00A0274A">
          <w:rPr>
            <w:rFonts w:ascii="Times New Roman" w:hAnsi="Times New Roman" w:cs="Times New Roman"/>
          </w:rPr>
          <w:fldChar w:fldCharType="begin"/>
        </w:r>
        <w:r w:rsidRPr="00A0274A">
          <w:rPr>
            <w:rFonts w:ascii="Times New Roman" w:hAnsi="Times New Roman" w:cs="Times New Roman"/>
          </w:rPr>
          <w:instrText xml:space="preserve"> PAGE   \* MERGEFORMAT </w:instrText>
        </w:r>
        <w:r w:rsidRPr="00A0274A">
          <w:rPr>
            <w:rFonts w:ascii="Times New Roman" w:hAnsi="Times New Roman" w:cs="Times New Roman"/>
          </w:rPr>
          <w:fldChar w:fldCharType="separate"/>
        </w:r>
        <w:r w:rsidRPr="00A0274A">
          <w:rPr>
            <w:rFonts w:ascii="Times New Roman" w:hAnsi="Times New Roman" w:cs="Times New Roman"/>
            <w:noProof/>
          </w:rPr>
          <w:t>2</w:t>
        </w:r>
        <w:r w:rsidRPr="00A0274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E681E95" w14:textId="77777777" w:rsidR="005F670E" w:rsidRDefault="005F670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C8C5" w14:textId="77777777" w:rsidR="005F670E" w:rsidRDefault="005F6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F03B8" w14:textId="77777777" w:rsidR="00F45BCC" w:rsidRDefault="00F45BCC" w:rsidP="00BC1A1A">
      <w:pPr>
        <w:spacing w:after="0" w:line="240" w:lineRule="auto"/>
      </w:pPr>
      <w:r>
        <w:separator/>
      </w:r>
    </w:p>
  </w:footnote>
  <w:footnote w:type="continuationSeparator" w:id="0">
    <w:p w14:paraId="2E24A274" w14:textId="77777777" w:rsidR="00F45BCC" w:rsidRDefault="00F45BCC" w:rsidP="00BC1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D8C6" w14:textId="77777777" w:rsidR="00A0274A" w:rsidRDefault="00A02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9A7A" w14:textId="77777777" w:rsidR="00A0274A" w:rsidRDefault="00A027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071E" w14:textId="77777777" w:rsidR="00A0274A" w:rsidRDefault="00A0274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15CD" w14:textId="77777777" w:rsidR="005F670E" w:rsidRDefault="005F670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4B64" w14:textId="42F15955" w:rsidR="005F670E" w:rsidRPr="00A0274A" w:rsidRDefault="00A0274A" w:rsidP="00A0274A">
    <w:pPr>
      <w:pStyle w:val="Header"/>
      <w:tabs>
        <w:tab w:val="clear" w:pos="9360"/>
        <w:tab w:val="right" w:pos="10080"/>
      </w:tabs>
      <w:rPr>
        <w:rFonts w:ascii="Times New Roman" w:hAnsi="Times New Roman" w:cs="Times New Roman"/>
        <w:sz w:val="18"/>
        <w:szCs w:val="18"/>
      </w:rPr>
    </w:pPr>
    <w:r w:rsidRPr="00A0274A">
      <w:rPr>
        <w:rFonts w:ascii="Times New Roman" w:hAnsi="Times New Roman" w:cs="Times New Roman"/>
        <w:sz w:val="18"/>
        <w:szCs w:val="18"/>
      </w:rPr>
      <w:tab/>
    </w:r>
    <w:r w:rsidRPr="00A0274A">
      <w:rPr>
        <w:rFonts w:ascii="Times New Roman" w:hAnsi="Times New Roman" w:cs="Times New Roman"/>
        <w:sz w:val="18"/>
        <w:szCs w:val="18"/>
      </w:rPr>
      <w:tab/>
      <w:t xml:space="preserve">Supplementary Materials – Salvatore </w:t>
    </w:r>
    <w:r w:rsidRPr="00A0274A">
      <w:rPr>
        <w:rFonts w:ascii="Times New Roman" w:hAnsi="Times New Roman" w:cs="Times New Roman"/>
        <w:i/>
        <w:iCs/>
        <w:sz w:val="18"/>
        <w:szCs w:val="18"/>
      </w:rPr>
      <w:t>et al.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11CD1" w14:textId="77777777" w:rsidR="005F670E" w:rsidRDefault="005F67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BB"/>
    <w:rsid w:val="000543BD"/>
    <w:rsid w:val="00082B58"/>
    <w:rsid w:val="000E3349"/>
    <w:rsid w:val="00102A34"/>
    <w:rsid w:val="0012342B"/>
    <w:rsid w:val="001D02EA"/>
    <w:rsid w:val="00221FAC"/>
    <w:rsid w:val="002A2FE5"/>
    <w:rsid w:val="002B0132"/>
    <w:rsid w:val="00312F9B"/>
    <w:rsid w:val="00360E02"/>
    <w:rsid w:val="003C6AAD"/>
    <w:rsid w:val="00457A14"/>
    <w:rsid w:val="005243CD"/>
    <w:rsid w:val="00573DEC"/>
    <w:rsid w:val="00580841"/>
    <w:rsid w:val="00590CA0"/>
    <w:rsid w:val="005E1748"/>
    <w:rsid w:val="005F670E"/>
    <w:rsid w:val="0067718C"/>
    <w:rsid w:val="00687BCD"/>
    <w:rsid w:val="007D14C9"/>
    <w:rsid w:val="007E0D24"/>
    <w:rsid w:val="007E6784"/>
    <w:rsid w:val="00802EF2"/>
    <w:rsid w:val="00830215"/>
    <w:rsid w:val="008471D0"/>
    <w:rsid w:val="008625FE"/>
    <w:rsid w:val="00886376"/>
    <w:rsid w:val="00890481"/>
    <w:rsid w:val="008C4659"/>
    <w:rsid w:val="00931EF5"/>
    <w:rsid w:val="00946843"/>
    <w:rsid w:val="009C5BFE"/>
    <w:rsid w:val="009D31FF"/>
    <w:rsid w:val="00A0274A"/>
    <w:rsid w:val="00A31122"/>
    <w:rsid w:val="00A37B60"/>
    <w:rsid w:val="00AE1EC2"/>
    <w:rsid w:val="00B12143"/>
    <w:rsid w:val="00B15C5B"/>
    <w:rsid w:val="00B62E3E"/>
    <w:rsid w:val="00B80E9E"/>
    <w:rsid w:val="00BB5CBB"/>
    <w:rsid w:val="00BB5DA8"/>
    <w:rsid w:val="00BC1A1A"/>
    <w:rsid w:val="00BE0849"/>
    <w:rsid w:val="00C11602"/>
    <w:rsid w:val="00C142EC"/>
    <w:rsid w:val="00C90479"/>
    <w:rsid w:val="00CF0DF7"/>
    <w:rsid w:val="00D26908"/>
    <w:rsid w:val="00D42F09"/>
    <w:rsid w:val="00DB4A90"/>
    <w:rsid w:val="00DD569C"/>
    <w:rsid w:val="00E43E7A"/>
    <w:rsid w:val="00EC5571"/>
    <w:rsid w:val="00ED378A"/>
    <w:rsid w:val="00F36366"/>
    <w:rsid w:val="00F45BCC"/>
    <w:rsid w:val="00FC2BBB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E433F"/>
  <w15:chartTrackingRefBased/>
  <w15:docId w15:val="{2A0489E7-2B03-4E16-B4EC-7C11F955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A1A"/>
  </w:style>
  <w:style w:type="paragraph" w:styleId="Footer">
    <w:name w:val="footer"/>
    <w:basedOn w:val="Normal"/>
    <w:link w:val="FooterChar"/>
    <w:uiPriority w:val="99"/>
    <w:unhideWhenUsed/>
    <w:rsid w:val="00BC1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A1A"/>
  </w:style>
  <w:style w:type="table" w:styleId="TableGrid">
    <w:name w:val="Table Grid"/>
    <w:basedOn w:val="TableNormal"/>
    <w:uiPriority w:val="39"/>
    <w:rsid w:val="0045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4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7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B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B6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90C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2642</Words>
  <Characters>15064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Salvatore, Phillip (CDC/DDNID/NCIPC/DOP)</dc:creator>
  <cp:keywords/>
  <dc:description/>
  <cp:lastModifiedBy>Salvatore, Phillip (CDC/DDID/NCIRD/DVD)</cp:lastModifiedBy>
  <cp:revision>3</cp:revision>
  <dcterms:created xsi:type="dcterms:W3CDTF">2022-04-01T19:02:00Z</dcterms:created>
  <dcterms:modified xsi:type="dcterms:W3CDTF">2022-04-01T19:04:00Z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2021-02-24T22:15:00Z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319eec56-b31a-49fb-ab77-b0e05e0a35d4</vt:lpwstr>
  </property>
  <property fmtid="{D5CDD505-2E9C-101B-9397-08002B2CF9AE}" pid="8" name="MSIP_Label_7b94a7b8-f06c-4dfe-bdcc-9b548fd58c31_ContentBits">
    <vt:lpwstr>0</vt:lpwstr>
  </property>
</Properties>
</file>