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E0B" w:rsidRDefault="00EA12AE" w:rsidP="00D26E0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Supplemental Materials</w:t>
      </w:r>
    </w:p>
    <w:p w:rsidR="00D26E0B" w:rsidRDefault="00D26E0B" w:rsidP="00D26E0B">
      <w:pPr>
        <w:rPr>
          <w:rFonts w:ascii="Times New Roman" w:hAnsi="Times New Roman" w:cs="Times New Roman"/>
          <w:b/>
          <w:sz w:val="24"/>
          <w:szCs w:val="24"/>
        </w:rPr>
      </w:pPr>
    </w:p>
    <w:p w:rsidR="00D26E0B" w:rsidRDefault="00D26E0B" w:rsidP="00D26E0B">
      <w:pPr>
        <w:rPr>
          <w:rFonts w:ascii="Times New Roman" w:hAnsi="Times New Roman" w:cs="Times New Roman"/>
          <w:b/>
          <w:sz w:val="24"/>
          <w:szCs w:val="24"/>
        </w:rPr>
      </w:pPr>
      <w:r>
        <w:rPr>
          <w:rFonts w:ascii="Times New Roman" w:hAnsi="Times New Roman" w:cs="Times New Roman"/>
          <w:b/>
          <w:sz w:val="24"/>
          <w:szCs w:val="24"/>
        </w:rPr>
        <w:t>Measurements of plasma trans-fatty acids</w:t>
      </w:r>
    </w:p>
    <w:p w:rsidR="00B167B0" w:rsidRDefault="00F10EB4" w:rsidP="00786C7F">
      <w:pPr>
        <w:spacing w:line="480" w:lineRule="auto"/>
        <w:rPr>
          <w:rFonts w:ascii="Times New Roman" w:hAnsi="Times New Roman" w:cs="Times New Roman"/>
          <w:sz w:val="24"/>
          <w:szCs w:val="24"/>
        </w:rPr>
      </w:pPr>
      <w:r>
        <w:rPr>
          <w:rFonts w:ascii="Times New Roman" w:hAnsi="Times New Roman" w:cs="Times New Roman"/>
          <w:sz w:val="24"/>
          <w:szCs w:val="24"/>
        </w:rPr>
        <w:t>Four TFAs (elaidic acid [18:1n-9t] OD9, vaccenic acid [</w:t>
      </w:r>
      <w:r w:rsidR="00D26E0B" w:rsidRPr="009818D9">
        <w:rPr>
          <w:rFonts w:ascii="Times New Roman" w:hAnsi="Times New Roman" w:cs="Times New Roman"/>
          <w:sz w:val="24"/>
          <w:szCs w:val="24"/>
        </w:rPr>
        <w:t>18</w:t>
      </w:r>
      <w:r>
        <w:rPr>
          <w:rFonts w:ascii="Times New Roman" w:hAnsi="Times New Roman" w:cs="Times New Roman"/>
          <w:sz w:val="24"/>
          <w:szCs w:val="24"/>
        </w:rPr>
        <w:t>:1n-7t] OD1, linoelaidic acid [</w:t>
      </w:r>
      <w:r w:rsidR="00D26E0B" w:rsidRPr="009818D9">
        <w:rPr>
          <w:rFonts w:ascii="Times New Roman" w:hAnsi="Times New Roman" w:cs="Times New Roman"/>
          <w:sz w:val="24"/>
          <w:szCs w:val="24"/>
        </w:rPr>
        <w:t>18:2n-6t,9t] OTT, and palmitelaidic</w:t>
      </w:r>
      <w:r>
        <w:rPr>
          <w:rFonts w:ascii="Times New Roman" w:hAnsi="Times New Roman" w:cs="Times New Roman"/>
          <w:sz w:val="24"/>
          <w:szCs w:val="24"/>
        </w:rPr>
        <w:t xml:space="preserve"> acid [</w:t>
      </w:r>
      <w:r w:rsidR="00D26E0B" w:rsidRPr="009818D9">
        <w:rPr>
          <w:rFonts w:ascii="Times New Roman" w:hAnsi="Times New Roman" w:cs="Times New Roman"/>
          <w:sz w:val="24"/>
          <w:szCs w:val="24"/>
        </w:rPr>
        <w:t xml:space="preserve">16:1n-7t] HDT) were analyzed in plasma using gas chromatography coupled with mass spectrometry. In brief, 100 µL plasma with 100 µL of internal standard (IS) solution containing stable isotope-labeled </w:t>
      </w:r>
      <w:r w:rsidR="00D26E0B">
        <w:rPr>
          <w:rFonts w:ascii="Times New Roman" w:hAnsi="Times New Roman" w:cs="Times New Roman"/>
          <w:sz w:val="24"/>
          <w:szCs w:val="24"/>
        </w:rPr>
        <w:t>TFAs</w:t>
      </w:r>
      <w:r w:rsidR="00D26E0B" w:rsidRPr="009818D9">
        <w:rPr>
          <w:rFonts w:ascii="Times New Roman" w:hAnsi="Times New Roman" w:cs="Times New Roman"/>
          <w:sz w:val="24"/>
          <w:szCs w:val="24"/>
        </w:rPr>
        <w:t xml:space="preserve"> (10 µM of HDT, 30 µM of OD1, 30 µM of OD9, 2.0 µM of OTT) were successively hydrolyzed with 2 mL of 10% (v/v) 6N HCl in acetonitrile and 2 mL of 10% (v/v) 10N NaOH in methanol at 104oC for 45 min. Free fatty acids were extracted from the hydrolysis solution with hexane. The hexanes extract was evaporated to dryness under vacuum and derivatized as described by Lagerstedt et al</w:t>
      </w:r>
      <w:r w:rsidR="00B167B0">
        <w:rPr>
          <w:rFonts w:ascii="Times New Roman" w:hAnsi="Times New Roman" w:cs="Times New Roman"/>
          <w:sz w:val="24"/>
          <w:szCs w:val="24"/>
        </w:rPr>
        <w:t xml:space="preserve"> [1].</w:t>
      </w:r>
      <w:r w:rsidR="00D26E0B" w:rsidRPr="009818D9">
        <w:rPr>
          <w:rFonts w:ascii="Times New Roman" w:hAnsi="Times New Roman" w:cs="Times New Roman"/>
          <w:sz w:val="24"/>
          <w:szCs w:val="24"/>
        </w:rPr>
        <w:t xml:space="preserve"> The derivatized fatty acids were analyzed by gas chromatography coupled with mass spectrometry (GC/MSD, Agilent Technologies, Santa Clara, CA). The mass spectrometer was operated in negative chemical ionization (NCI) mode (reagent gas: methane).  Chromatographic separation was carried out with an Agilent Select FAME column (200 m x 250 µm x 0.25 µm) and with hydrogen as the carrier gas at 3 ml/min. A sample volume of 1 µL was injected (injector spilt mode: 20:1 split ratio). The fatty acids were separated using a temperature program starting at 130</w:t>
      </w:r>
      <w:r w:rsidR="00D26E0B" w:rsidRPr="006F3848">
        <w:rPr>
          <w:rFonts w:ascii="Times New Roman" w:hAnsi="Times New Roman"/>
          <w:sz w:val="24"/>
          <w:vertAlign w:val="superscript"/>
        </w:rPr>
        <w:t>o</w:t>
      </w:r>
      <w:r w:rsidR="00D26E0B" w:rsidRPr="009818D9">
        <w:rPr>
          <w:rFonts w:ascii="Times New Roman" w:hAnsi="Times New Roman" w:cs="Times New Roman"/>
          <w:sz w:val="24"/>
          <w:szCs w:val="24"/>
        </w:rPr>
        <w:t>C and ending at 260</w:t>
      </w:r>
      <w:r w:rsidR="00D26E0B" w:rsidRPr="006F3848">
        <w:rPr>
          <w:rFonts w:ascii="Times New Roman" w:hAnsi="Times New Roman"/>
          <w:sz w:val="24"/>
          <w:vertAlign w:val="superscript"/>
        </w:rPr>
        <w:t>o</w:t>
      </w:r>
      <w:r w:rsidR="00D26E0B" w:rsidRPr="009818D9">
        <w:rPr>
          <w:rFonts w:ascii="Times New Roman" w:hAnsi="Times New Roman" w:cs="Times New Roman"/>
          <w:sz w:val="24"/>
          <w:szCs w:val="24"/>
        </w:rPr>
        <w:t>C</w:t>
      </w:r>
      <w:r w:rsidR="00C41C92">
        <w:rPr>
          <w:rFonts w:ascii="Times New Roman" w:hAnsi="Times New Roman" w:cs="Times New Roman"/>
          <w:sz w:val="24"/>
          <w:szCs w:val="24"/>
        </w:rPr>
        <w:t xml:space="preserve">. </w:t>
      </w:r>
      <w:r w:rsidR="00C41C92" w:rsidRPr="009818D9">
        <w:rPr>
          <w:rFonts w:ascii="Times New Roman" w:hAnsi="Times New Roman" w:cs="Times New Roman"/>
          <w:sz w:val="24"/>
          <w:szCs w:val="24"/>
        </w:rPr>
        <w:t>The within-day and among-day precision expressed as percent coefficient of variation (%CV) ranged from 2-9 %CV and 8-9 %CV for HDT, 3-8 %CV and 7-9 %CV for OD1, 1-7 %CV and 6-10 %CV for OD9, and 2-11 %CV and 9-15 %CV for OTT</w:t>
      </w:r>
      <w:r w:rsidR="00C41C92">
        <w:rPr>
          <w:rFonts w:ascii="Times New Roman" w:hAnsi="Times New Roman" w:cs="Times New Roman"/>
          <w:sz w:val="24"/>
          <w:szCs w:val="24"/>
        </w:rPr>
        <w:t>,</w:t>
      </w:r>
      <w:r w:rsidR="00C41C92" w:rsidRPr="009818D9">
        <w:rPr>
          <w:rFonts w:ascii="Times New Roman" w:hAnsi="Times New Roman" w:cs="Times New Roman"/>
          <w:sz w:val="24"/>
          <w:szCs w:val="24"/>
        </w:rPr>
        <w:t xml:space="preserve"> respectively. The limits of detection determined using Taylor’s method were 0.07 µM for HDT, 0.43 µM for OD1, 0.29 µM for OD9, and 0.02 µM for OTT, respectively</w:t>
      </w:r>
      <w:r w:rsidR="00EC0886">
        <w:rPr>
          <w:rFonts w:ascii="Times New Roman" w:hAnsi="Times New Roman" w:cs="Times New Roman"/>
          <w:sz w:val="24"/>
          <w:szCs w:val="24"/>
        </w:rPr>
        <w:t xml:space="preserve"> </w:t>
      </w:r>
      <w:r w:rsidR="00B167B0">
        <w:rPr>
          <w:rFonts w:ascii="Times New Roman" w:hAnsi="Times New Roman" w:cs="Times New Roman"/>
          <w:sz w:val="24"/>
          <w:szCs w:val="24"/>
        </w:rPr>
        <w:t>[2]</w:t>
      </w:r>
      <w:r w:rsidR="00C41C92" w:rsidRPr="009818D9">
        <w:rPr>
          <w:rFonts w:ascii="Times New Roman" w:hAnsi="Times New Roman" w:cs="Times New Roman"/>
          <w:sz w:val="24"/>
          <w:szCs w:val="24"/>
        </w:rPr>
        <w:t xml:space="preserve">.  The accuracy for all 4 TFAs was in average 102% </w:t>
      </w:r>
      <w:r w:rsidR="00C41C92">
        <w:rPr>
          <w:rFonts w:ascii="Times New Roman" w:hAnsi="Times New Roman" w:cs="Times New Roman"/>
          <w:sz w:val="24"/>
          <w:szCs w:val="24"/>
        </w:rPr>
        <w:t xml:space="preserve">(95% CI: 97-107%) </w:t>
      </w:r>
      <w:r w:rsidR="00C41C92" w:rsidRPr="009818D9">
        <w:rPr>
          <w:rFonts w:ascii="Times New Roman" w:hAnsi="Times New Roman" w:cs="Times New Roman"/>
          <w:sz w:val="24"/>
          <w:szCs w:val="24"/>
        </w:rPr>
        <w:t xml:space="preserve">compared to </w:t>
      </w:r>
      <w:r w:rsidR="00EC57F6">
        <w:rPr>
          <w:rFonts w:ascii="Times New Roman" w:hAnsi="Times New Roman" w:cs="Times New Roman"/>
          <w:sz w:val="24"/>
          <w:szCs w:val="24"/>
        </w:rPr>
        <w:t>2</w:t>
      </w:r>
      <w:r w:rsidR="00C41C92" w:rsidRPr="009818D9">
        <w:rPr>
          <w:rFonts w:ascii="Times New Roman" w:hAnsi="Times New Roman" w:cs="Times New Roman"/>
          <w:sz w:val="24"/>
          <w:szCs w:val="24"/>
        </w:rPr>
        <w:t xml:space="preserve"> commercial standards.</w:t>
      </w:r>
    </w:p>
    <w:p w:rsidR="00EC57F6" w:rsidRPr="00B167B0" w:rsidRDefault="00EC57F6" w:rsidP="00EC57F6">
      <w:pPr>
        <w:pStyle w:val="Default"/>
        <w:spacing w:line="480" w:lineRule="auto"/>
        <w:rPr>
          <w:b/>
        </w:rPr>
      </w:pPr>
      <w:r w:rsidRPr="00B167B0">
        <w:rPr>
          <w:b/>
          <w:sz w:val="23"/>
          <w:szCs w:val="23"/>
        </w:rPr>
        <w:t xml:space="preserve">REFERENCES </w:t>
      </w:r>
    </w:p>
    <w:p w:rsidR="00EC57F6" w:rsidRPr="00B167B0" w:rsidRDefault="00EC57F6" w:rsidP="00EC57F6">
      <w:pPr>
        <w:pStyle w:val="Default"/>
        <w:spacing w:line="480" w:lineRule="auto"/>
      </w:pPr>
      <w:r w:rsidRPr="00B167B0">
        <w:lastRenderedPageBreak/>
        <w:t>1.</w:t>
      </w:r>
      <w:r>
        <w:t xml:space="preserve"> </w:t>
      </w:r>
      <w:r w:rsidR="00C94210" w:rsidRPr="00B167B0">
        <w:t>S</w:t>
      </w:r>
      <w:r w:rsidR="00C94210">
        <w:t>.</w:t>
      </w:r>
      <w:r w:rsidR="00C94210" w:rsidRPr="00B167B0">
        <w:t>A</w:t>
      </w:r>
      <w:r w:rsidR="00C94210">
        <w:t>.</w:t>
      </w:r>
      <w:r w:rsidR="00C94210" w:rsidRPr="00B167B0">
        <w:t xml:space="preserve"> </w:t>
      </w:r>
      <w:r w:rsidRPr="00B167B0">
        <w:t xml:space="preserve">Lagerstedt, </w:t>
      </w:r>
      <w:r w:rsidR="00C94210" w:rsidRPr="00B167B0">
        <w:t>D</w:t>
      </w:r>
      <w:r w:rsidR="00C94210">
        <w:t>.</w:t>
      </w:r>
      <w:r w:rsidR="00C94210" w:rsidRPr="00B167B0">
        <w:t>R</w:t>
      </w:r>
      <w:r w:rsidR="00C94210">
        <w:t>.</w:t>
      </w:r>
      <w:r w:rsidR="00C94210" w:rsidRPr="00B167B0">
        <w:t xml:space="preserve"> </w:t>
      </w:r>
      <w:r w:rsidRPr="00B167B0">
        <w:t xml:space="preserve">Hinrichs, </w:t>
      </w:r>
      <w:r w:rsidR="00C94210" w:rsidRPr="00B167B0">
        <w:t>S</w:t>
      </w:r>
      <w:r w:rsidR="00C94210">
        <w:t>.</w:t>
      </w:r>
      <w:r w:rsidR="00C94210" w:rsidRPr="00B167B0">
        <w:t>M</w:t>
      </w:r>
      <w:r w:rsidR="00C94210">
        <w:t>.</w:t>
      </w:r>
      <w:r w:rsidR="00C94210" w:rsidRPr="00B167B0">
        <w:t xml:space="preserve"> </w:t>
      </w:r>
      <w:r w:rsidRPr="00B167B0">
        <w:t xml:space="preserve">Batt, </w:t>
      </w:r>
      <w:r w:rsidR="00C94210" w:rsidRPr="00B167B0">
        <w:t>M</w:t>
      </w:r>
      <w:r w:rsidR="00C94210">
        <w:t>.</w:t>
      </w:r>
      <w:r w:rsidR="00C94210" w:rsidRPr="00B167B0">
        <w:t>J</w:t>
      </w:r>
      <w:r w:rsidR="00C94210">
        <w:t>.</w:t>
      </w:r>
      <w:r w:rsidR="00C94210" w:rsidRPr="00B167B0">
        <w:t xml:space="preserve"> </w:t>
      </w:r>
      <w:r w:rsidRPr="00B167B0">
        <w:t xml:space="preserve">Magera, </w:t>
      </w:r>
      <w:r w:rsidR="00C94210" w:rsidRPr="00B167B0">
        <w:t>P</w:t>
      </w:r>
      <w:r w:rsidR="00C94210">
        <w:t>.</w:t>
      </w:r>
      <w:r w:rsidR="00C94210" w:rsidRPr="00B167B0">
        <w:t xml:space="preserve"> </w:t>
      </w:r>
      <w:r w:rsidRPr="00B167B0">
        <w:t xml:space="preserve">Rinaldo, </w:t>
      </w:r>
      <w:r w:rsidR="00C94210" w:rsidRPr="00B167B0">
        <w:t>J</w:t>
      </w:r>
      <w:r w:rsidR="00C94210">
        <w:t>.</w:t>
      </w:r>
      <w:r w:rsidR="00C94210" w:rsidRPr="00B167B0">
        <w:t>P</w:t>
      </w:r>
      <w:r w:rsidR="00C94210">
        <w:t>.</w:t>
      </w:r>
      <w:r w:rsidR="00C94210" w:rsidRPr="00B167B0">
        <w:t xml:space="preserve"> </w:t>
      </w:r>
      <w:r w:rsidRPr="00B167B0">
        <w:t xml:space="preserve">McConnell. Quantitative determination of plasma c8-c26 total fatty acids for the biochemical diagnosis of nutritional and metabolic disorders. Mol Genet Metab. 2001;73:38-45. </w:t>
      </w:r>
    </w:p>
    <w:p w:rsidR="00EC57F6" w:rsidRPr="00B167B0" w:rsidRDefault="00EC57F6" w:rsidP="00EC57F6">
      <w:pPr>
        <w:spacing w:line="480" w:lineRule="auto"/>
        <w:rPr>
          <w:rFonts w:ascii="Times New Roman" w:hAnsi="Times New Roman" w:cs="Times New Roman"/>
          <w:sz w:val="24"/>
          <w:szCs w:val="24"/>
        </w:rPr>
      </w:pPr>
      <w:r w:rsidRPr="00B167B0">
        <w:rPr>
          <w:rFonts w:ascii="Times New Roman" w:hAnsi="Times New Roman" w:cs="Times New Roman"/>
          <w:sz w:val="24"/>
          <w:szCs w:val="24"/>
        </w:rPr>
        <w:t xml:space="preserve">2. </w:t>
      </w:r>
      <w:r w:rsidR="00C94210" w:rsidRPr="00B167B0">
        <w:rPr>
          <w:rFonts w:ascii="Times New Roman" w:hAnsi="Times New Roman" w:cs="Times New Roman"/>
          <w:sz w:val="24"/>
          <w:szCs w:val="24"/>
        </w:rPr>
        <w:t>J</w:t>
      </w:r>
      <w:r w:rsidR="00C94210">
        <w:rPr>
          <w:rFonts w:ascii="Times New Roman" w:hAnsi="Times New Roman" w:cs="Times New Roman"/>
          <w:sz w:val="24"/>
          <w:szCs w:val="24"/>
        </w:rPr>
        <w:t>.</w:t>
      </w:r>
      <w:r w:rsidR="00C94210" w:rsidRPr="00B167B0">
        <w:rPr>
          <w:rFonts w:ascii="Times New Roman" w:hAnsi="Times New Roman" w:cs="Times New Roman"/>
          <w:sz w:val="24"/>
          <w:szCs w:val="24"/>
        </w:rPr>
        <w:t>K</w:t>
      </w:r>
      <w:r w:rsidR="00C94210">
        <w:rPr>
          <w:rFonts w:ascii="Times New Roman" w:hAnsi="Times New Roman" w:cs="Times New Roman"/>
          <w:sz w:val="24"/>
          <w:szCs w:val="24"/>
        </w:rPr>
        <w:t>.</w:t>
      </w:r>
      <w:r w:rsidR="00C94210" w:rsidRPr="00B167B0">
        <w:rPr>
          <w:rFonts w:ascii="Times New Roman" w:hAnsi="Times New Roman" w:cs="Times New Roman"/>
          <w:sz w:val="24"/>
          <w:szCs w:val="24"/>
        </w:rPr>
        <w:t xml:space="preserve"> </w:t>
      </w:r>
      <w:r w:rsidRPr="00B167B0">
        <w:rPr>
          <w:rFonts w:ascii="Times New Roman" w:hAnsi="Times New Roman" w:cs="Times New Roman"/>
          <w:sz w:val="24"/>
          <w:szCs w:val="24"/>
        </w:rPr>
        <w:t>Taylor. Quality assurance of chemical measurements. Chelsea, Mich.: Lewis Publishers; 1987.</w:t>
      </w:r>
    </w:p>
    <w:p w:rsidR="00786C7F" w:rsidRDefault="00B167B0" w:rsidP="00B167B0">
      <w:pPr>
        <w:tabs>
          <w:tab w:val="left" w:pos="6465"/>
        </w:tabs>
        <w:spacing w:line="480" w:lineRule="auto"/>
        <w:rPr>
          <w:rFonts w:ascii="Times New Roman" w:hAnsi="Times New Roman" w:cs="Times New Roman"/>
          <w:b/>
          <w:bCs/>
          <w:sz w:val="24"/>
          <w:szCs w:val="24"/>
        </w:rPr>
        <w:sectPr w:rsidR="00786C7F" w:rsidSect="00B61636">
          <w:headerReference w:type="default" r:id="rId8"/>
          <w:pgSz w:w="12240" w:h="15840"/>
          <w:pgMar w:top="1440" w:right="1440" w:bottom="1440" w:left="1440" w:header="720" w:footer="720" w:gutter="0"/>
          <w:cols w:space="720"/>
          <w:docGrid w:linePitch="360"/>
        </w:sectPr>
      </w:pPr>
      <w:r>
        <w:rPr>
          <w:rFonts w:ascii="Times New Roman" w:hAnsi="Times New Roman" w:cs="Times New Roman"/>
          <w:b/>
          <w:bCs/>
          <w:sz w:val="24"/>
          <w:szCs w:val="24"/>
        </w:rPr>
        <w:tab/>
      </w:r>
    </w:p>
    <w:p w:rsidR="00D26E0B" w:rsidRPr="00B9151B" w:rsidRDefault="00EA12AE" w:rsidP="00D26E0B">
      <w:pPr>
        <w:ind w:left="-9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00D26E0B" w:rsidRPr="00B9151B">
        <w:rPr>
          <w:rFonts w:ascii="Times New Roman" w:hAnsi="Times New Roman" w:cs="Times New Roman"/>
          <w:b/>
          <w:bCs/>
          <w:sz w:val="24"/>
          <w:szCs w:val="24"/>
        </w:rPr>
        <w:t xml:space="preserve">Table </w:t>
      </w:r>
      <w:r>
        <w:rPr>
          <w:rFonts w:ascii="Times New Roman" w:hAnsi="Times New Roman" w:cs="Times New Roman"/>
          <w:b/>
          <w:bCs/>
          <w:sz w:val="24"/>
          <w:szCs w:val="24"/>
        </w:rPr>
        <w:t>S</w:t>
      </w:r>
      <w:r w:rsidR="00D26E0B" w:rsidRPr="00B9151B">
        <w:rPr>
          <w:rFonts w:ascii="Times New Roman" w:hAnsi="Times New Roman" w:cs="Times New Roman"/>
          <w:b/>
          <w:bCs/>
          <w:sz w:val="24"/>
          <w:szCs w:val="24"/>
        </w:rPr>
        <w:t>1. Adjusted Prevalence Ratios of Metabolic Syndrome Among Participants Aged ≥20 Years by Quintiles of Plasma TFA Concentration</w:t>
      </w:r>
      <w:r w:rsidR="00EC57F6">
        <w:rPr>
          <w:rFonts w:ascii="Times New Roman" w:hAnsi="Times New Roman" w:cs="Times New Roman"/>
          <w:b/>
          <w:bCs/>
          <w:sz w:val="24"/>
          <w:szCs w:val="24"/>
        </w:rPr>
        <w:t>s</w:t>
      </w:r>
      <w:r w:rsidR="00D26E0B" w:rsidRPr="00B9151B">
        <w:rPr>
          <w:rFonts w:ascii="Times New Roman" w:hAnsi="Times New Roman" w:cs="Times New Roman"/>
          <w:b/>
          <w:bCs/>
          <w:sz w:val="24"/>
          <w:szCs w:val="24"/>
        </w:rPr>
        <w:t xml:space="preserve"> and Selected Covariates—NHANES 1999-2000 and 2009-2010</w:t>
      </w:r>
      <w:r w:rsidR="00B666CC" w:rsidRPr="008A61A9">
        <w:rPr>
          <w:rFonts w:ascii="Times New Roman" w:hAnsi="Times New Roman" w:cs="Times New Roman"/>
          <w:b/>
          <w:color w:val="000000"/>
          <w:vertAlign w:val="superscript"/>
        </w:rPr>
        <w:t>a</w:t>
      </w:r>
    </w:p>
    <w:tbl>
      <w:tblPr>
        <w:tblW w:w="13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422"/>
        <w:gridCol w:w="1800"/>
        <w:gridCol w:w="1800"/>
        <w:gridCol w:w="2070"/>
        <w:gridCol w:w="1890"/>
        <w:gridCol w:w="1260"/>
      </w:tblGrid>
      <w:tr w:rsidR="00D26E0B" w:rsidRPr="00741042" w:rsidTr="00D26E0B">
        <w:tc>
          <w:tcPr>
            <w:tcW w:w="2880" w:type="dxa"/>
            <w:tcBorders>
              <w:left w:val="nil"/>
              <w:bottom w:val="single" w:sz="4" w:space="0" w:color="auto"/>
              <w:right w:val="nil"/>
            </w:tcBorders>
            <w:vAlign w:val="bottom"/>
          </w:tcPr>
          <w:p w:rsidR="00D26E0B" w:rsidRPr="00741042" w:rsidRDefault="00D26E0B" w:rsidP="00D26E0B">
            <w:pPr>
              <w:adjustRightInd w:val="0"/>
              <w:spacing w:before="120" w:after="0" w:line="240" w:lineRule="auto"/>
              <w:rPr>
                <w:rFonts w:ascii="Times New Roman" w:hAnsi="Times New Roman" w:cs="Times New Roman"/>
                <w:b/>
                <w:bCs/>
                <w:color w:val="000000"/>
              </w:rPr>
            </w:pPr>
          </w:p>
        </w:tc>
        <w:tc>
          <w:tcPr>
            <w:tcW w:w="8982" w:type="dxa"/>
            <w:gridSpan w:val="5"/>
            <w:tcBorders>
              <w:left w:val="nil"/>
              <w:bottom w:val="single" w:sz="4" w:space="0" w:color="auto"/>
              <w:right w:val="nil"/>
            </w:tcBorders>
            <w:vAlign w:val="bottom"/>
          </w:tcPr>
          <w:p w:rsidR="00D26E0B" w:rsidRPr="00741042" w:rsidRDefault="00D26E0B" w:rsidP="00D26E0B">
            <w:pPr>
              <w:adjustRightInd w:val="0"/>
              <w:spacing w:before="120" w:after="0" w:line="240" w:lineRule="auto"/>
              <w:jc w:val="center"/>
              <w:rPr>
                <w:rFonts w:ascii="Times New Roman" w:hAnsi="Times New Roman" w:cs="Times New Roman"/>
                <w:b/>
                <w:bCs/>
                <w:color w:val="000000"/>
              </w:rPr>
            </w:pPr>
            <w:r w:rsidRPr="00741042">
              <w:rPr>
                <w:rFonts w:ascii="Times New Roman" w:hAnsi="Times New Roman" w:cs="Times New Roman"/>
                <w:b/>
                <w:bCs/>
                <w:color w:val="000000"/>
              </w:rPr>
              <w:t>Quintiles of Plasma TFA Concentration</w:t>
            </w:r>
            <w:r w:rsidR="00EC57F6">
              <w:rPr>
                <w:rFonts w:ascii="Times New Roman" w:hAnsi="Times New Roman" w:cs="Times New Roman"/>
                <w:b/>
                <w:bCs/>
                <w:color w:val="000000"/>
              </w:rPr>
              <w:t>s</w:t>
            </w:r>
            <w:r>
              <w:rPr>
                <w:rFonts w:ascii="Times New Roman" w:hAnsi="Times New Roman" w:cs="Times New Roman"/>
                <w:b/>
                <w:bCs/>
                <w:color w:val="000000"/>
              </w:rPr>
              <w:t xml:space="preserve">, </w:t>
            </w:r>
            <w:r w:rsidRPr="00D76A46">
              <w:rPr>
                <w:rFonts w:ascii="Times New Roman" w:hAnsi="Times New Roman" w:cs="Times New Roman"/>
                <w:b/>
                <w:bCs/>
              </w:rPr>
              <w:t>Prevalence Ratios</w:t>
            </w:r>
            <w:r w:rsidRPr="00D76A46">
              <w:rPr>
                <w:rFonts w:ascii="Times New Roman" w:hAnsi="Times New Roman" w:cs="Times New Roman"/>
                <w:b/>
                <w:bCs/>
                <w:color w:val="000000"/>
              </w:rPr>
              <w:t xml:space="preserve"> (95% CI)</w:t>
            </w:r>
          </w:p>
        </w:tc>
        <w:tc>
          <w:tcPr>
            <w:tcW w:w="1260" w:type="dxa"/>
            <w:tcBorders>
              <w:left w:val="nil"/>
              <w:bottom w:val="single" w:sz="4" w:space="0" w:color="auto"/>
              <w:right w:val="nil"/>
            </w:tcBorders>
            <w:vAlign w:val="bottom"/>
          </w:tcPr>
          <w:p w:rsidR="00D26E0B" w:rsidRPr="00741042" w:rsidRDefault="00D26E0B" w:rsidP="00D26E0B">
            <w:pPr>
              <w:adjustRightInd w:val="0"/>
              <w:spacing w:before="120" w:after="0" w:line="240" w:lineRule="auto"/>
              <w:jc w:val="center"/>
              <w:rPr>
                <w:rFonts w:ascii="Times New Roman" w:hAnsi="Times New Roman" w:cs="Times New Roman"/>
                <w:b/>
                <w:bCs/>
                <w:color w:val="000000"/>
              </w:rPr>
            </w:pPr>
          </w:p>
        </w:tc>
      </w:tr>
      <w:tr w:rsidR="00D26E0B" w:rsidRPr="008A61A9" w:rsidTr="00D26E0B">
        <w:tc>
          <w:tcPr>
            <w:tcW w:w="2880" w:type="dxa"/>
            <w:tcBorders>
              <w:left w:val="nil"/>
              <w:bottom w:val="single" w:sz="4" w:space="0" w:color="auto"/>
              <w:right w:val="nil"/>
            </w:tcBorders>
            <w:vAlign w:val="bottom"/>
          </w:tcPr>
          <w:p w:rsidR="00D26E0B" w:rsidRPr="00741042" w:rsidRDefault="00D26E0B" w:rsidP="00D26E0B">
            <w:pPr>
              <w:adjustRightInd w:val="0"/>
              <w:spacing w:before="120" w:after="0" w:line="240" w:lineRule="auto"/>
              <w:rPr>
                <w:rFonts w:ascii="Times New Roman" w:hAnsi="Times New Roman" w:cs="Times New Roman"/>
                <w:b/>
                <w:bCs/>
                <w:color w:val="000000"/>
              </w:rPr>
            </w:pPr>
          </w:p>
        </w:tc>
        <w:tc>
          <w:tcPr>
            <w:tcW w:w="1422" w:type="dxa"/>
            <w:tcBorders>
              <w:left w:val="nil"/>
              <w:bottom w:val="single" w:sz="4" w:space="0" w:color="auto"/>
              <w:right w:val="nil"/>
            </w:tcBorders>
            <w:vAlign w:val="bottom"/>
          </w:tcPr>
          <w:p w:rsidR="00D26E0B" w:rsidRPr="00741042" w:rsidRDefault="00D26E0B" w:rsidP="00D26E0B">
            <w:pPr>
              <w:adjustRightInd w:val="0"/>
              <w:spacing w:before="120" w:after="0" w:line="240" w:lineRule="auto"/>
              <w:jc w:val="center"/>
              <w:rPr>
                <w:rFonts w:ascii="Times New Roman" w:hAnsi="Times New Roman" w:cs="Times New Roman"/>
                <w:b/>
                <w:bCs/>
                <w:color w:val="000000"/>
              </w:rPr>
            </w:pPr>
            <w:r w:rsidRPr="00741042">
              <w:rPr>
                <w:rFonts w:ascii="Times New Roman" w:hAnsi="Times New Roman" w:cs="Times New Roman"/>
                <w:b/>
                <w:bCs/>
                <w:color w:val="000000"/>
              </w:rPr>
              <w:t>Q1</w:t>
            </w:r>
          </w:p>
        </w:tc>
        <w:tc>
          <w:tcPr>
            <w:tcW w:w="1800" w:type="dxa"/>
            <w:tcBorders>
              <w:left w:val="nil"/>
              <w:bottom w:val="single" w:sz="4" w:space="0" w:color="auto"/>
              <w:right w:val="nil"/>
            </w:tcBorders>
            <w:vAlign w:val="bottom"/>
          </w:tcPr>
          <w:p w:rsidR="00D26E0B" w:rsidRPr="00741042" w:rsidRDefault="00D26E0B" w:rsidP="00D26E0B">
            <w:pPr>
              <w:adjustRightInd w:val="0"/>
              <w:spacing w:before="120" w:after="0" w:line="240" w:lineRule="auto"/>
              <w:jc w:val="center"/>
              <w:rPr>
                <w:rFonts w:ascii="Times New Roman" w:hAnsi="Times New Roman" w:cs="Times New Roman"/>
                <w:b/>
                <w:bCs/>
                <w:color w:val="000000"/>
              </w:rPr>
            </w:pPr>
            <w:r w:rsidRPr="00741042">
              <w:rPr>
                <w:rFonts w:ascii="Times New Roman" w:hAnsi="Times New Roman" w:cs="Times New Roman"/>
                <w:b/>
                <w:bCs/>
                <w:color w:val="000000"/>
              </w:rPr>
              <w:t>Q2</w:t>
            </w:r>
          </w:p>
        </w:tc>
        <w:tc>
          <w:tcPr>
            <w:tcW w:w="1800" w:type="dxa"/>
            <w:tcBorders>
              <w:left w:val="nil"/>
              <w:bottom w:val="single" w:sz="4" w:space="0" w:color="auto"/>
              <w:right w:val="nil"/>
            </w:tcBorders>
            <w:vAlign w:val="bottom"/>
          </w:tcPr>
          <w:p w:rsidR="00D26E0B" w:rsidRPr="00741042" w:rsidRDefault="00D26E0B" w:rsidP="00D26E0B">
            <w:pPr>
              <w:adjustRightInd w:val="0"/>
              <w:spacing w:before="120" w:after="0" w:line="240" w:lineRule="auto"/>
              <w:jc w:val="center"/>
              <w:rPr>
                <w:rFonts w:ascii="Times New Roman" w:hAnsi="Times New Roman" w:cs="Times New Roman"/>
                <w:b/>
                <w:bCs/>
                <w:color w:val="000000"/>
              </w:rPr>
            </w:pPr>
            <w:r w:rsidRPr="00741042">
              <w:rPr>
                <w:rFonts w:ascii="Times New Roman" w:hAnsi="Times New Roman" w:cs="Times New Roman"/>
                <w:b/>
                <w:bCs/>
                <w:color w:val="000000"/>
              </w:rPr>
              <w:t>Q3</w:t>
            </w:r>
          </w:p>
        </w:tc>
        <w:tc>
          <w:tcPr>
            <w:tcW w:w="2070" w:type="dxa"/>
            <w:tcBorders>
              <w:left w:val="nil"/>
              <w:bottom w:val="single" w:sz="4" w:space="0" w:color="auto"/>
              <w:right w:val="nil"/>
            </w:tcBorders>
            <w:vAlign w:val="bottom"/>
          </w:tcPr>
          <w:p w:rsidR="00D26E0B" w:rsidRPr="00741042" w:rsidRDefault="00D26E0B" w:rsidP="00D26E0B">
            <w:pPr>
              <w:adjustRightInd w:val="0"/>
              <w:spacing w:before="120" w:after="0" w:line="240" w:lineRule="auto"/>
              <w:jc w:val="center"/>
              <w:rPr>
                <w:rFonts w:ascii="Times New Roman" w:hAnsi="Times New Roman" w:cs="Times New Roman"/>
                <w:b/>
                <w:bCs/>
                <w:color w:val="000000"/>
              </w:rPr>
            </w:pPr>
            <w:r w:rsidRPr="00741042">
              <w:rPr>
                <w:rFonts w:ascii="Times New Roman" w:hAnsi="Times New Roman" w:cs="Times New Roman"/>
                <w:b/>
                <w:bCs/>
                <w:color w:val="000000"/>
              </w:rPr>
              <w:t>Q4</w:t>
            </w:r>
          </w:p>
        </w:tc>
        <w:tc>
          <w:tcPr>
            <w:tcW w:w="1890" w:type="dxa"/>
            <w:tcBorders>
              <w:left w:val="nil"/>
              <w:bottom w:val="single" w:sz="4" w:space="0" w:color="auto"/>
              <w:right w:val="nil"/>
            </w:tcBorders>
            <w:vAlign w:val="bottom"/>
          </w:tcPr>
          <w:p w:rsidR="00D26E0B" w:rsidRPr="00741042" w:rsidRDefault="00D26E0B" w:rsidP="00D26E0B">
            <w:pPr>
              <w:adjustRightInd w:val="0"/>
              <w:spacing w:before="120" w:after="0" w:line="240" w:lineRule="auto"/>
              <w:jc w:val="center"/>
              <w:rPr>
                <w:rFonts w:ascii="Times New Roman" w:hAnsi="Times New Roman" w:cs="Times New Roman"/>
                <w:b/>
                <w:bCs/>
                <w:color w:val="000000"/>
              </w:rPr>
            </w:pPr>
            <w:r w:rsidRPr="00741042">
              <w:rPr>
                <w:rFonts w:ascii="Times New Roman" w:hAnsi="Times New Roman" w:cs="Times New Roman"/>
                <w:b/>
                <w:bCs/>
                <w:color w:val="000000"/>
              </w:rPr>
              <w:t>Q5</w:t>
            </w:r>
          </w:p>
        </w:tc>
        <w:tc>
          <w:tcPr>
            <w:tcW w:w="1260" w:type="dxa"/>
            <w:tcBorders>
              <w:left w:val="nil"/>
              <w:bottom w:val="single" w:sz="4" w:space="0" w:color="auto"/>
              <w:right w:val="nil"/>
            </w:tcBorders>
            <w:vAlign w:val="bottom"/>
          </w:tcPr>
          <w:p w:rsidR="00D26E0B" w:rsidRPr="008A61A9" w:rsidRDefault="00D26E0B" w:rsidP="00B666CC">
            <w:pPr>
              <w:adjustRightInd w:val="0"/>
              <w:spacing w:before="120" w:after="0" w:line="240" w:lineRule="auto"/>
              <w:jc w:val="center"/>
              <w:rPr>
                <w:rFonts w:ascii="Times New Roman" w:hAnsi="Times New Roman" w:cs="Times New Roman"/>
                <w:b/>
                <w:bCs/>
                <w:color w:val="000000"/>
              </w:rPr>
            </w:pPr>
            <w:r w:rsidRPr="008A61A9">
              <w:rPr>
                <w:rFonts w:ascii="Times New Roman" w:hAnsi="Times New Roman" w:cs="Times New Roman"/>
                <w:b/>
                <w:bCs/>
                <w:i/>
                <w:color w:val="000000"/>
              </w:rPr>
              <w:t>P</w:t>
            </w:r>
            <w:r w:rsidRPr="008A61A9">
              <w:rPr>
                <w:rFonts w:ascii="Times New Roman" w:hAnsi="Times New Roman" w:cs="Times New Roman"/>
                <w:b/>
                <w:bCs/>
                <w:color w:val="000000"/>
              </w:rPr>
              <w:t xml:space="preserve"> Value for trend</w:t>
            </w:r>
            <w:r w:rsidR="00B666CC">
              <w:rPr>
                <w:rFonts w:ascii="Times New Roman" w:hAnsi="Times New Roman" w:cs="Times New Roman"/>
                <w:b/>
                <w:color w:val="000000"/>
                <w:vertAlign w:val="superscript"/>
              </w:rPr>
              <w:t>b</w:t>
            </w:r>
          </w:p>
        </w:tc>
      </w:tr>
      <w:tr w:rsidR="00D26E0B" w:rsidRPr="00741042" w:rsidTr="00D26E0B">
        <w:tc>
          <w:tcPr>
            <w:tcW w:w="2880" w:type="dxa"/>
            <w:tcBorders>
              <w:left w:val="nil"/>
              <w:bottom w:val="nil"/>
              <w:right w:val="nil"/>
            </w:tcBorders>
            <w:vAlign w:val="bottom"/>
          </w:tcPr>
          <w:p w:rsidR="00D26E0B" w:rsidRPr="00741042" w:rsidRDefault="00D26E0B" w:rsidP="00D26E0B">
            <w:pPr>
              <w:tabs>
                <w:tab w:val="left" w:pos="2610"/>
              </w:tabs>
              <w:adjustRightInd w:val="0"/>
              <w:spacing w:before="120" w:after="0" w:line="240" w:lineRule="auto"/>
              <w:rPr>
                <w:rFonts w:ascii="Times New Roman" w:hAnsi="Times New Roman" w:cs="Times New Roman"/>
                <w:b/>
                <w:color w:val="000000"/>
              </w:rPr>
            </w:pPr>
            <w:r>
              <w:rPr>
                <w:rFonts w:ascii="Times New Roman" w:hAnsi="Times New Roman" w:cs="Times New Roman"/>
                <w:b/>
                <w:color w:val="000000"/>
              </w:rPr>
              <w:t>NHANES 1999-2000</w:t>
            </w:r>
          </w:p>
        </w:tc>
        <w:tc>
          <w:tcPr>
            <w:tcW w:w="1422" w:type="dxa"/>
            <w:tcBorders>
              <w:left w:val="nil"/>
              <w:bottom w:val="nil"/>
              <w:right w:val="nil"/>
            </w:tcBorders>
            <w:vAlign w:val="bottom"/>
          </w:tcPr>
          <w:p w:rsidR="00D26E0B" w:rsidRDefault="00D26E0B" w:rsidP="00D26E0B">
            <w:pPr>
              <w:adjustRightInd w:val="0"/>
              <w:spacing w:before="120" w:after="0" w:line="240" w:lineRule="auto"/>
              <w:jc w:val="center"/>
              <w:rPr>
                <w:rFonts w:ascii="Times New Roman" w:hAnsi="Times New Roman" w:cs="Times New Roman"/>
                <w:color w:val="000000"/>
              </w:rPr>
            </w:pPr>
          </w:p>
        </w:tc>
        <w:tc>
          <w:tcPr>
            <w:tcW w:w="1800" w:type="dxa"/>
            <w:tcBorders>
              <w:left w:val="nil"/>
              <w:bottom w:val="nil"/>
              <w:right w:val="nil"/>
            </w:tcBorders>
            <w:vAlign w:val="bottom"/>
          </w:tcPr>
          <w:p w:rsidR="00D26E0B" w:rsidRPr="00741042" w:rsidRDefault="00D26E0B" w:rsidP="00D26E0B">
            <w:pPr>
              <w:adjustRightInd w:val="0"/>
              <w:spacing w:before="120" w:after="0" w:line="240" w:lineRule="auto"/>
              <w:jc w:val="center"/>
              <w:rPr>
                <w:rFonts w:ascii="Times New Roman" w:hAnsi="Times New Roman" w:cs="Times New Roman"/>
                <w:color w:val="000000"/>
              </w:rPr>
            </w:pPr>
          </w:p>
        </w:tc>
        <w:tc>
          <w:tcPr>
            <w:tcW w:w="1800" w:type="dxa"/>
            <w:tcBorders>
              <w:left w:val="nil"/>
              <w:bottom w:val="nil"/>
              <w:right w:val="nil"/>
            </w:tcBorders>
            <w:vAlign w:val="bottom"/>
          </w:tcPr>
          <w:p w:rsidR="00D26E0B" w:rsidRPr="00741042" w:rsidRDefault="00D26E0B" w:rsidP="00D26E0B">
            <w:pPr>
              <w:adjustRightInd w:val="0"/>
              <w:spacing w:before="120" w:after="0" w:line="240" w:lineRule="auto"/>
              <w:jc w:val="center"/>
              <w:rPr>
                <w:rFonts w:ascii="Times New Roman" w:hAnsi="Times New Roman" w:cs="Times New Roman"/>
                <w:color w:val="000000"/>
              </w:rPr>
            </w:pPr>
          </w:p>
        </w:tc>
        <w:tc>
          <w:tcPr>
            <w:tcW w:w="2070" w:type="dxa"/>
            <w:tcBorders>
              <w:left w:val="nil"/>
              <w:bottom w:val="nil"/>
              <w:right w:val="nil"/>
            </w:tcBorders>
            <w:vAlign w:val="bottom"/>
          </w:tcPr>
          <w:p w:rsidR="00D26E0B" w:rsidRPr="00741042" w:rsidRDefault="00D26E0B" w:rsidP="00D26E0B">
            <w:pPr>
              <w:adjustRightInd w:val="0"/>
              <w:spacing w:before="120" w:after="0" w:line="240" w:lineRule="auto"/>
              <w:jc w:val="center"/>
              <w:rPr>
                <w:rFonts w:ascii="Times New Roman" w:hAnsi="Times New Roman" w:cs="Times New Roman"/>
                <w:color w:val="000000"/>
              </w:rPr>
            </w:pPr>
          </w:p>
        </w:tc>
        <w:tc>
          <w:tcPr>
            <w:tcW w:w="1890" w:type="dxa"/>
            <w:tcBorders>
              <w:left w:val="nil"/>
              <w:bottom w:val="nil"/>
              <w:right w:val="nil"/>
            </w:tcBorders>
            <w:vAlign w:val="bottom"/>
          </w:tcPr>
          <w:p w:rsidR="00D26E0B" w:rsidRPr="00741042" w:rsidRDefault="00D26E0B" w:rsidP="00D26E0B">
            <w:pPr>
              <w:adjustRightInd w:val="0"/>
              <w:spacing w:before="120" w:after="0" w:line="240" w:lineRule="auto"/>
              <w:jc w:val="center"/>
              <w:rPr>
                <w:rFonts w:ascii="Times New Roman" w:hAnsi="Times New Roman" w:cs="Times New Roman"/>
                <w:color w:val="000000"/>
              </w:rPr>
            </w:pPr>
          </w:p>
        </w:tc>
        <w:tc>
          <w:tcPr>
            <w:tcW w:w="1260" w:type="dxa"/>
            <w:tcBorders>
              <w:left w:val="nil"/>
              <w:bottom w:val="nil"/>
              <w:right w:val="nil"/>
            </w:tcBorders>
            <w:vAlign w:val="bottom"/>
          </w:tcPr>
          <w:p w:rsidR="00D26E0B" w:rsidRPr="00741042" w:rsidRDefault="00D26E0B" w:rsidP="00D26E0B">
            <w:pPr>
              <w:adjustRightInd w:val="0"/>
              <w:spacing w:before="120" w:after="0" w:line="240" w:lineRule="auto"/>
              <w:jc w:val="center"/>
              <w:rPr>
                <w:rFonts w:ascii="Times New Roman" w:hAnsi="Times New Roman" w:cs="Times New Roman"/>
                <w:color w:val="000000"/>
              </w:rPr>
            </w:pPr>
          </w:p>
        </w:tc>
      </w:tr>
      <w:tr w:rsidR="00D26E0B" w:rsidRPr="00741042" w:rsidTr="00D26E0B">
        <w:tc>
          <w:tcPr>
            <w:tcW w:w="2880" w:type="dxa"/>
            <w:tcBorders>
              <w:left w:val="nil"/>
              <w:bottom w:val="nil"/>
              <w:right w:val="nil"/>
            </w:tcBorders>
            <w:vAlign w:val="bottom"/>
          </w:tcPr>
          <w:p w:rsidR="00D26E0B" w:rsidRPr="00741042" w:rsidRDefault="00D26E0B" w:rsidP="00D26E0B">
            <w:pPr>
              <w:tabs>
                <w:tab w:val="left" w:pos="2610"/>
              </w:tabs>
              <w:adjustRightInd w:val="0"/>
              <w:spacing w:before="120" w:after="0" w:line="240" w:lineRule="auto"/>
              <w:rPr>
                <w:rFonts w:ascii="Times New Roman" w:hAnsi="Times New Roman" w:cs="Times New Roman"/>
                <w:b/>
                <w:color w:val="000000"/>
              </w:rPr>
            </w:pPr>
            <w:r>
              <w:rPr>
                <w:rFonts w:ascii="Times New Roman" w:hAnsi="Times New Roman" w:cs="Times New Roman"/>
                <w:b/>
                <w:color w:val="000000"/>
              </w:rPr>
              <w:t>Range</w:t>
            </w:r>
          </w:p>
        </w:tc>
        <w:tc>
          <w:tcPr>
            <w:tcW w:w="1422" w:type="dxa"/>
            <w:tcBorders>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10.96-55.35</w:t>
            </w:r>
          </w:p>
        </w:tc>
        <w:tc>
          <w:tcPr>
            <w:tcW w:w="1800" w:type="dxa"/>
            <w:tcBorders>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55.36-72.28</w:t>
            </w:r>
          </w:p>
        </w:tc>
        <w:tc>
          <w:tcPr>
            <w:tcW w:w="1800" w:type="dxa"/>
            <w:tcBorders>
              <w:left w:val="nil"/>
              <w:bottom w:val="nil"/>
              <w:right w:val="nil"/>
            </w:tcBorders>
            <w:vAlign w:val="bottom"/>
          </w:tcPr>
          <w:p w:rsidR="00D26E0B" w:rsidRPr="00D72B1B" w:rsidRDefault="00D26E0B" w:rsidP="002D71ED">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72.29-89.2</w:t>
            </w:r>
            <w:r w:rsidR="002D71ED">
              <w:rPr>
                <w:rFonts w:ascii="Times New Roman" w:hAnsi="Times New Roman" w:cs="Times New Roman"/>
                <w:color w:val="000000"/>
                <w:sz w:val="20"/>
                <w:szCs w:val="20"/>
              </w:rPr>
              <w:t>9</w:t>
            </w:r>
          </w:p>
        </w:tc>
        <w:tc>
          <w:tcPr>
            <w:tcW w:w="2070" w:type="dxa"/>
            <w:tcBorders>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89.30-115.28</w:t>
            </w:r>
          </w:p>
        </w:tc>
        <w:tc>
          <w:tcPr>
            <w:tcW w:w="1890" w:type="dxa"/>
            <w:tcBorders>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115.29-478.34</w:t>
            </w:r>
          </w:p>
        </w:tc>
        <w:tc>
          <w:tcPr>
            <w:tcW w:w="1260" w:type="dxa"/>
            <w:tcBorders>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p>
        </w:tc>
      </w:tr>
      <w:tr w:rsidR="00D26E0B" w:rsidRPr="00741042" w:rsidTr="00D26E0B">
        <w:tc>
          <w:tcPr>
            <w:tcW w:w="2880" w:type="dxa"/>
            <w:tcBorders>
              <w:top w:val="nil"/>
              <w:left w:val="nil"/>
              <w:bottom w:val="nil"/>
              <w:right w:val="nil"/>
            </w:tcBorders>
            <w:vAlign w:val="bottom"/>
          </w:tcPr>
          <w:p w:rsidR="00D26E0B" w:rsidRPr="00D02661" w:rsidRDefault="00D26E0B" w:rsidP="00D26E0B">
            <w:pPr>
              <w:tabs>
                <w:tab w:val="left" w:pos="2610"/>
              </w:tabs>
              <w:adjustRightInd w:val="0"/>
              <w:spacing w:before="120" w:after="0" w:line="240" w:lineRule="auto"/>
              <w:rPr>
                <w:rFonts w:ascii="Times New Roman" w:eastAsia="SimSun" w:hAnsi="Times New Roman" w:cs="Times New Roman"/>
                <w:b/>
                <w:color w:val="000000"/>
              </w:rPr>
            </w:pPr>
            <w:r>
              <w:rPr>
                <w:rFonts w:ascii="Times New Roman" w:eastAsia="SimSun" w:hAnsi="Times New Roman" w:cs="Times New Roman"/>
                <w:b/>
                <w:color w:val="000000"/>
              </w:rPr>
              <w:t>Number of participants</w:t>
            </w:r>
          </w:p>
        </w:tc>
        <w:tc>
          <w:tcPr>
            <w:tcW w:w="1422"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304</w:t>
            </w:r>
          </w:p>
        </w:tc>
        <w:tc>
          <w:tcPr>
            <w:tcW w:w="180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310</w:t>
            </w:r>
          </w:p>
        </w:tc>
        <w:tc>
          <w:tcPr>
            <w:tcW w:w="180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274</w:t>
            </w:r>
          </w:p>
        </w:tc>
        <w:tc>
          <w:tcPr>
            <w:tcW w:w="207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266</w:t>
            </w:r>
          </w:p>
        </w:tc>
        <w:tc>
          <w:tcPr>
            <w:tcW w:w="189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288</w:t>
            </w:r>
          </w:p>
        </w:tc>
        <w:tc>
          <w:tcPr>
            <w:tcW w:w="126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p>
        </w:tc>
      </w:tr>
      <w:tr w:rsidR="00D26E0B" w:rsidRPr="00741042" w:rsidTr="00D26E0B">
        <w:tc>
          <w:tcPr>
            <w:tcW w:w="2880" w:type="dxa"/>
            <w:tcBorders>
              <w:top w:val="nil"/>
              <w:left w:val="nil"/>
              <w:bottom w:val="nil"/>
              <w:right w:val="nil"/>
            </w:tcBorders>
            <w:vAlign w:val="bottom"/>
          </w:tcPr>
          <w:p w:rsidR="00D26E0B" w:rsidRPr="00AB69E3" w:rsidRDefault="00D26E0B" w:rsidP="00D26E0B">
            <w:pPr>
              <w:tabs>
                <w:tab w:val="left" w:pos="2610"/>
              </w:tabs>
              <w:adjustRightInd w:val="0"/>
              <w:spacing w:before="120" w:after="0" w:line="240" w:lineRule="auto"/>
              <w:rPr>
                <w:rFonts w:ascii="Times New Roman" w:hAnsi="Times New Roman" w:cs="Times New Roman"/>
                <w:color w:val="000000"/>
                <w:sz w:val="24"/>
                <w:szCs w:val="24"/>
              </w:rPr>
            </w:pPr>
            <w:r w:rsidRPr="00D02661">
              <w:rPr>
                <w:rFonts w:ascii="Times New Roman" w:eastAsia="SimSun" w:hAnsi="Times New Roman" w:cs="Times New Roman"/>
                <w:b/>
                <w:color w:val="000000"/>
              </w:rPr>
              <w:t>Age &lt;60</w:t>
            </w:r>
            <w:r>
              <w:rPr>
                <w:rFonts w:ascii="Times New Roman" w:eastAsia="SimSun" w:hAnsi="Times New Roman" w:cs="Times New Roman" w:hint="eastAsia"/>
                <w:b/>
                <w:color w:val="000000"/>
              </w:rPr>
              <w:t xml:space="preserve"> </w:t>
            </w:r>
            <w:r w:rsidRPr="00D02661">
              <w:rPr>
                <w:rFonts w:ascii="Times New Roman" w:eastAsia="SimSun" w:hAnsi="Times New Roman" w:cs="Times New Roman"/>
                <w:b/>
                <w:color w:val="000000"/>
              </w:rPr>
              <w:t>y</w:t>
            </w:r>
            <w:r>
              <w:rPr>
                <w:rFonts w:ascii="Times New Roman" w:eastAsia="SimSun" w:hAnsi="Times New Roman" w:cs="Times New Roman"/>
                <w:b/>
                <w:color w:val="000000"/>
              </w:rPr>
              <w:t>ea</w:t>
            </w:r>
            <w:r w:rsidRPr="00D02661">
              <w:rPr>
                <w:rFonts w:ascii="Times New Roman" w:eastAsia="SimSun" w:hAnsi="Times New Roman" w:cs="Times New Roman"/>
                <w:b/>
                <w:color w:val="000000"/>
              </w:rPr>
              <w:t>rs</w:t>
            </w:r>
          </w:p>
        </w:tc>
        <w:tc>
          <w:tcPr>
            <w:tcW w:w="1422"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p>
        </w:tc>
      </w:tr>
      <w:tr w:rsidR="00D26E0B" w:rsidRPr="00741042" w:rsidTr="00D26E0B">
        <w:tc>
          <w:tcPr>
            <w:tcW w:w="2880" w:type="dxa"/>
            <w:tcBorders>
              <w:top w:val="nil"/>
              <w:left w:val="nil"/>
              <w:bottom w:val="nil"/>
              <w:right w:val="nil"/>
            </w:tcBorders>
            <w:vAlign w:val="bottom"/>
          </w:tcPr>
          <w:p w:rsidR="00D26E0B" w:rsidRPr="001F0859" w:rsidRDefault="00D26E0B" w:rsidP="00D26E0B">
            <w:pPr>
              <w:spacing w:before="120" w:after="0" w:line="240" w:lineRule="auto"/>
              <w:rPr>
                <w:rFonts w:ascii="Times New Roman" w:hAnsi="Times New Roman" w:cs="Times New Roman"/>
                <w:b/>
              </w:rPr>
            </w:pPr>
            <w:r w:rsidRPr="001F0859">
              <w:rPr>
                <w:rFonts w:ascii="Times New Roman" w:hAnsi="Times New Roman" w:cs="Times New Roman"/>
                <w:b/>
                <w:bCs/>
                <w:color w:val="000000"/>
              </w:rPr>
              <w:t>Number of participants</w:t>
            </w:r>
          </w:p>
        </w:tc>
        <w:tc>
          <w:tcPr>
            <w:tcW w:w="1422"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203</w:t>
            </w:r>
          </w:p>
        </w:tc>
        <w:tc>
          <w:tcPr>
            <w:tcW w:w="180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181</w:t>
            </w:r>
          </w:p>
        </w:tc>
        <w:tc>
          <w:tcPr>
            <w:tcW w:w="180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173</w:t>
            </w:r>
          </w:p>
        </w:tc>
        <w:tc>
          <w:tcPr>
            <w:tcW w:w="207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167</w:t>
            </w:r>
          </w:p>
        </w:tc>
        <w:tc>
          <w:tcPr>
            <w:tcW w:w="189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161</w:t>
            </w:r>
          </w:p>
        </w:tc>
        <w:tc>
          <w:tcPr>
            <w:tcW w:w="1260" w:type="dxa"/>
            <w:tcBorders>
              <w:top w:val="nil"/>
              <w:left w:val="nil"/>
              <w:bottom w:val="nil"/>
              <w:right w:val="nil"/>
            </w:tcBorders>
            <w:vAlign w:val="bottom"/>
          </w:tcPr>
          <w:p w:rsidR="00D26E0B" w:rsidRPr="00D72B1B" w:rsidRDefault="00D26E0B" w:rsidP="00D26E0B">
            <w:pPr>
              <w:adjustRightInd w:val="0"/>
              <w:spacing w:before="120" w:after="0" w:line="240" w:lineRule="auto"/>
              <w:jc w:val="center"/>
              <w:rPr>
                <w:rFonts w:ascii="Times New Roman" w:hAnsi="Times New Roman" w:cs="Times New Roman"/>
                <w:color w:val="000000"/>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color w:val="000000"/>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50</w:t>
            </w:r>
            <w:r w:rsidRPr="00D72B1B">
              <w:rPr>
                <w:rFonts w:ascii="Times New Roman" w:eastAsia="SimSun" w:hAnsi="Times New Roman" w:cs="Times New Roman"/>
                <w:sz w:val="20"/>
                <w:szCs w:val="20"/>
              </w:rPr>
              <w:t xml:space="preserve"> (0.8</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54</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50</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44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33</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10</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9-</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68</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19</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51</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925D89">
            <w:pPr>
              <w:adjustRightInd w:val="0"/>
              <w:spacing w:before="120" w:after="0" w:line="240" w:lineRule="auto"/>
              <w:jc w:val="center"/>
              <w:rPr>
                <w:rFonts w:ascii="Times New Roman" w:eastAsia="SimSun" w:hAnsi="Times New Roman" w:cs="Times New Roman"/>
                <w:color w:val="000000"/>
                <w:sz w:val="20"/>
                <w:szCs w:val="20"/>
              </w:rPr>
            </w:pPr>
            <w:r w:rsidRPr="00D72B1B">
              <w:rPr>
                <w:rFonts w:ascii="Times New Roman" w:hAnsi="Times New Roman" w:cs="Times New Roman"/>
                <w:sz w:val="20"/>
                <w:szCs w:val="20"/>
              </w:rPr>
              <w:t>&lt;.001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58</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9-</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82</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2</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6 (1.</w:t>
            </w:r>
            <w:r>
              <w:rPr>
                <w:rFonts w:ascii="Times New Roman" w:eastAsia="SimSun" w:hAnsi="Times New Roman" w:cs="Times New Roman"/>
                <w:sz w:val="20"/>
                <w:szCs w:val="20"/>
              </w:rPr>
              <w:t>47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47</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94</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57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49</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07</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03</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925D89">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&lt;.001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54</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9-</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73</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2.53</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48</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39</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94</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64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25</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5.02</w:t>
            </w:r>
            <w:r w:rsidRPr="00D72B1B">
              <w:rPr>
                <w:rFonts w:ascii="Times New Roman" w:eastAsia="SimSun" w:hAnsi="Times New Roman" w:cs="Times New Roman"/>
                <w:sz w:val="20"/>
                <w:szCs w:val="20"/>
              </w:rPr>
              <w:t xml:space="preserve"> (2</w:t>
            </w:r>
            <w:r>
              <w:rPr>
                <w:rFonts w:ascii="Times New Roman" w:eastAsia="SimSun" w:hAnsi="Times New Roman" w:cs="Times New Roman"/>
                <w:sz w:val="20"/>
                <w:szCs w:val="20"/>
              </w:rPr>
              <w:t>.89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8.92</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925D89">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&lt;.001</w:t>
            </w: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color w:val="000000"/>
              </w:rPr>
              <w:t>≥60 years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sidRPr="00AB69E3">
              <w:rPr>
                <w:rFonts w:ascii="Times New Roman" w:hAnsi="Times New Roman" w:cs="Times New Roman"/>
                <w:bCs/>
                <w:color w:val="000000"/>
                <w:sz w:val="24"/>
                <w:szCs w:val="24"/>
              </w:rPr>
              <w:t>Number of participants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101</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129</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101</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99</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127</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32</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7-</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01</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40</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78</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0)</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64</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07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52</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90</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32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2)</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.00</w:t>
            </w:r>
            <w:r>
              <w:rPr>
                <w:rFonts w:ascii="Times New Roman" w:hAnsi="Times New Roman" w:cs="Times New Roman"/>
                <w:sz w:val="20"/>
                <w:szCs w:val="20"/>
              </w:rPr>
              <w:t>2</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20</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84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70</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1.36</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36</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32</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86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00</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65</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13</w:t>
            </w:r>
            <w:r w:rsidRPr="00D72B1B">
              <w:rPr>
                <w:rFonts w:ascii="Times New Roman" w:eastAsia="SimSun" w:hAnsi="Times New Roman" w:cs="Times New Roman"/>
                <w:sz w:val="20"/>
                <w:szCs w:val="20"/>
              </w:rPr>
              <w:t>-2.</w:t>
            </w:r>
            <w:r>
              <w:rPr>
                <w:rFonts w:ascii="Times New Roman" w:eastAsia="SimSun" w:hAnsi="Times New Roman" w:cs="Times New Roman"/>
                <w:sz w:val="20"/>
                <w:szCs w:val="20"/>
              </w:rPr>
              <w:t>41</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.0</w:t>
            </w:r>
            <w:r>
              <w:rPr>
                <w:rFonts w:ascii="Times New Roman" w:hAnsi="Times New Roman" w:cs="Times New Roman"/>
                <w:sz w:val="20"/>
                <w:szCs w:val="20"/>
              </w:rPr>
              <w:t>18</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20</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84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70</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38</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43</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38</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0</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.1</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70</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14</w:t>
            </w:r>
            <w:r w:rsidRPr="00D72B1B">
              <w:rPr>
                <w:rFonts w:ascii="Times New Roman" w:eastAsia="SimSun" w:hAnsi="Times New Roman" w:cs="Times New Roman"/>
                <w:sz w:val="20"/>
                <w:szCs w:val="20"/>
              </w:rPr>
              <w:t>-2</w:t>
            </w:r>
            <w:r>
              <w:rPr>
                <w:rFonts w:ascii="Times New Roman" w:eastAsia="SimSun" w:hAnsi="Times New Roman" w:cs="Times New Roman"/>
                <w:sz w:val="20"/>
                <w:szCs w:val="20"/>
              </w:rPr>
              <w:t>.</w:t>
            </w:r>
            <w:r w:rsidRPr="00D72B1B">
              <w:rPr>
                <w:rFonts w:ascii="Times New Roman" w:eastAsia="SimSun" w:hAnsi="Times New Roman" w:cs="Times New Roman"/>
                <w:sz w:val="20"/>
                <w:szCs w:val="20"/>
              </w:rPr>
              <w:t>5</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.0</w:t>
            </w:r>
            <w:r>
              <w:rPr>
                <w:rFonts w:ascii="Times New Roman" w:hAnsi="Times New Roman" w:cs="Times New Roman"/>
                <w:sz w:val="20"/>
                <w:szCs w:val="20"/>
              </w:rPr>
              <w:t>14</w:t>
            </w: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bCs/>
                <w:color w:val="000000"/>
              </w:rPr>
              <w:t>Male</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color w:val="000000"/>
                <w:sz w:val="20"/>
                <w:szCs w:val="20"/>
              </w:rPr>
              <w:t>189</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color w:val="000000"/>
                <w:sz w:val="20"/>
                <w:szCs w:val="20"/>
              </w:rPr>
              <w:t>159</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color w:val="000000"/>
                <w:sz w:val="20"/>
                <w:szCs w:val="20"/>
              </w:rPr>
              <w:t>126</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color w:val="000000"/>
                <w:sz w:val="20"/>
                <w:szCs w:val="20"/>
              </w:rPr>
              <w:t>104</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color w:val="000000"/>
                <w:sz w:val="20"/>
                <w:szCs w:val="20"/>
              </w:rPr>
              <w:t>154</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color w:val="000000"/>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26</w:t>
            </w:r>
            <w:r w:rsidRPr="00D72B1B">
              <w:rPr>
                <w:rFonts w:ascii="Times New Roman" w:eastAsia="SimSun" w:hAnsi="Times New Roman" w:cs="Times New Roman"/>
                <w:sz w:val="20"/>
                <w:szCs w:val="20"/>
              </w:rPr>
              <w:t xml:space="preserve"> (0.8</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-1</w:t>
            </w:r>
            <w:r>
              <w:rPr>
                <w:rFonts w:ascii="Times New Roman" w:eastAsia="SimSun" w:hAnsi="Times New Roman" w:cs="Times New Roman"/>
                <w:sz w:val="20"/>
                <w:szCs w:val="20"/>
              </w:rPr>
              <w:t>.</w:t>
            </w:r>
            <w:r w:rsidRPr="00D72B1B">
              <w:rPr>
                <w:rFonts w:ascii="Times New Roman" w:eastAsia="SimSun" w:hAnsi="Times New Roman" w:cs="Times New Roman"/>
                <w:sz w:val="20"/>
                <w:szCs w:val="20"/>
              </w:rPr>
              <w:t>8</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69</w:t>
            </w:r>
            <w:r w:rsidRPr="00D72B1B">
              <w:rPr>
                <w:rFonts w:ascii="Times New Roman" w:eastAsia="SimSun" w:hAnsi="Times New Roman" w:cs="Times New Roman"/>
                <w:sz w:val="20"/>
                <w:szCs w:val="20"/>
              </w:rPr>
              <w:t xml:space="preserve"> (0.9</w:t>
            </w:r>
            <w:r>
              <w:rPr>
                <w:rFonts w:ascii="Times New Roman" w:eastAsia="SimSun" w:hAnsi="Times New Roman" w:cs="Times New Roman"/>
                <w:sz w:val="20"/>
                <w:szCs w:val="20"/>
              </w:rPr>
              <w:t>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88</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3</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41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.0</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3</w:t>
            </w:r>
            <w:r>
              <w:rPr>
                <w:rFonts w:ascii="Times New Roman" w:eastAsia="SimSun" w:hAnsi="Times New Roman" w:cs="Times New Roman"/>
                <w:sz w:val="20"/>
                <w:szCs w:val="20"/>
              </w:rPr>
              <w:t>.55</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0-</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67</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925D89">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&lt;.001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26</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88</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1.80</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84</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85</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17</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32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54</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42</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11</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925D89">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&lt;.001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27</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88</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82</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82</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80</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14</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34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41</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38</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28</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5.01</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925D89">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&lt;.001</w:t>
            </w: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bCs/>
                <w:color w:val="000000"/>
              </w:rPr>
              <w:t>Female</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sz w:val="20"/>
                <w:szCs w:val="20"/>
              </w:rPr>
              <w:t>115</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151</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148</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162</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134</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lastRenderedPageBreak/>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color w:val="000000"/>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75</w:t>
            </w:r>
            <w:r w:rsidRPr="00D72B1B">
              <w:rPr>
                <w:rFonts w:ascii="Times New Roman" w:eastAsia="SimSun" w:hAnsi="Times New Roman" w:cs="Times New Roman"/>
                <w:sz w:val="20"/>
                <w:szCs w:val="20"/>
              </w:rPr>
              <w:t xml:space="preserve"> (0.9</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32</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2.4</w:t>
            </w:r>
            <w:r w:rsidRPr="00D72B1B">
              <w:rPr>
                <w:rFonts w:ascii="Times New Roman" w:eastAsia="SimSun" w:hAnsi="Times New Roman" w:cs="Times New Roman"/>
                <w:sz w:val="20"/>
                <w:szCs w:val="20"/>
              </w:rPr>
              <w:t>3 (1.</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3-</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0)</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73</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8-</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04</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4.</w:t>
            </w:r>
            <w:r w:rsidRPr="00D72B1B">
              <w:rPr>
                <w:rFonts w:ascii="Times New Roman" w:eastAsia="SimSun" w:hAnsi="Times New Roman" w:cs="Times New Roman"/>
                <w:sz w:val="20"/>
                <w:szCs w:val="20"/>
              </w:rPr>
              <w:t>10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w:t>
            </w:r>
            <w:r w:rsidRPr="00D72B1B">
              <w:rPr>
                <w:rFonts w:ascii="Times New Roman" w:eastAsia="SimSun" w:hAnsi="Times New Roman" w:cs="Times New Roman"/>
                <w:sz w:val="20"/>
                <w:szCs w:val="20"/>
              </w:rPr>
              <w:t>4)</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61</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0</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78</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12</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.2</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69</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2.15</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3.61</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41</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1.95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96</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1.58</w:t>
            </w:r>
            <w:r w:rsidRPr="00D72B1B">
              <w:rPr>
                <w:rFonts w:ascii="Times New Roman" w:eastAsia="SimSun" w:hAnsi="Times New Roman" w:cs="Times New Roman"/>
                <w:sz w:val="20"/>
                <w:szCs w:val="20"/>
              </w:rPr>
              <w:t xml:space="preserve"> (0.9</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60</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02</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20</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3.4</w:t>
            </w:r>
            <w:r w:rsidRPr="00D72B1B">
              <w:rPr>
                <w:rFonts w:ascii="Times New Roman" w:eastAsia="SimSun" w:hAnsi="Times New Roman" w:cs="Times New Roman"/>
                <w:sz w:val="20"/>
                <w:szCs w:val="20"/>
              </w:rPr>
              <w:t>1)</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06</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37</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3.15</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.82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5.44</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bCs/>
                <w:color w:val="000000"/>
              </w:rPr>
              <w:t>Non-Hispanic white</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110</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133</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148</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138</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164</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1 (0.8</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98</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84</w:t>
            </w:r>
            <w:r w:rsidRPr="00D72B1B">
              <w:rPr>
                <w:rFonts w:ascii="Times New Roman" w:eastAsia="SimSun" w:hAnsi="Times New Roman" w:cs="Times New Roman"/>
                <w:sz w:val="20"/>
                <w:szCs w:val="20"/>
              </w:rPr>
              <w:t xml:space="preserve"> (1.1</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-2</w:t>
            </w:r>
            <w:r>
              <w:rPr>
                <w:rFonts w:ascii="Times New Roman" w:eastAsia="SimSun" w:hAnsi="Times New Roman" w:cs="Times New Roman"/>
                <w:sz w:val="20"/>
                <w:szCs w:val="20"/>
              </w:rPr>
              <w:t>.89</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3</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43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89</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3.4</w:t>
            </w:r>
            <w:r w:rsidRPr="00D72B1B">
              <w:rPr>
                <w:rFonts w:ascii="Times New Roman" w:eastAsia="SimSun" w:hAnsi="Times New Roman" w:cs="Times New Roman"/>
                <w:sz w:val="20"/>
                <w:szCs w:val="20"/>
              </w:rPr>
              <w:t>7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5</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21</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.9</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81</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0-2</w:t>
            </w:r>
            <w:r>
              <w:rPr>
                <w:rFonts w:ascii="Times New Roman" w:eastAsia="SimSun" w:hAnsi="Times New Roman" w:cs="Times New Roman"/>
                <w:sz w:val="20"/>
                <w:szCs w:val="20"/>
              </w:rPr>
              <w:t>.98</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98</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.1</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44</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10</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4.5</w:t>
            </w:r>
            <w:r w:rsidRPr="00D72B1B">
              <w:rPr>
                <w:rFonts w:ascii="Times New Roman" w:eastAsia="SimSun" w:hAnsi="Times New Roman" w:cs="Times New Roman"/>
                <w:sz w:val="20"/>
                <w:szCs w:val="20"/>
              </w:rPr>
              <w:t>4)</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21</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95</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81</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11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93</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02</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9-</w:t>
            </w:r>
            <w:r>
              <w:rPr>
                <w:rFonts w:ascii="Times New Roman" w:eastAsia="SimSun" w:hAnsi="Times New Roman" w:cs="Times New Roman"/>
                <w:sz w:val="20"/>
                <w:szCs w:val="20"/>
              </w:rPr>
              <w:t>3.44</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09</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4.51</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bCs/>
                <w:color w:val="000000"/>
              </w:rPr>
              <w:t>Non-Hispanic black</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67</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57</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40</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39</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23</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color w:val="000000"/>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59</w:t>
            </w:r>
            <w:r w:rsidRPr="00D72B1B">
              <w:rPr>
                <w:rFonts w:ascii="Times New Roman" w:eastAsia="SimSun" w:hAnsi="Times New Roman" w:cs="Times New Roman"/>
                <w:sz w:val="20"/>
                <w:szCs w:val="20"/>
              </w:rPr>
              <w:t xml:space="preserve"> (1.0</w:t>
            </w:r>
            <w:r>
              <w:rPr>
                <w:rFonts w:ascii="Times New Roman" w:eastAsia="SimSun" w:hAnsi="Times New Roman" w:cs="Times New Roman"/>
                <w:sz w:val="20"/>
                <w:szCs w:val="20"/>
              </w:rPr>
              <w:t>0</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.5</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79</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6-</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.1</w:t>
            </w:r>
            <w:r>
              <w:rPr>
                <w:rFonts w:ascii="Times New Roman" w:eastAsia="SimSun" w:hAnsi="Times New Roman" w:cs="Times New Roman"/>
                <w:sz w:val="20"/>
                <w:szCs w:val="20"/>
              </w:rPr>
              <w:t>9</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2</w:t>
            </w:r>
            <w:r>
              <w:rPr>
                <w:rFonts w:ascii="Times New Roman" w:eastAsia="SimSun" w:hAnsi="Times New Roman" w:cs="Times New Roman"/>
                <w:sz w:val="20"/>
                <w:szCs w:val="20"/>
              </w:rPr>
              <w:t>.</w:t>
            </w:r>
            <w:r w:rsidRPr="00D72B1B">
              <w:rPr>
                <w:rFonts w:ascii="Times New Roman" w:eastAsia="SimSun" w:hAnsi="Times New Roman" w:cs="Times New Roman"/>
                <w:sz w:val="20"/>
                <w:szCs w:val="20"/>
              </w:rPr>
              <w:t>2</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3-</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5)</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5</w:t>
            </w:r>
            <w:r>
              <w:rPr>
                <w:rFonts w:ascii="Times New Roman" w:eastAsia="SimSun" w:hAnsi="Times New Roman" w:cs="Times New Roman"/>
                <w:sz w:val="20"/>
                <w:szCs w:val="20"/>
              </w:rPr>
              <w:t>.16</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01</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color w:val="000000"/>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62</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8)</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90</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72</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74</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28</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66</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32</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color w:val="000000"/>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66</w:t>
            </w:r>
            <w:r w:rsidRPr="00D72B1B">
              <w:rPr>
                <w:rFonts w:ascii="Times New Roman" w:eastAsia="SimSun" w:hAnsi="Times New Roman" w:cs="Times New Roman"/>
                <w:sz w:val="20"/>
                <w:szCs w:val="20"/>
              </w:rPr>
              <w:t xml:space="preserve"> (0.9</w:t>
            </w:r>
            <w:r>
              <w:rPr>
                <w:rFonts w:ascii="Times New Roman" w:eastAsia="SimSun" w:hAnsi="Times New Roman" w:cs="Times New Roman"/>
                <w:sz w:val="20"/>
                <w:szCs w:val="20"/>
              </w:rPr>
              <w:t>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80</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08</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15</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72</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26</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83</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62</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bCs/>
                <w:color w:val="000000"/>
              </w:rPr>
              <w:t>Mexican-American</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color w:val="000000"/>
                <w:sz w:val="20"/>
                <w:szCs w:val="20"/>
              </w:rPr>
            </w:pPr>
            <w:r w:rsidRPr="00D72B1B">
              <w:rPr>
                <w:rFonts w:ascii="Times New Roman" w:hAnsi="Times New Roman" w:cs="Times New Roman"/>
                <w:color w:val="000000"/>
                <w:sz w:val="20"/>
                <w:szCs w:val="20"/>
              </w:rPr>
              <w:t>88</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91</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74</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71</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89</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.9</w:t>
            </w:r>
            <w:r>
              <w:rPr>
                <w:rFonts w:ascii="Times New Roman" w:eastAsia="SimSun" w:hAnsi="Times New Roman" w:cs="Times New Roman"/>
                <w:sz w:val="20"/>
                <w:szCs w:val="20"/>
              </w:rPr>
              <w:t>0</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80</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.4</w:t>
            </w:r>
            <w:r>
              <w:rPr>
                <w:rFonts w:ascii="Times New Roman" w:eastAsia="SimSun" w:hAnsi="Times New Roman" w:cs="Times New Roman"/>
                <w:sz w:val="20"/>
                <w:szCs w:val="20"/>
              </w:rPr>
              <w:t>9</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4 (0.7</w:t>
            </w:r>
            <w:r>
              <w:rPr>
                <w:rFonts w:ascii="Times New Roman" w:eastAsia="SimSun" w:hAnsi="Times New Roman" w:cs="Times New Roman"/>
                <w:sz w:val="20"/>
                <w:szCs w:val="20"/>
              </w:rPr>
              <w:t>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4.2</w:t>
            </w:r>
            <w:r w:rsidRPr="00D72B1B">
              <w:rPr>
                <w:rFonts w:ascii="Times New Roman" w:eastAsia="SimSun" w:hAnsi="Times New Roman" w:cs="Times New Roman"/>
                <w:sz w:val="20"/>
                <w:szCs w:val="20"/>
              </w:rPr>
              <w:t>7)</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2.</w:t>
            </w:r>
            <w:r>
              <w:rPr>
                <w:rFonts w:ascii="Times New Roman" w:eastAsia="SimSun" w:hAnsi="Times New Roman" w:cs="Times New Roman"/>
                <w:sz w:val="20"/>
                <w:szCs w:val="20"/>
              </w:rPr>
              <w:t>02</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5-</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57</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24</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10.1</w:t>
            </w:r>
            <w:r w:rsidRPr="00D72B1B">
              <w:rPr>
                <w:rFonts w:ascii="Times New Roman" w:eastAsia="SimSun" w:hAnsi="Times New Roman" w:cs="Times New Roman"/>
                <w:sz w:val="20"/>
                <w:szCs w:val="20"/>
              </w:rPr>
              <w:t>6)</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83</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81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.1</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80</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4-</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38</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8</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3.40</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87</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3-</w:t>
            </w:r>
            <w:r>
              <w:rPr>
                <w:rFonts w:ascii="Times New Roman" w:eastAsia="SimSun" w:hAnsi="Times New Roman" w:cs="Times New Roman"/>
                <w:sz w:val="20"/>
                <w:szCs w:val="20"/>
              </w:rPr>
              <w:t>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82</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color w:val="000000"/>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81</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8-</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19</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82</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4.49</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.77</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47</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3.86</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1.47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10</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11</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bCs/>
                <w:color w:val="000000"/>
              </w:rPr>
              <w:t>Education &lt;12 years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130</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126</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92</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93</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107</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28</w:t>
            </w:r>
            <w:r w:rsidRPr="00D72B1B">
              <w:rPr>
                <w:rFonts w:ascii="Times New Roman" w:eastAsia="SimSun" w:hAnsi="Times New Roman" w:cs="Times New Roman"/>
                <w:sz w:val="20"/>
                <w:szCs w:val="20"/>
              </w:rPr>
              <w:t xml:space="preserve"> (0.7</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-2.1</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87</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51</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.67</w:t>
            </w:r>
            <w:r w:rsidRPr="00D72B1B">
              <w:rPr>
                <w:rFonts w:ascii="Times New Roman" w:eastAsia="SimSun" w:hAnsi="Times New Roman" w:cs="Times New Roman"/>
                <w:sz w:val="20"/>
                <w:szCs w:val="20"/>
              </w:rPr>
              <w:t xml:space="preserve"> (0.8</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27</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5</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33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88</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.02</w:t>
            </w:r>
            <w:r>
              <w:rPr>
                <w:rFonts w:ascii="Times New Roman" w:hAnsi="Times New Roman" w:cs="Times New Roman"/>
                <w:sz w:val="20"/>
                <w:szCs w:val="20"/>
              </w:rPr>
              <w:t>3</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16</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76</w:t>
            </w:r>
            <w:r w:rsidRPr="00D72B1B">
              <w:rPr>
                <w:rFonts w:ascii="Times New Roman" w:eastAsia="SimSun" w:hAnsi="Times New Roman" w:cs="Times New Roman"/>
                <w:sz w:val="20"/>
                <w:szCs w:val="20"/>
              </w:rPr>
              <w:t>-1.</w:t>
            </w:r>
            <w:r>
              <w:rPr>
                <w:rFonts w:ascii="Times New Roman" w:eastAsia="SimSun" w:hAnsi="Times New Roman" w:cs="Times New Roman"/>
                <w:sz w:val="20"/>
                <w:szCs w:val="20"/>
              </w:rPr>
              <w:t>75</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59</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77</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40</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69</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09</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55</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.00</w:t>
            </w:r>
            <w:r>
              <w:rPr>
                <w:rFonts w:ascii="Times New Roman" w:hAnsi="Times New Roman" w:cs="Times New Roman"/>
                <w:sz w:val="20"/>
                <w:szCs w:val="20"/>
              </w:rPr>
              <w:t>6</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16</w:t>
            </w:r>
            <w:r w:rsidRPr="00D72B1B">
              <w:rPr>
                <w:rFonts w:ascii="Times New Roman" w:eastAsia="SimSun" w:hAnsi="Times New Roman" w:cs="Times New Roman"/>
                <w:sz w:val="20"/>
                <w:szCs w:val="20"/>
              </w:rPr>
              <w:t xml:space="preserve"> (0.7</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-1.</w:t>
            </w:r>
            <w:r>
              <w:rPr>
                <w:rFonts w:ascii="Times New Roman" w:eastAsia="SimSun" w:hAnsi="Times New Roman" w:cs="Times New Roman"/>
                <w:sz w:val="20"/>
                <w:szCs w:val="20"/>
              </w:rPr>
              <w:t>75</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66</w:t>
            </w:r>
            <w:r w:rsidRPr="00D72B1B">
              <w:rPr>
                <w:rFonts w:ascii="Times New Roman" w:eastAsia="SimSun" w:hAnsi="Times New Roman" w:cs="Times New Roman"/>
                <w:sz w:val="20"/>
                <w:szCs w:val="20"/>
              </w:rPr>
              <w:t xml:space="preserve"> (0.9</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2.84</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49</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78</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82</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22</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70</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.00</w:t>
            </w:r>
            <w:r>
              <w:rPr>
                <w:rFonts w:ascii="Times New Roman" w:hAnsi="Times New Roman" w:cs="Times New Roman"/>
                <w:sz w:val="20"/>
                <w:szCs w:val="20"/>
              </w:rPr>
              <w:t>2</w:t>
            </w:r>
          </w:p>
        </w:tc>
      </w:tr>
      <w:tr w:rsidR="00613BDF" w:rsidRPr="00741042" w:rsidTr="00D26E0B">
        <w:tc>
          <w:tcPr>
            <w:tcW w:w="2880" w:type="dxa"/>
            <w:tcBorders>
              <w:top w:val="nil"/>
              <w:left w:val="nil"/>
              <w:bottom w:val="nil"/>
              <w:right w:val="nil"/>
            </w:tcBorders>
            <w:vAlign w:val="bottom"/>
          </w:tcPr>
          <w:p w:rsidR="00613BDF" w:rsidRPr="00741042" w:rsidRDefault="00D555D1" w:rsidP="00613BDF">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bCs/>
                <w:color w:val="000000"/>
              </w:rPr>
              <w:t>Education</w:t>
            </w:r>
            <w:r w:rsidR="00613BDF" w:rsidRPr="00D02661">
              <w:rPr>
                <w:rFonts w:ascii="Times New Roman" w:eastAsia="SimSun" w:hAnsi="Times New Roman" w:cs="Times New Roman"/>
                <w:b/>
                <w:bCs/>
                <w:color w:val="000000"/>
              </w:rPr>
              <w:t xml:space="preserve"> ≥12 years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174</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184</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182</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173</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181</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lastRenderedPageBreak/>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1.4</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 xml:space="preserve"> (0.9</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-2.3</w:t>
            </w:r>
            <w:r>
              <w:rPr>
                <w:rFonts w:ascii="Times New Roman" w:eastAsia="SimSun" w:hAnsi="Times New Roman" w:cs="Times New Roman"/>
                <w:sz w:val="20"/>
                <w:szCs w:val="20"/>
              </w:rPr>
              <w:t>0</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2.</w:t>
            </w:r>
            <w:r>
              <w:rPr>
                <w:rFonts w:ascii="Times New Roman" w:eastAsia="SimSun" w:hAnsi="Times New Roman" w:cs="Times New Roman"/>
                <w:sz w:val="20"/>
                <w:szCs w:val="20"/>
              </w:rPr>
              <w:t>08</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36</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83</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0-</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3)</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4.2</w:t>
            </w:r>
            <w:r w:rsidRPr="00D72B1B">
              <w:rPr>
                <w:rFonts w:ascii="Times New Roman" w:eastAsia="SimSun" w:hAnsi="Times New Roman" w:cs="Times New Roman"/>
                <w:sz w:val="20"/>
                <w:szCs w:val="20"/>
              </w:rPr>
              <w:t>0 (2</w:t>
            </w:r>
            <w:r>
              <w:rPr>
                <w:rFonts w:ascii="Times New Roman" w:eastAsia="SimSun" w:hAnsi="Times New Roman" w:cs="Times New Roman"/>
                <w:sz w:val="20"/>
                <w:szCs w:val="20"/>
              </w:rPr>
              <w:t>.88</w:t>
            </w:r>
            <w:r w:rsidRPr="00D72B1B">
              <w:rPr>
                <w:rFonts w:ascii="Times New Roman" w:eastAsia="SimSun" w:hAnsi="Times New Roman" w:cs="Times New Roman"/>
                <w:sz w:val="20"/>
                <w:szCs w:val="20"/>
              </w:rPr>
              <w:t>-6</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1)</w:t>
            </w:r>
          </w:p>
        </w:tc>
        <w:tc>
          <w:tcPr>
            <w:tcW w:w="1260" w:type="dxa"/>
            <w:tcBorders>
              <w:top w:val="nil"/>
              <w:left w:val="nil"/>
              <w:bottom w:val="nil"/>
              <w:right w:val="nil"/>
            </w:tcBorders>
            <w:vAlign w:val="bottom"/>
          </w:tcPr>
          <w:p w:rsidR="00613BDF" w:rsidRPr="00D72B1B" w:rsidRDefault="00613BDF" w:rsidP="00925D89">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&lt;.001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54</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90</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63</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2.22</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29</w:t>
            </w:r>
            <w:r w:rsidRPr="00D72B1B">
              <w:rPr>
                <w:rFonts w:ascii="Times New Roman" w:eastAsia="SimSun" w:hAnsi="Times New Roman" w:cs="Times New Roman"/>
                <w:sz w:val="20"/>
                <w:szCs w:val="20"/>
              </w:rPr>
              <w:t>-3.</w:t>
            </w:r>
            <w:r>
              <w:rPr>
                <w:rFonts w:ascii="Times New Roman" w:eastAsia="SimSun" w:hAnsi="Times New Roman" w:cs="Times New Roman"/>
                <w:sz w:val="20"/>
                <w:szCs w:val="20"/>
              </w:rPr>
              <w:t>81</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2.66</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55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56</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11</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64</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52</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90</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55</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19</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28</w:t>
            </w:r>
            <w:r w:rsidRPr="00D72B1B">
              <w:rPr>
                <w:rFonts w:ascii="Times New Roman" w:eastAsia="SimSun" w:hAnsi="Times New Roman" w:cs="Times New Roman"/>
                <w:sz w:val="20"/>
                <w:szCs w:val="20"/>
              </w:rPr>
              <w:t>-3.</w:t>
            </w:r>
            <w:r>
              <w:rPr>
                <w:rFonts w:ascii="Times New Roman" w:eastAsia="SimSun" w:hAnsi="Times New Roman" w:cs="Times New Roman"/>
                <w:sz w:val="20"/>
                <w:szCs w:val="20"/>
              </w:rPr>
              <w:t>74</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69</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62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4.48</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07</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2.53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57</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Pr="00741042" w:rsidRDefault="00613BDF" w:rsidP="00315D4C">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bCs/>
                <w:color w:val="000000"/>
              </w:rPr>
              <w:t>H</w:t>
            </w:r>
            <w:r w:rsidR="00315D4C">
              <w:rPr>
                <w:rFonts w:ascii="Times New Roman" w:eastAsia="SimSun" w:hAnsi="Times New Roman" w:cs="Times New Roman"/>
                <w:b/>
                <w:bCs/>
                <w:color w:val="000000"/>
              </w:rPr>
              <w:t>EI-2010</w:t>
            </w:r>
            <w:r w:rsidRPr="00D02661">
              <w:rPr>
                <w:rFonts w:ascii="Times New Roman" w:eastAsia="SimSun" w:hAnsi="Times New Roman" w:cs="Times New Roman"/>
                <w:b/>
                <w:bCs/>
                <w:color w:val="000000"/>
              </w:rPr>
              <w:t xml:space="preserve"> ≥top </w:t>
            </w:r>
            <w:r>
              <w:rPr>
                <w:rFonts w:ascii="Times New Roman" w:eastAsia="SimSun" w:hAnsi="Times New Roman" w:cs="Times New Roman"/>
                <w:b/>
                <w:bCs/>
                <w:color w:val="000000"/>
              </w:rPr>
              <w:t>5</w:t>
            </w:r>
            <w:r w:rsidRPr="00D02661">
              <w:rPr>
                <w:rFonts w:ascii="Times New Roman" w:eastAsia="SimSun" w:hAnsi="Times New Roman" w:cs="Times New Roman"/>
                <w:b/>
                <w:bCs/>
                <w:color w:val="000000"/>
              </w:rPr>
              <w:t xml:space="preserve">0% </w:t>
            </w:r>
            <w:r w:rsidRPr="000C010D">
              <w:rPr>
                <w:rFonts w:ascii="Times New Roman" w:eastAsia="SimSun" w:hAnsi="Times New Roman" w:cs="Times New Roman"/>
                <w:b/>
                <w:bCs/>
              </w:rPr>
              <w:t>(score</w:t>
            </w:r>
            <w:r w:rsidR="00315D4C">
              <w:rPr>
                <w:rFonts w:ascii="Times New Roman" w:eastAsia="SimSun" w:hAnsi="Times New Roman" w:cs="Times New Roman"/>
                <w:b/>
                <w:bCs/>
              </w:rPr>
              <w:t xml:space="preserve"> </w:t>
            </w:r>
            <w:r w:rsidRPr="000C010D">
              <w:rPr>
                <w:rFonts w:ascii="Times New Roman" w:eastAsia="SimSun" w:hAnsi="Times New Roman" w:cs="Times New Roman"/>
                <w:b/>
                <w:bCs/>
              </w:rPr>
              <w:t>≥4</w:t>
            </w:r>
            <w:r>
              <w:rPr>
                <w:rFonts w:ascii="Times New Roman" w:eastAsia="SimSun" w:hAnsi="Times New Roman" w:cs="Times New Roman"/>
                <w:b/>
                <w:bCs/>
              </w:rPr>
              <w:t>4</w:t>
            </w:r>
            <w:r w:rsidRPr="000C010D">
              <w:rPr>
                <w:rFonts w:ascii="Times New Roman" w:eastAsia="SimSun" w:hAnsi="Times New Roman" w:cs="Times New Roman"/>
                <w:b/>
                <w:bCs/>
              </w:rPr>
              <w:t>.</w:t>
            </w:r>
            <w:r>
              <w:rPr>
                <w:rFonts w:ascii="Times New Roman" w:eastAsia="SimSun" w:hAnsi="Times New Roman" w:cs="Times New Roman"/>
                <w:b/>
                <w:bCs/>
              </w:rPr>
              <w:t>27</w:t>
            </w:r>
            <w:r w:rsidRPr="000C010D">
              <w:rPr>
                <w:rFonts w:ascii="Times New Roman" w:eastAsia="SimSun" w:hAnsi="Times New Roman" w:cs="Times New Roman"/>
                <w:b/>
                <w:bCs/>
              </w:rPr>
              <w:t>)</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w:t>
            </w:r>
            <w:r>
              <w:rPr>
                <w:rFonts w:ascii="Times New Roman" w:hAnsi="Times New Roman" w:cs="Times New Roman"/>
                <w:sz w:val="20"/>
                <w:szCs w:val="20"/>
              </w:rPr>
              <w:t>91</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w:t>
            </w:r>
            <w:r>
              <w:rPr>
                <w:rFonts w:ascii="Times New Roman" w:hAnsi="Times New Roman" w:cs="Times New Roman"/>
                <w:sz w:val="20"/>
                <w:szCs w:val="20"/>
              </w:rPr>
              <w:t>81</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w:t>
            </w:r>
            <w:r>
              <w:rPr>
                <w:rFonts w:ascii="Times New Roman" w:hAnsi="Times New Roman" w:cs="Times New Roman"/>
                <w:sz w:val="20"/>
                <w:szCs w:val="20"/>
              </w:rPr>
              <w:t>4</w:t>
            </w:r>
            <w:r w:rsidRPr="00D72B1B">
              <w:rPr>
                <w:rFonts w:ascii="Times New Roman" w:hAnsi="Times New Roman" w:cs="Times New Roman"/>
                <w:sz w:val="20"/>
                <w:szCs w:val="20"/>
              </w:rPr>
              <w:t>5</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w:t>
            </w:r>
            <w:r>
              <w:rPr>
                <w:rFonts w:ascii="Times New Roman" w:hAnsi="Times New Roman" w:cs="Times New Roman"/>
                <w:sz w:val="20"/>
                <w:szCs w:val="20"/>
              </w:rPr>
              <w:t>26</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w:t>
            </w:r>
            <w:r>
              <w:rPr>
                <w:rFonts w:ascii="Times New Roman" w:hAnsi="Times New Roman" w:cs="Times New Roman"/>
                <w:sz w:val="20"/>
                <w:szCs w:val="20"/>
              </w:rPr>
              <w:t>36</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52</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51</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95</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12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40</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60</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19</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3.59</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2.27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66</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46</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26</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90</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94</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24</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45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47</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18</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4.89</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44</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15</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86</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23</w:t>
            </w:r>
            <w:r w:rsidRPr="00D72B1B">
              <w:rPr>
                <w:rFonts w:ascii="Times New Roman" w:eastAsia="SimSun" w:hAnsi="Times New Roman" w:cs="Times New Roman"/>
                <w:sz w:val="20"/>
                <w:szCs w:val="20"/>
              </w:rPr>
              <w:t>-2</w:t>
            </w:r>
            <w:r>
              <w:rPr>
                <w:rFonts w:ascii="Times New Roman" w:eastAsia="SimSun" w:hAnsi="Times New Roman" w:cs="Times New Roman"/>
                <w:sz w:val="20"/>
                <w:szCs w:val="20"/>
              </w:rPr>
              <w:t>.82</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22</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49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32</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15</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4.78</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Pr="00741042" w:rsidRDefault="00315D4C" w:rsidP="00315D4C">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bCs/>
                <w:color w:val="000000"/>
              </w:rPr>
              <w:t>H</w:t>
            </w:r>
            <w:r>
              <w:rPr>
                <w:rFonts w:ascii="Times New Roman" w:eastAsia="SimSun" w:hAnsi="Times New Roman" w:cs="Times New Roman"/>
                <w:b/>
                <w:bCs/>
                <w:color w:val="000000"/>
              </w:rPr>
              <w:t>EI-2010</w:t>
            </w:r>
            <w:r w:rsidRPr="00D02661">
              <w:rPr>
                <w:rFonts w:ascii="Times New Roman" w:eastAsia="SimSun" w:hAnsi="Times New Roman" w:cs="Times New Roman"/>
                <w:b/>
                <w:bCs/>
                <w:color w:val="000000"/>
              </w:rPr>
              <w:t xml:space="preserve"> </w:t>
            </w:r>
            <w:r>
              <w:rPr>
                <w:rFonts w:ascii="Times New Roman" w:eastAsia="SimSun" w:hAnsi="Times New Roman" w:cs="Times New Roman"/>
                <w:b/>
                <w:bCs/>
                <w:color w:val="000000"/>
              </w:rPr>
              <w:t>&lt;top 50%</w:t>
            </w:r>
            <w:r w:rsidR="00613BDF" w:rsidRPr="00D02661">
              <w:rPr>
                <w:rFonts w:ascii="Times New Roman" w:eastAsia="SimSun" w:hAnsi="Times New Roman" w:cs="Times New Roman"/>
                <w:b/>
                <w:bCs/>
                <w:color w:val="000000"/>
              </w:rPr>
              <w:t xml:space="preserve"> </w:t>
            </w:r>
            <w:r>
              <w:rPr>
                <w:rFonts w:ascii="Times New Roman" w:eastAsia="SimSun" w:hAnsi="Times New Roman" w:cs="Times New Roman"/>
                <w:b/>
                <w:bCs/>
                <w:color w:val="000000"/>
              </w:rPr>
              <w:t>(s</w:t>
            </w:r>
            <w:r w:rsidR="00613BDF">
              <w:rPr>
                <w:rFonts w:ascii="Times New Roman" w:eastAsia="SimSun" w:hAnsi="Times New Roman" w:cs="Times New Roman"/>
                <w:b/>
                <w:bCs/>
                <w:color w:val="000000"/>
              </w:rPr>
              <w:t>core &lt;44.27</w:t>
            </w:r>
            <w:r>
              <w:rPr>
                <w:rFonts w:ascii="Times New Roman" w:eastAsia="SimSun" w:hAnsi="Times New Roman" w:cs="Times New Roman"/>
                <w:b/>
                <w:bCs/>
                <w:color w:val="000000"/>
              </w:rPr>
              <w:t>)</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w:t>
            </w:r>
            <w:r>
              <w:rPr>
                <w:rFonts w:ascii="Times New Roman" w:hAnsi="Times New Roman" w:cs="Times New Roman"/>
                <w:sz w:val="20"/>
                <w:szCs w:val="20"/>
              </w:rPr>
              <w:t>13</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w:t>
            </w:r>
            <w:r>
              <w:rPr>
                <w:rFonts w:ascii="Times New Roman" w:hAnsi="Times New Roman" w:cs="Times New Roman"/>
                <w:sz w:val="20"/>
                <w:szCs w:val="20"/>
              </w:rPr>
              <w:t>29</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w:t>
            </w:r>
            <w:r>
              <w:rPr>
                <w:rFonts w:ascii="Times New Roman" w:hAnsi="Times New Roman" w:cs="Times New Roman"/>
                <w:sz w:val="20"/>
                <w:szCs w:val="20"/>
              </w:rPr>
              <w:t>2</w:t>
            </w:r>
            <w:r w:rsidRPr="00D72B1B">
              <w:rPr>
                <w:rFonts w:ascii="Times New Roman" w:hAnsi="Times New Roman" w:cs="Times New Roman"/>
                <w:sz w:val="20"/>
                <w:szCs w:val="20"/>
              </w:rPr>
              <w:t>9</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w:t>
            </w:r>
            <w:r>
              <w:rPr>
                <w:rFonts w:ascii="Times New Roman" w:hAnsi="Times New Roman" w:cs="Times New Roman"/>
                <w:sz w:val="20"/>
                <w:szCs w:val="20"/>
              </w:rPr>
              <w:t>40</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w:t>
            </w:r>
            <w:r>
              <w:rPr>
                <w:rFonts w:ascii="Times New Roman" w:hAnsi="Times New Roman" w:cs="Times New Roman"/>
                <w:sz w:val="20"/>
                <w:szCs w:val="20"/>
              </w:rPr>
              <w:t>52</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32</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9-2.</w:t>
            </w:r>
            <w:r>
              <w:rPr>
                <w:rFonts w:ascii="Times New Roman" w:eastAsia="SimSun" w:hAnsi="Times New Roman" w:cs="Times New Roman"/>
                <w:sz w:val="20"/>
                <w:szCs w:val="20"/>
              </w:rPr>
              <w:t>20</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00</w:t>
            </w:r>
            <w:r w:rsidRPr="00D72B1B">
              <w:rPr>
                <w:rFonts w:ascii="Times New Roman" w:eastAsia="SimSun" w:hAnsi="Times New Roman" w:cs="Times New Roman"/>
                <w:sz w:val="20"/>
                <w:szCs w:val="20"/>
              </w:rPr>
              <w:t xml:space="preserve"> (0.9</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4.33</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2.</w:t>
            </w:r>
            <w:r>
              <w:rPr>
                <w:rFonts w:ascii="Times New Roman" w:eastAsia="SimSun" w:hAnsi="Times New Roman" w:cs="Times New Roman"/>
                <w:sz w:val="20"/>
                <w:szCs w:val="20"/>
              </w:rPr>
              <w:t>24</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20</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19</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65</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2.07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41</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37</w:t>
            </w:r>
            <w:r w:rsidRPr="00D72B1B">
              <w:rPr>
                <w:rFonts w:ascii="Times New Roman" w:eastAsia="SimSun" w:hAnsi="Times New Roman" w:cs="Times New Roman"/>
                <w:sz w:val="20"/>
                <w:szCs w:val="20"/>
              </w:rPr>
              <w:t xml:space="preserve"> (0.8</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32</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07</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00</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4.29</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2.13</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17</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63</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74</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33</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78</w:t>
            </w:r>
            <w:r w:rsidRPr="00D72B1B">
              <w:rPr>
                <w:rFonts w:ascii="Times New Roman" w:eastAsia="SimSun" w:hAnsi="Times New Roman" w:cs="Times New Roman"/>
                <w:sz w:val="20"/>
                <w:szCs w:val="20"/>
              </w:rPr>
              <w:t>-2</w:t>
            </w:r>
            <w:r>
              <w:rPr>
                <w:rFonts w:ascii="Times New Roman" w:eastAsia="SimSun" w:hAnsi="Times New Roman" w:cs="Times New Roman"/>
                <w:sz w:val="20"/>
                <w:szCs w:val="20"/>
              </w:rPr>
              <w:t>.25</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07</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01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21</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13</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10</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12</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3.61</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1.97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61</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Pr="00550AAC" w:rsidRDefault="00613BDF" w:rsidP="00613BDF">
            <w:pPr>
              <w:adjustRightInd w:val="0"/>
              <w:rPr>
                <w:rFonts w:ascii="Times New Roman" w:eastAsia="SimSun" w:hAnsi="Times New Roman" w:cs="Times New Roman"/>
                <w:b/>
                <w:bCs/>
                <w:color w:val="000000"/>
              </w:rPr>
            </w:pPr>
            <w:r w:rsidRPr="00D02661">
              <w:rPr>
                <w:rFonts w:ascii="Times New Roman" w:eastAsia="SimSun" w:hAnsi="Times New Roman" w:cs="Times New Roman"/>
                <w:b/>
                <w:bCs/>
                <w:color w:val="000000"/>
              </w:rPr>
              <w:t xml:space="preserve">Physical activity </w:t>
            </w:r>
            <w:r>
              <w:rPr>
                <w:rFonts w:ascii="Times New Roman" w:eastAsia="SimSun" w:hAnsi="Times New Roman" w:cs="Times New Roman"/>
                <w:b/>
                <w:bCs/>
                <w:color w:val="000000"/>
              </w:rPr>
              <w:t xml:space="preserve">- </w:t>
            </w:r>
            <w:r>
              <w:rPr>
                <w:rFonts w:ascii="Times New Roman" w:eastAsia="SimSun" w:hAnsi="Times New Roman" w:cs="Times New Roman" w:hint="eastAsia"/>
                <w:b/>
                <w:bCs/>
                <w:color w:val="000000"/>
              </w:rPr>
              <w:t>High</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165</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161</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141</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141</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137</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3 (0.8</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2)</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2.</w:t>
            </w:r>
            <w:r>
              <w:rPr>
                <w:rFonts w:ascii="Times New Roman" w:eastAsia="SimSun" w:hAnsi="Times New Roman" w:cs="Times New Roman"/>
                <w:sz w:val="20"/>
                <w:szCs w:val="20"/>
              </w:rPr>
              <w:t>04</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29</w:t>
            </w:r>
            <w:r w:rsidRPr="00D72B1B">
              <w:rPr>
                <w:rFonts w:ascii="Times New Roman" w:eastAsia="SimSun" w:hAnsi="Times New Roman" w:cs="Times New Roman"/>
                <w:sz w:val="20"/>
                <w:szCs w:val="20"/>
              </w:rPr>
              <w:t>-3</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4)</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7</w:t>
            </w:r>
            <w:r w:rsidRPr="00D72B1B">
              <w:rPr>
                <w:rFonts w:ascii="Times New Roman" w:eastAsia="SimSun" w:hAnsi="Times New Roman" w:cs="Times New Roman"/>
                <w:sz w:val="20"/>
                <w:szCs w:val="20"/>
              </w:rPr>
              <w:t>3 (1</w:t>
            </w:r>
            <w:r>
              <w:rPr>
                <w:rFonts w:ascii="Times New Roman" w:eastAsia="SimSun" w:hAnsi="Times New Roman" w:cs="Times New Roman"/>
                <w:sz w:val="20"/>
                <w:szCs w:val="20"/>
              </w:rPr>
              <w:t>.75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4.2</w:t>
            </w:r>
            <w:r w:rsidRPr="00D72B1B">
              <w:rPr>
                <w:rFonts w:ascii="Times New Roman" w:eastAsia="SimSun" w:hAnsi="Times New Roman" w:cs="Times New Roman"/>
                <w:sz w:val="20"/>
                <w:szCs w:val="20"/>
              </w:rPr>
              <w:t>8)</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4.</w:t>
            </w:r>
            <w:r w:rsidRPr="00D72B1B">
              <w:rPr>
                <w:rFonts w:ascii="Times New Roman" w:eastAsia="SimSun" w:hAnsi="Times New Roman" w:cs="Times New Roman"/>
                <w:sz w:val="20"/>
                <w:szCs w:val="20"/>
              </w:rPr>
              <w:t>1</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3.0</w:t>
            </w:r>
            <w:r w:rsidRPr="00D72B1B">
              <w:rPr>
                <w:rFonts w:ascii="Times New Roman" w:eastAsia="SimSun" w:hAnsi="Times New Roman" w:cs="Times New Roman"/>
                <w:sz w:val="20"/>
                <w:szCs w:val="20"/>
              </w:rPr>
              <w:t>6-</w:t>
            </w:r>
            <w:r>
              <w:rPr>
                <w:rFonts w:ascii="Times New Roman" w:eastAsia="SimSun" w:hAnsi="Times New Roman" w:cs="Times New Roman"/>
                <w:sz w:val="20"/>
                <w:szCs w:val="20"/>
              </w:rPr>
              <w:t>5.6</w:t>
            </w:r>
            <w:r w:rsidRPr="00D72B1B">
              <w:rPr>
                <w:rFonts w:ascii="Times New Roman" w:eastAsia="SimSun" w:hAnsi="Times New Roman" w:cs="Times New Roman"/>
                <w:sz w:val="20"/>
                <w:szCs w:val="20"/>
              </w:rPr>
              <w:t>7)</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28</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86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90</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.9</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93</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C26B60">
              <w:rPr>
                <w:rFonts w:ascii="Times New Roman" w:eastAsia="SimSun" w:hAnsi="Times New Roman" w:cs="Times New Roman"/>
                <w:sz w:val="20"/>
                <w:szCs w:val="20"/>
              </w:rPr>
              <w:t>.</w:t>
            </w:r>
            <w:r>
              <w:rPr>
                <w:rFonts w:ascii="Times New Roman" w:eastAsia="SimSun" w:hAnsi="Times New Roman" w:cs="Times New Roman"/>
                <w:sz w:val="20"/>
                <w:szCs w:val="20"/>
              </w:rPr>
              <w:t>44</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47</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04</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3.87</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2.53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94</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27</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86</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88</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.9</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29</w:t>
            </w:r>
            <w:r w:rsidRPr="00D72B1B">
              <w:rPr>
                <w:rFonts w:ascii="Times New Roman" w:eastAsia="SimSun" w:hAnsi="Times New Roman" w:cs="Times New Roman"/>
                <w:sz w:val="20"/>
                <w:szCs w:val="20"/>
              </w:rPr>
              <w:t>-2</w:t>
            </w:r>
            <w:r>
              <w:rPr>
                <w:rFonts w:ascii="Times New Roman" w:eastAsia="SimSun" w:hAnsi="Times New Roman" w:cs="Times New Roman"/>
                <w:sz w:val="20"/>
                <w:szCs w:val="20"/>
              </w:rPr>
              <w:t>.91</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44</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51</w:t>
            </w:r>
            <w:r w:rsidRPr="00D72B1B">
              <w:rPr>
                <w:rFonts w:ascii="Times New Roman" w:eastAsia="SimSun" w:hAnsi="Times New Roman" w:cs="Times New Roman"/>
                <w:sz w:val="20"/>
                <w:szCs w:val="20"/>
              </w:rPr>
              <w:t>-3.</w:t>
            </w:r>
            <w:r>
              <w:rPr>
                <w:rFonts w:ascii="Times New Roman" w:eastAsia="SimSun" w:hAnsi="Times New Roman" w:cs="Times New Roman"/>
                <w:sz w:val="20"/>
                <w:szCs w:val="20"/>
              </w:rPr>
              <w:t>95</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3.86</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87</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Pr="00741042" w:rsidRDefault="00D555D1" w:rsidP="00613BDF">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bCs/>
                <w:color w:val="000000"/>
              </w:rPr>
              <w:t xml:space="preserve">Physical activity </w:t>
            </w:r>
            <w:r>
              <w:rPr>
                <w:rFonts w:ascii="Times New Roman" w:eastAsia="SimSun" w:hAnsi="Times New Roman" w:cs="Times New Roman"/>
                <w:b/>
                <w:bCs/>
                <w:color w:val="000000"/>
              </w:rPr>
              <w:t xml:space="preserve">- </w:t>
            </w:r>
            <w:r w:rsidR="00613BDF">
              <w:rPr>
                <w:rFonts w:ascii="Times New Roman" w:eastAsia="SimSun" w:hAnsi="Times New Roman" w:cs="Times New Roman" w:hint="eastAsia"/>
                <w:b/>
                <w:bCs/>
                <w:color w:val="000000"/>
              </w:rPr>
              <w:t>Low</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131</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141</w:t>
            </w:r>
          </w:p>
        </w:tc>
        <w:tc>
          <w:tcPr>
            <w:tcW w:w="180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123</w:t>
            </w:r>
          </w:p>
        </w:tc>
        <w:tc>
          <w:tcPr>
            <w:tcW w:w="207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121</w:t>
            </w:r>
          </w:p>
        </w:tc>
        <w:tc>
          <w:tcPr>
            <w:tcW w:w="189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147</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62</w:t>
            </w:r>
            <w:r w:rsidRPr="00D72B1B">
              <w:rPr>
                <w:rFonts w:ascii="Times New Roman" w:eastAsia="SimSun" w:hAnsi="Times New Roman" w:cs="Times New Roman"/>
                <w:sz w:val="20"/>
                <w:szCs w:val="20"/>
              </w:rPr>
              <w:t xml:space="preserve"> (0.99-</w:t>
            </w: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6</w:t>
            </w:r>
            <w:r w:rsidRPr="00D72B1B">
              <w:rPr>
                <w:rFonts w:ascii="Times New Roman" w:eastAsia="SimSun" w:hAnsi="Times New Roman" w:cs="Times New Roman"/>
                <w:sz w:val="20"/>
                <w:szCs w:val="20"/>
              </w:rPr>
              <w:t>4)</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90</w:t>
            </w:r>
            <w:r w:rsidRPr="00D72B1B">
              <w:rPr>
                <w:rFonts w:ascii="Times New Roman" w:eastAsia="SimSun" w:hAnsi="Times New Roman" w:cs="Times New Roman"/>
                <w:sz w:val="20"/>
                <w:szCs w:val="20"/>
              </w:rPr>
              <w:t xml:space="preserve"> (1.0</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48</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.9</w:t>
            </w:r>
            <w:r>
              <w:rPr>
                <w:rFonts w:ascii="Times New Roman" w:eastAsia="SimSun" w:hAnsi="Times New Roman" w:cs="Times New Roman"/>
                <w:sz w:val="20"/>
                <w:szCs w:val="20"/>
              </w:rPr>
              <w:t>5</w:t>
            </w:r>
            <w:r w:rsidRPr="00D72B1B">
              <w:rPr>
                <w:rFonts w:ascii="Times New Roman" w:eastAsia="SimSun" w:hAnsi="Times New Roman" w:cs="Times New Roman"/>
                <w:sz w:val="20"/>
                <w:szCs w:val="20"/>
              </w:rPr>
              <w:t xml:space="preserve"> (1.1</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.2</w:t>
            </w:r>
            <w:r>
              <w:rPr>
                <w:rFonts w:ascii="Times New Roman" w:eastAsia="SimSun" w:hAnsi="Times New Roman" w:cs="Times New Roman"/>
                <w:sz w:val="20"/>
                <w:szCs w:val="20"/>
              </w:rPr>
              <w:t>0</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99</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80</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4</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97</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.65</w:t>
            </w:r>
            <w:r w:rsidRPr="00D72B1B">
              <w:rPr>
                <w:rFonts w:ascii="Times New Roman" w:eastAsia="SimSun" w:hAnsi="Times New Roman" w:cs="Times New Roman"/>
                <w:sz w:val="20"/>
                <w:szCs w:val="20"/>
              </w:rPr>
              <w:t xml:space="preserve"> (0.9</w:t>
            </w:r>
            <w:r>
              <w:rPr>
                <w:rFonts w:ascii="Times New Roman" w:eastAsia="SimSun" w:hAnsi="Times New Roman" w:cs="Times New Roman"/>
                <w:sz w:val="20"/>
                <w:szCs w:val="20"/>
              </w:rPr>
              <w:t>8</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2.76</w:t>
            </w:r>
            <w:r w:rsidRPr="00D72B1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96</w:t>
            </w:r>
            <w:r w:rsidRPr="00D72B1B">
              <w:rPr>
                <w:rFonts w:ascii="Times New Roman" w:eastAsia="SimSun" w:hAnsi="Times New Roman" w:cs="Times New Roman"/>
                <w:sz w:val="20"/>
                <w:szCs w:val="20"/>
              </w:rPr>
              <w:t xml:space="preserve"> (1.</w:t>
            </w:r>
            <w:r>
              <w:rPr>
                <w:rFonts w:ascii="Times New Roman" w:eastAsia="SimSun" w:hAnsi="Times New Roman" w:cs="Times New Roman"/>
                <w:sz w:val="20"/>
                <w:szCs w:val="20"/>
              </w:rPr>
              <w:t>01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82</w:t>
            </w:r>
            <w:r w:rsidRPr="00D72B1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D72B1B">
              <w:rPr>
                <w:rFonts w:ascii="Times New Roman" w:eastAsia="SimSun" w:hAnsi="Times New Roman" w:cs="Times New Roman"/>
                <w:sz w:val="20"/>
                <w:szCs w:val="20"/>
              </w:rPr>
              <w:t>1.</w:t>
            </w:r>
            <w:r>
              <w:rPr>
                <w:rFonts w:ascii="Times New Roman" w:eastAsia="SimSun" w:hAnsi="Times New Roman" w:cs="Times New Roman"/>
                <w:sz w:val="20"/>
                <w:szCs w:val="20"/>
              </w:rPr>
              <w:t>81</w:t>
            </w:r>
            <w:r w:rsidRPr="00D72B1B">
              <w:rPr>
                <w:rFonts w:ascii="Times New Roman" w:eastAsia="SimSun" w:hAnsi="Times New Roman" w:cs="Times New Roman"/>
                <w:sz w:val="20"/>
                <w:szCs w:val="20"/>
              </w:rPr>
              <w:t xml:space="preserve"> (0.</w:t>
            </w:r>
            <w:r>
              <w:rPr>
                <w:rFonts w:ascii="Times New Roman" w:eastAsia="SimSun" w:hAnsi="Times New Roman" w:cs="Times New Roman"/>
                <w:sz w:val="20"/>
                <w:szCs w:val="20"/>
              </w:rPr>
              <w:t>99</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32</w:t>
            </w:r>
            <w:r w:rsidRPr="00D72B1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D72B1B"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87</w:t>
            </w:r>
            <w:r w:rsidRPr="00D72B1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53</w:t>
            </w:r>
            <w:r w:rsidRPr="00D72B1B">
              <w:rPr>
                <w:rFonts w:ascii="Times New Roman" w:eastAsia="SimSun" w:hAnsi="Times New Roman" w:cs="Times New Roman"/>
                <w:sz w:val="20"/>
                <w:szCs w:val="20"/>
              </w:rPr>
              <w:t>-</w:t>
            </w:r>
            <w:r>
              <w:rPr>
                <w:rFonts w:ascii="Times New Roman" w:eastAsia="SimSun" w:hAnsi="Times New Roman" w:cs="Times New Roman"/>
                <w:sz w:val="20"/>
                <w:szCs w:val="20"/>
              </w:rPr>
              <w:t>5.39</w:t>
            </w:r>
            <w:r w:rsidRPr="00D72B1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D72B1B" w:rsidRDefault="00613BDF" w:rsidP="00613BDF">
            <w:pPr>
              <w:adjustRightInd w:val="0"/>
              <w:spacing w:before="120" w:after="0" w:line="240" w:lineRule="auto"/>
              <w:jc w:val="center"/>
              <w:rPr>
                <w:rFonts w:ascii="Times New Roman" w:hAnsi="Times New Roman" w:cs="Times New Roman"/>
                <w:sz w:val="20"/>
                <w:szCs w:val="20"/>
              </w:rPr>
            </w:pPr>
            <w:r w:rsidRPr="00D72B1B">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61</w:t>
            </w:r>
            <w:r w:rsidRPr="00F31BAA">
              <w:rPr>
                <w:rFonts w:ascii="Times New Roman" w:eastAsia="SimSun" w:hAnsi="Times New Roman" w:cs="Times New Roman"/>
                <w:sz w:val="20"/>
                <w:szCs w:val="20"/>
              </w:rPr>
              <w:t xml:space="preserve"> (1.0</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2.56</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96</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07</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59</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82</w:t>
            </w:r>
            <w:r w:rsidRPr="00F31BAA">
              <w:rPr>
                <w:rFonts w:ascii="Times New Roman" w:eastAsia="SimSun" w:hAnsi="Times New Roman" w:cs="Times New Roman"/>
                <w:sz w:val="20"/>
                <w:szCs w:val="20"/>
              </w:rPr>
              <w:t xml:space="preserve"> (</w:t>
            </w:r>
            <w:r>
              <w:rPr>
                <w:rFonts w:ascii="Times New Roman" w:eastAsia="SimSun" w:hAnsi="Times New Roman" w:cs="Times New Roman"/>
                <w:sz w:val="20"/>
                <w:szCs w:val="20"/>
              </w:rPr>
              <w:t>1.04</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3.21</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86</w:t>
            </w:r>
            <w:r w:rsidRPr="00F31BAA">
              <w:rPr>
                <w:rFonts w:ascii="Times New Roman" w:eastAsia="SimSun" w:hAnsi="Times New Roman" w:cs="Times New Roman"/>
                <w:sz w:val="20"/>
                <w:szCs w:val="20"/>
              </w:rPr>
              <w:t xml:space="preserve"> (</w:t>
            </w:r>
            <w:r>
              <w:rPr>
                <w:rFonts w:ascii="Times New Roman" w:eastAsia="SimSun" w:hAnsi="Times New Roman" w:cs="Times New Roman"/>
                <w:sz w:val="20"/>
                <w:szCs w:val="20"/>
              </w:rPr>
              <w:t>1.58</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17</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F31BAA"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F31BAA">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bCs/>
                <w:color w:val="000000"/>
              </w:rPr>
              <w:lastRenderedPageBreak/>
              <w:t>Normal weight (BMI</w:t>
            </w:r>
            <w:r w:rsidR="00315D4C">
              <w:rPr>
                <w:rFonts w:ascii="Times New Roman" w:eastAsia="SimSun" w:hAnsi="Times New Roman" w:cs="Times New Roman"/>
                <w:b/>
                <w:bCs/>
                <w:color w:val="000000"/>
              </w:rPr>
              <w:t xml:space="preserve"> </w:t>
            </w:r>
            <w:r w:rsidRPr="00D02661">
              <w:rPr>
                <w:rFonts w:ascii="Times New Roman" w:eastAsia="SimSun" w:hAnsi="Times New Roman" w:cs="Times New Roman"/>
                <w:b/>
                <w:bCs/>
                <w:color w:val="000000"/>
              </w:rPr>
              <w:t>&lt;25)</w:t>
            </w:r>
          </w:p>
        </w:tc>
        <w:tc>
          <w:tcPr>
            <w:tcW w:w="1422"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117</w:t>
            </w: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118</w:t>
            </w: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99</w:t>
            </w:r>
          </w:p>
        </w:tc>
        <w:tc>
          <w:tcPr>
            <w:tcW w:w="207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64</w:t>
            </w:r>
          </w:p>
        </w:tc>
        <w:tc>
          <w:tcPr>
            <w:tcW w:w="189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78</w:t>
            </w: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F31BAA" w:rsidRDefault="00613BDF" w:rsidP="00D555D1">
            <w:pPr>
              <w:autoSpaceDE w:val="0"/>
              <w:autoSpaceDN w:val="0"/>
              <w:adjustRightInd w:val="0"/>
              <w:spacing w:after="0" w:line="240" w:lineRule="auto"/>
              <w:jc w:val="center"/>
              <w:rPr>
                <w:rFonts w:ascii="Times New Roman" w:hAnsi="Times New Roman" w:cs="Times New Roman"/>
                <w:sz w:val="20"/>
                <w:szCs w:val="20"/>
              </w:rPr>
            </w:pPr>
            <w:r w:rsidRPr="00F31BAA">
              <w:rPr>
                <w:rFonts w:ascii="Times New Roman" w:eastAsia="SimSun" w:hAnsi="Times New Roman" w:cs="Times New Roman"/>
                <w:sz w:val="20"/>
                <w:szCs w:val="20"/>
              </w:rPr>
              <w:t>1.06 (0.1</w:t>
            </w:r>
            <w:r>
              <w:rPr>
                <w:rFonts w:ascii="Times New Roman" w:eastAsia="SimSun" w:hAnsi="Times New Roman" w:cs="Times New Roman"/>
                <w:sz w:val="20"/>
                <w:szCs w:val="20"/>
              </w:rPr>
              <w:t>4</w:t>
            </w:r>
            <w:r w:rsidRPr="00F31BAA">
              <w:rPr>
                <w:rFonts w:ascii="Times New Roman" w:eastAsia="SimSun" w:hAnsi="Times New Roman" w:cs="Times New Roman"/>
                <w:sz w:val="20"/>
                <w:szCs w:val="20"/>
              </w:rPr>
              <w:t>-8</w:t>
            </w:r>
            <w:r>
              <w:rPr>
                <w:rFonts w:ascii="Times New Roman" w:eastAsia="SimSun" w:hAnsi="Times New Roman" w:cs="Times New Roman"/>
                <w:sz w:val="20"/>
                <w:szCs w:val="20"/>
              </w:rPr>
              <w:t>.21</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3.</w:t>
            </w:r>
            <w:r w:rsidRPr="00F31BAA">
              <w:rPr>
                <w:rFonts w:ascii="Times New Roman" w:eastAsia="SimSun" w:hAnsi="Times New Roman" w:cs="Times New Roman"/>
                <w:sz w:val="20"/>
                <w:szCs w:val="20"/>
              </w:rPr>
              <w:t>4</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41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28</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48</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9</w:t>
            </w:r>
            <w:r w:rsidRPr="00F31BAA">
              <w:rPr>
                <w:rFonts w:ascii="Times New Roman" w:eastAsia="SimSun" w:hAnsi="Times New Roman" w:cs="Times New Roman"/>
                <w:sz w:val="20"/>
                <w:szCs w:val="20"/>
              </w:rPr>
              <w:t>2 (0.7</w:t>
            </w:r>
            <w:r>
              <w:rPr>
                <w:rFonts w:ascii="Times New Roman" w:eastAsia="SimSun" w:hAnsi="Times New Roman" w:cs="Times New Roman"/>
                <w:sz w:val="20"/>
                <w:szCs w:val="20"/>
              </w:rPr>
              <w:t>7</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0.</w:t>
            </w:r>
            <w:r>
              <w:rPr>
                <w:rFonts w:ascii="Times New Roman" w:eastAsia="SimSun" w:hAnsi="Times New Roman" w:cs="Times New Roman"/>
                <w:sz w:val="20"/>
                <w:szCs w:val="20"/>
              </w:rPr>
              <w:t>07</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6</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01</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22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29</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0)</w:t>
            </w: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.0</w:t>
            </w:r>
            <w:r>
              <w:rPr>
                <w:rFonts w:ascii="Times New Roman" w:hAnsi="Times New Roman" w:cs="Times New Roman"/>
                <w:sz w:val="20"/>
                <w:szCs w:val="20"/>
              </w:rPr>
              <w:t>10</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F31BAA" w:rsidRDefault="00613BDF" w:rsidP="00D555D1">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58</w:t>
            </w:r>
            <w:r w:rsidRPr="00F31BAA">
              <w:rPr>
                <w:rFonts w:ascii="Times New Roman" w:eastAsia="SimSun" w:hAnsi="Times New Roman" w:cs="Times New Roman"/>
                <w:sz w:val="20"/>
                <w:szCs w:val="20"/>
              </w:rPr>
              <w:t xml:space="preserve"> (0.1</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16</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50</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91</w:t>
            </w:r>
            <w:r w:rsidRPr="00F31BAA">
              <w:rPr>
                <w:rFonts w:ascii="Times New Roman" w:eastAsia="SimSun" w:hAnsi="Times New Roman" w:cs="Times New Roman"/>
                <w:sz w:val="20"/>
                <w:szCs w:val="20"/>
              </w:rPr>
              <w:t xml:space="preserve"> (0.2</w:t>
            </w:r>
            <w:r>
              <w:rPr>
                <w:rFonts w:ascii="Times New Roman" w:eastAsia="SimSun" w:hAnsi="Times New Roman" w:cs="Times New Roman"/>
                <w:sz w:val="20"/>
                <w:szCs w:val="20"/>
              </w:rPr>
              <w:t>9</w:t>
            </w:r>
            <w:r w:rsidRPr="00F31BAA">
              <w:rPr>
                <w:rFonts w:ascii="Times New Roman" w:eastAsia="SimSun" w:hAnsi="Times New Roman" w:cs="Times New Roman"/>
                <w:sz w:val="20"/>
                <w:szCs w:val="20"/>
              </w:rPr>
              <w:t>-5</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04</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00</w:t>
            </w:r>
            <w:r w:rsidRPr="00F31BAA">
              <w:rPr>
                <w:rFonts w:ascii="Times New Roman" w:eastAsia="SimSun" w:hAnsi="Times New Roman" w:cs="Times New Roman"/>
                <w:sz w:val="20"/>
                <w:szCs w:val="20"/>
              </w:rPr>
              <w:t xml:space="preserve"> (0.4</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8</w:t>
            </w:r>
            <w:r>
              <w:rPr>
                <w:rFonts w:ascii="Times New Roman" w:eastAsia="SimSun" w:hAnsi="Times New Roman" w:cs="Times New Roman"/>
                <w:sz w:val="20"/>
                <w:szCs w:val="20"/>
              </w:rPr>
              <w:t>.61</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6</w:t>
            </w:r>
            <w:r w:rsidRPr="00F31BAA">
              <w:rPr>
                <w:rFonts w:ascii="Times New Roman" w:eastAsia="SimSun" w:hAnsi="Times New Roman" w:cs="Times New Roman"/>
                <w:sz w:val="20"/>
                <w:szCs w:val="20"/>
              </w:rPr>
              <w:t>.3</w:t>
            </w:r>
            <w:r>
              <w:rPr>
                <w:rFonts w:ascii="Times New Roman" w:eastAsia="SimSun" w:hAnsi="Times New Roman" w:cs="Times New Roman"/>
                <w:sz w:val="20"/>
                <w:szCs w:val="20"/>
              </w:rPr>
              <w:t>6</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72</w:t>
            </w:r>
            <w:r w:rsidRPr="00F31BAA">
              <w:rPr>
                <w:rFonts w:ascii="Times New Roman" w:eastAsia="SimSun" w:hAnsi="Times New Roman" w:cs="Times New Roman"/>
                <w:sz w:val="20"/>
                <w:szCs w:val="20"/>
              </w:rPr>
              <w:t>-5</w:t>
            </w:r>
            <w:r>
              <w:rPr>
                <w:rFonts w:ascii="Times New Roman" w:eastAsia="SimSun" w:hAnsi="Times New Roman" w:cs="Times New Roman"/>
                <w:sz w:val="20"/>
                <w:szCs w:val="20"/>
              </w:rPr>
              <w:t>6</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38</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w:t>
            </w:r>
            <w:r>
              <w:rPr>
                <w:rFonts w:ascii="Times New Roman" w:hAnsi="Times New Roman" w:cs="Times New Roman"/>
                <w:sz w:val="20"/>
                <w:szCs w:val="20"/>
              </w:rPr>
              <w:t>058</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F31BAA" w:rsidRDefault="00613BDF" w:rsidP="00D555D1">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67</w:t>
            </w:r>
            <w:r w:rsidRPr="00F31BAA">
              <w:rPr>
                <w:rFonts w:ascii="Times New Roman" w:eastAsia="SimSun" w:hAnsi="Times New Roman" w:cs="Times New Roman"/>
                <w:sz w:val="20"/>
                <w:szCs w:val="20"/>
              </w:rPr>
              <w:t xml:space="preserve"> (0.1</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18</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90</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10</w:t>
            </w:r>
            <w:r w:rsidRPr="00F31BAA">
              <w:rPr>
                <w:rFonts w:ascii="Times New Roman" w:eastAsia="SimSun" w:hAnsi="Times New Roman" w:cs="Times New Roman"/>
                <w:sz w:val="20"/>
                <w:szCs w:val="20"/>
              </w:rPr>
              <w:t xml:space="preserve"> (0.2</w:t>
            </w:r>
            <w:r>
              <w:rPr>
                <w:rFonts w:ascii="Times New Roman" w:eastAsia="SimSun" w:hAnsi="Times New Roman" w:cs="Times New Roman"/>
                <w:sz w:val="20"/>
                <w:szCs w:val="20"/>
              </w:rPr>
              <w:t>9</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58</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4)</w:t>
            </w:r>
          </w:p>
        </w:tc>
        <w:tc>
          <w:tcPr>
            <w:tcW w:w="207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eastAsia="SimSun" w:hAnsi="Times New Roman" w:cs="Times New Roman"/>
                <w:sz w:val="20"/>
                <w:szCs w:val="20"/>
              </w:rPr>
              <w:t>4</w:t>
            </w:r>
            <w:r>
              <w:rPr>
                <w:rFonts w:ascii="Times New Roman" w:eastAsia="SimSun" w:hAnsi="Times New Roman" w:cs="Times New Roman"/>
                <w:sz w:val="20"/>
                <w:szCs w:val="20"/>
              </w:rPr>
              <w:t>.04</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42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39</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26</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6</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64</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72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60</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87</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w:t>
            </w:r>
            <w:r>
              <w:rPr>
                <w:rFonts w:ascii="Times New Roman" w:hAnsi="Times New Roman" w:cs="Times New Roman"/>
                <w:sz w:val="20"/>
                <w:szCs w:val="20"/>
              </w:rPr>
              <w:t>060</w:t>
            </w: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sidRPr="00D02661">
              <w:rPr>
                <w:rFonts w:ascii="Times New Roman" w:eastAsia="SimSun" w:hAnsi="Times New Roman" w:cs="Times New Roman"/>
                <w:b/>
                <w:bCs/>
                <w:color w:val="000000"/>
              </w:rPr>
              <w:t>Overweight/obese (BMI</w:t>
            </w:r>
            <w:r w:rsidR="00315D4C">
              <w:rPr>
                <w:rFonts w:ascii="Times New Roman" w:eastAsia="SimSun" w:hAnsi="Times New Roman" w:cs="Times New Roman"/>
                <w:b/>
                <w:bCs/>
                <w:color w:val="000000"/>
              </w:rPr>
              <w:t xml:space="preserve"> </w:t>
            </w:r>
            <w:r w:rsidRPr="00D02661">
              <w:rPr>
                <w:rFonts w:ascii="Times New Roman" w:eastAsia="SimSun" w:hAnsi="Times New Roman" w:cs="Times New Roman"/>
                <w:b/>
                <w:bCs/>
                <w:color w:val="000000"/>
              </w:rPr>
              <w:t>≥25)</w:t>
            </w:r>
          </w:p>
        </w:tc>
        <w:tc>
          <w:tcPr>
            <w:tcW w:w="1422"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187</w:t>
            </w: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192</w:t>
            </w: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175</w:t>
            </w:r>
          </w:p>
        </w:tc>
        <w:tc>
          <w:tcPr>
            <w:tcW w:w="207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202</w:t>
            </w:r>
          </w:p>
        </w:tc>
        <w:tc>
          <w:tcPr>
            <w:tcW w:w="189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210</w:t>
            </w: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4</w:t>
            </w:r>
            <w:r w:rsidRPr="00F31BAA">
              <w:rPr>
                <w:rFonts w:ascii="Times New Roman" w:eastAsia="SimSun" w:hAnsi="Times New Roman" w:cs="Times New Roman"/>
                <w:sz w:val="20"/>
                <w:szCs w:val="20"/>
              </w:rPr>
              <w:t>9 (1.</w:t>
            </w:r>
            <w:r>
              <w:rPr>
                <w:rFonts w:ascii="Times New Roman" w:eastAsia="SimSun" w:hAnsi="Times New Roman" w:cs="Times New Roman"/>
                <w:sz w:val="20"/>
                <w:szCs w:val="20"/>
              </w:rPr>
              <w:t>17</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88</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.7</w:t>
            </w:r>
            <w:r>
              <w:rPr>
                <w:rFonts w:ascii="Times New Roman" w:eastAsia="SimSun" w:hAnsi="Times New Roman" w:cs="Times New Roman"/>
                <w:sz w:val="20"/>
                <w:szCs w:val="20"/>
              </w:rPr>
              <w:t>9</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25</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2.5</w:t>
            </w:r>
            <w:r w:rsidRPr="00F31BAA">
              <w:rPr>
                <w:rFonts w:ascii="Times New Roman" w:eastAsia="SimSun" w:hAnsi="Times New Roman" w:cs="Times New Roman"/>
                <w:sz w:val="20"/>
                <w:szCs w:val="20"/>
              </w:rPr>
              <w:t>4)</w:t>
            </w:r>
          </w:p>
        </w:tc>
        <w:tc>
          <w:tcPr>
            <w:tcW w:w="207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.8</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29</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64</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77</w:t>
            </w:r>
            <w:r w:rsidRPr="00F31BAA">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27</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4</w:t>
            </w:r>
            <w:r w:rsidRPr="00F31BAA">
              <w:rPr>
                <w:rFonts w:ascii="Times New Roman" w:eastAsia="SimSun" w:hAnsi="Times New Roman" w:cs="Times New Roman"/>
                <w:sz w:val="20"/>
                <w:szCs w:val="20"/>
              </w:rPr>
              <w:t>0)</w:t>
            </w:r>
          </w:p>
        </w:tc>
        <w:tc>
          <w:tcPr>
            <w:tcW w:w="1260" w:type="dxa"/>
            <w:tcBorders>
              <w:top w:val="nil"/>
              <w:left w:val="nil"/>
              <w:bottom w:val="nil"/>
              <w:right w:val="nil"/>
            </w:tcBorders>
            <w:vAlign w:val="bottom"/>
          </w:tcPr>
          <w:p w:rsidR="00613BDF" w:rsidRPr="00F31BAA" w:rsidRDefault="00613BDF" w:rsidP="00925D89">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&lt;.001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37</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13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w:t>
            </w:r>
            <w:r w:rsidRPr="00F31BAA">
              <w:rPr>
                <w:rFonts w:ascii="Times New Roman" w:eastAsia="SimSun" w:hAnsi="Times New Roman" w:cs="Times New Roman"/>
                <w:sz w:val="20"/>
                <w:szCs w:val="20"/>
              </w:rPr>
              <w:t>.6</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69</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29</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2)</w:t>
            </w:r>
          </w:p>
        </w:tc>
        <w:tc>
          <w:tcPr>
            <w:tcW w:w="207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6</w:t>
            </w:r>
            <w:r w:rsidRPr="00F31BAA">
              <w:rPr>
                <w:rFonts w:ascii="Times New Roman" w:eastAsia="SimSun" w:hAnsi="Times New Roman" w:cs="Times New Roman"/>
                <w:sz w:val="20"/>
                <w:szCs w:val="20"/>
              </w:rPr>
              <w:t>1 (</w:t>
            </w: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11</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4</w:t>
            </w:r>
            <w:r>
              <w:rPr>
                <w:rFonts w:ascii="Times New Roman" w:eastAsia="SimSun" w:hAnsi="Times New Roman" w:cs="Times New Roman"/>
                <w:sz w:val="20"/>
                <w:szCs w:val="20"/>
              </w:rPr>
              <w:t>7</w:t>
            </w:r>
            <w:r w:rsidRPr="00F31BAA">
              <w:rPr>
                <w:rFonts w:ascii="Times New Roman" w:eastAsia="SimSun" w:hAnsi="Times New Roman" w:cs="Times New Roman"/>
                <w:sz w:val="20"/>
                <w:szCs w:val="20"/>
              </w:rPr>
              <w:t xml:space="preserve"> (</w:t>
            </w:r>
            <w:r>
              <w:rPr>
                <w:rFonts w:ascii="Times New Roman" w:eastAsia="SimSun" w:hAnsi="Times New Roman" w:cs="Times New Roman"/>
                <w:sz w:val="20"/>
                <w:szCs w:val="20"/>
              </w:rPr>
              <w:t>2.1</w:t>
            </w:r>
            <w:r w:rsidRPr="00F31BAA">
              <w:rPr>
                <w:rFonts w:ascii="Times New Roman" w:eastAsia="SimSun" w:hAnsi="Times New Roman" w:cs="Times New Roman"/>
                <w:sz w:val="20"/>
                <w:szCs w:val="20"/>
              </w:rPr>
              <w:t>1-</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89</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F31BAA"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F31BAA">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35</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13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1.62</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68</w:t>
            </w:r>
            <w:r w:rsidRPr="00F31BAA">
              <w:rPr>
                <w:rFonts w:ascii="Times New Roman" w:eastAsia="SimSun" w:hAnsi="Times New Roman" w:cs="Times New Roman"/>
                <w:sz w:val="20"/>
                <w:szCs w:val="20"/>
              </w:rPr>
              <w:t xml:space="preserve"> (1.3</w:t>
            </w:r>
            <w:r>
              <w:rPr>
                <w:rFonts w:ascii="Times New Roman" w:eastAsia="SimSun" w:hAnsi="Times New Roman" w:cs="Times New Roman"/>
                <w:sz w:val="20"/>
                <w:szCs w:val="20"/>
              </w:rPr>
              <w:t>0</w:t>
            </w:r>
            <w:r w:rsidRPr="00F31BAA">
              <w:rPr>
                <w:rFonts w:ascii="Times New Roman" w:eastAsia="SimSun" w:hAnsi="Times New Roman" w:cs="Times New Roman"/>
                <w:sz w:val="20"/>
                <w:szCs w:val="20"/>
              </w:rPr>
              <w:t>-2</w:t>
            </w:r>
            <w:r>
              <w:rPr>
                <w:rFonts w:ascii="Times New Roman" w:eastAsia="SimSun" w:hAnsi="Times New Roman" w:cs="Times New Roman"/>
                <w:sz w:val="20"/>
                <w:szCs w:val="20"/>
              </w:rPr>
              <w:t>.</w:t>
            </w:r>
            <w:r w:rsidRPr="00F31BAA">
              <w:rPr>
                <w:rFonts w:ascii="Times New Roman" w:eastAsia="SimSun" w:hAnsi="Times New Roman" w:cs="Times New Roman"/>
                <w:sz w:val="20"/>
                <w:szCs w:val="20"/>
              </w:rPr>
              <w:t>1</w:t>
            </w:r>
            <w:r>
              <w:rPr>
                <w:rFonts w:ascii="Times New Roman" w:eastAsia="SimSun" w:hAnsi="Times New Roman" w:cs="Times New Roman"/>
                <w:sz w:val="20"/>
                <w:szCs w:val="20"/>
              </w:rPr>
              <w:t>7</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6</w:t>
            </w:r>
            <w:r w:rsidRPr="00F31BAA">
              <w:rPr>
                <w:rFonts w:ascii="Times New Roman" w:eastAsia="SimSun" w:hAnsi="Times New Roman" w:cs="Times New Roman"/>
                <w:sz w:val="20"/>
                <w:szCs w:val="20"/>
              </w:rPr>
              <w:t>0 (</w:t>
            </w:r>
            <w:r>
              <w:rPr>
                <w:rFonts w:ascii="Times New Roman" w:eastAsia="SimSun" w:hAnsi="Times New Roman" w:cs="Times New Roman"/>
                <w:sz w:val="20"/>
                <w:szCs w:val="20"/>
              </w:rPr>
              <w:t>1</w:t>
            </w:r>
            <w:r w:rsidRPr="00F31BAA">
              <w:rPr>
                <w:rFonts w:ascii="Times New Roman" w:eastAsia="SimSun" w:hAnsi="Times New Roman" w:cs="Times New Roman"/>
                <w:sz w:val="20"/>
                <w:szCs w:val="20"/>
              </w:rPr>
              <w:t>.2</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06</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4</w:t>
            </w:r>
            <w:r>
              <w:rPr>
                <w:rFonts w:ascii="Times New Roman" w:eastAsia="SimSun" w:hAnsi="Times New Roman" w:cs="Times New Roman"/>
                <w:sz w:val="20"/>
                <w:szCs w:val="20"/>
              </w:rPr>
              <w:t>6</w:t>
            </w:r>
            <w:r w:rsidRPr="00F31BAA">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1</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85</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F31BAA" w:rsidRDefault="00C94210"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00613BDF" w:rsidRPr="00F31BAA">
              <w:rPr>
                <w:rFonts w:ascii="Times New Roman" w:hAnsi="Times New Roman" w:cs="Times New Roman"/>
                <w:sz w:val="20"/>
                <w:szCs w:val="20"/>
              </w:rPr>
              <w:t>.001</w:t>
            </w:r>
          </w:p>
        </w:tc>
      </w:tr>
      <w:tr w:rsidR="00613BDF" w:rsidRPr="00741042" w:rsidTr="00D26E0B">
        <w:tc>
          <w:tcPr>
            <w:tcW w:w="2880" w:type="dxa"/>
            <w:tcBorders>
              <w:top w:val="nil"/>
              <w:left w:val="nil"/>
              <w:bottom w:val="nil"/>
              <w:right w:val="nil"/>
            </w:tcBorders>
            <w:vAlign w:val="bottom"/>
          </w:tcPr>
          <w:p w:rsidR="00613BDF" w:rsidRPr="002665E8" w:rsidRDefault="00613BDF" w:rsidP="00613BDF">
            <w:pPr>
              <w:spacing w:before="120" w:after="0" w:line="240" w:lineRule="auto"/>
              <w:rPr>
                <w:rFonts w:ascii="Times New Roman" w:hAnsi="Times New Roman" w:cs="Times New Roman"/>
                <w:b/>
                <w:sz w:val="24"/>
                <w:szCs w:val="24"/>
              </w:rPr>
            </w:pPr>
            <w:r w:rsidRPr="002665E8">
              <w:rPr>
                <w:rFonts w:ascii="Times New Roman" w:hAnsi="Times New Roman" w:cs="Times New Roman"/>
                <w:b/>
                <w:sz w:val="24"/>
                <w:szCs w:val="24"/>
              </w:rPr>
              <w:t>Statin use - Users</w:t>
            </w:r>
          </w:p>
        </w:tc>
        <w:tc>
          <w:tcPr>
            <w:tcW w:w="1422"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17</w:t>
            </w: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24</w:t>
            </w: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21</w:t>
            </w:r>
          </w:p>
        </w:tc>
        <w:tc>
          <w:tcPr>
            <w:tcW w:w="207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24</w:t>
            </w:r>
          </w:p>
        </w:tc>
        <w:tc>
          <w:tcPr>
            <w:tcW w:w="189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24</w:t>
            </w: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AB69E3"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42</w:t>
            </w:r>
            <w:r w:rsidRPr="00F31BAA">
              <w:rPr>
                <w:rFonts w:ascii="Times New Roman" w:eastAsia="SimSun" w:hAnsi="Times New Roman" w:cs="Times New Roman"/>
                <w:sz w:val="20"/>
                <w:szCs w:val="20"/>
              </w:rPr>
              <w:t xml:space="preserve"> (0.5</w:t>
            </w:r>
            <w:r>
              <w:rPr>
                <w:rFonts w:ascii="Times New Roman" w:eastAsia="SimSun" w:hAnsi="Times New Roman" w:cs="Times New Roman"/>
                <w:sz w:val="20"/>
                <w:szCs w:val="20"/>
              </w:rPr>
              <w:t>8</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49</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.99</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73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43</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.7</w:t>
            </w:r>
            <w:r>
              <w:rPr>
                <w:rFonts w:ascii="Times New Roman" w:eastAsia="SimSun" w:hAnsi="Times New Roman" w:cs="Times New Roman"/>
                <w:sz w:val="20"/>
                <w:szCs w:val="20"/>
              </w:rPr>
              <w:t>9</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58</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5)</w:t>
            </w:r>
          </w:p>
        </w:tc>
        <w:tc>
          <w:tcPr>
            <w:tcW w:w="189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04</w:t>
            </w:r>
            <w:r w:rsidRPr="00F31BAA">
              <w:rPr>
                <w:rFonts w:ascii="Times New Roman" w:eastAsia="SimSun" w:hAnsi="Times New Roman" w:cs="Times New Roman"/>
                <w:sz w:val="20"/>
                <w:szCs w:val="20"/>
              </w:rPr>
              <w:t xml:space="preserve"> (0.7</w:t>
            </w:r>
            <w:r>
              <w:rPr>
                <w:rFonts w:ascii="Times New Roman" w:eastAsia="SimSun" w:hAnsi="Times New Roman" w:cs="Times New Roman"/>
                <w:sz w:val="20"/>
                <w:szCs w:val="20"/>
              </w:rPr>
              <w:t>8</w:t>
            </w:r>
            <w:r w:rsidRPr="00F31BAA">
              <w:rPr>
                <w:rFonts w:ascii="Times New Roman" w:eastAsia="SimSun" w:hAnsi="Times New Roman" w:cs="Times New Roman"/>
                <w:sz w:val="20"/>
                <w:szCs w:val="20"/>
              </w:rPr>
              <w:t>-5</w:t>
            </w:r>
            <w:r>
              <w:rPr>
                <w:rFonts w:ascii="Times New Roman" w:eastAsia="SimSun" w:hAnsi="Times New Roman" w:cs="Times New Roman"/>
                <w:sz w:val="20"/>
                <w:szCs w:val="20"/>
              </w:rPr>
              <w:t>.37</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w:t>
            </w:r>
            <w:r>
              <w:rPr>
                <w:rFonts w:ascii="Times New Roman" w:hAnsi="Times New Roman" w:cs="Times New Roman"/>
                <w:sz w:val="20"/>
                <w:szCs w:val="20"/>
              </w:rPr>
              <w:t>1</w:t>
            </w:r>
            <w:r w:rsidRPr="00F31BAA">
              <w:rPr>
                <w:rFonts w:ascii="Times New Roman" w:hAnsi="Times New Roman" w:cs="Times New Roman"/>
                <w:sz w:val="20"/>
                <w:szCs w:val="20"/>
              </w:rPr>
              <w:t>4</w:t>
            </w:r>
            <w:r>
              <w:rPr>
                <w:rFonts w:ascii="Times New Roman" w:hAnsi="Times New Roman" w:cs="Times New Roman"/>
                <w:sz w:val="20"/>
                <w:szCs w:val="20"/>
              </w:rPr>
              <w:t>7</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35</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74</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2.44</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2.37</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89</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32</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1.69</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69</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4.10</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30</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81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53</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w:t>
            </w:r>
            <w:r>
              <w:rPr>
                <w:rFonts w:ascii="Times New Roman" w:hAnsi="Times New Roman" w:cs="Times New Roman"/>
                <w:sz w:val="20"/>
                <w:szCs w:val="20"/>
              </w:rPr>
              <w:t>041</w:t>
            </w:r>
          </w:p>
        </w:tc>
      </w:tr>
      <w:tr w:rsidR="00613BDF" w:rsidRPr="00741042" w:rsidTr="00D26E0B">
        <w:tc>
          <w:tcPr>
            <w:tcW w:w="2880" w:type="dxa"/>
            <w:tcBorders>
              <w:top w:val="nil"/>
              <w:left w:val="nil"/>
              <w:bottom w:val="nil"/>
              <w:right w:val="nil"/>
            </w:tcBorders>
            <w:vAlign w:val="bottom"/>
          </w:tcPr>
          <w:p w:rsidR="00613BDF" w:rsidRDefault="00613BDF" w:rsidP="00613BDF">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32</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69</w:t>
            </w:r>
            <w:r w:rsidRPr="00F31BAA">
              <w:rPr>
                <w:rFonts w:ascii="Times New Roman" w:eastAsia="SimSun" w:hAnsi="Times New Roman" w:cs="Times New Roman"/>
                <w:sz w:val="20"/>
                <w:szCs w:val="20"/>
              </w:rPr>
              <w:t>-2.</w:t>
            </w:r>
            <w:r>
              <w:rPr>
                <w:rFonts w:ascii="Times New Roman" w:eastAsia="SimSun" w:hAnsi="Times New Roman" w:cs="Times New Roman"/>
                <w:sz w:val="20"/>
                <w:szCs w:val="20"/>
              </w:rPr>
              <w:t>51</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28</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86</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02</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77</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71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4.43</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613BDF" w:rsidRPr="00F31BAA" w:rsidRDefault="00613BDF" w:rsidP="00613BDF">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33</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81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74</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w:t>
            </w:r>
            <w:r>
              <w:rPr>
                <w:rFonts w:ascii="Times New Roman" w:hAnsi="Times New Roman" w:cs="Times New Roman"/>
                <w:sz w:val="20"/>
                <w:szCs w:val="20"/>
              </w:rPr>
              <w:t>050</w:t>
            </w:r>
          </w:p>
        </w:tc>
      </w:tr>
      <w:tr w:rsidR="00613BDF" w:rsidRPr="00741042" w:rsidTr="00D26E0B">
        <w:tc>
          <w:tcPr>
            <w:tcW w:w="2880" w:type="dxa"/>
            <w:tcBorders>
              <w:top w:val="nil"/>
              <w:left w:val="nil"/>
              <w:bottom w:val="nil"/>
              <w:right w:val="nil"/>
            </w:tcBorders>
            <w:vAlign w:val="bottom"/>
          </w:tcPr>
          <w:p w:rsidR="00613BDF" w:rsidRPr="002665E8" w:rsidRDefault="00315D4C" w:rsidP="00613BDF">
            <w:pPr>
              <w:spacing w:before="120" w:after="0" w:line="240" w:lineRule="auto"/>
              <w:rPr>
                <w:rFonts w:ascii="Times New Roman" w:hAnsi="Times New Roman" w:cs="Times New Roman"/>
                <w:b/>
                <w:sz w:val="24"/>
                <w:szCs w:val="24"/>
              </w:rPr>
            </w:pPr>
            <w:r w:rsidRPr="002665E8">
              <w:rPr>
                <w:rFonts w:ascii="Times New Roman" w:hAnsi="Times New Roman" w:cs="Times New Roman"/>
                <w:b/>
                <w:sz w:val="24"/>
                <w:szCs w:val="24"/>
              </w:rPr>
              <w:t xml:space="preserve">Statin use - </w:t>
            </w:r>
            <w:r w:rsidR="00613BDF" w:rsidRPr="002665E8">
              <w:rPr>
                <w:rFonts w:ascii="Times New Roman" w:hAnsi="Times New Roman" w:cs="Times New Roman"/>
                <w:b/>
                <w:sz w:val="24"/>
                <w:szCs w:val="24"/>
              </w:rPr>
              <w:t>Non-users</w:t>
            </w:r>
          </w:p>
        </w:tc>
        <w:tc>
          <w:tcPr>
            <w:tcW w:w="1422"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r>
      <w:tr w:rsidR="00613BDF" w:rsidRPr="00741042" w:rsidTr="00D26E0B">
        <w:tc>
          <w:tcPr>
            <w:tcW w:w="2880" w:type="dxa"/>
            <w:tcBorders>
              <w:top w:val="nil"/>
              <w:left w:val="nil"/>
              <w:bottom w:val="nil"/>
              <w:right w:val="nil"/>
            </w:tcBorders>
            <w:vAlign w:val="bottom"/>
          </w:tcPr>
          <w:p w:rsidR="00613BDF" w:rsidRPr="00741042" w:rsidRDefault="00613BDF" w:rsidP="00613BDF">
            <w:pPr>
              <w:spacing w:before="120" w:after="0" w:line="240" w:lineRule="auto"/>
              <w:rPr>
                <w:rFonts w:ascii="Times New Roman" w:hAnsi="Times New Roman" w:cs="Times New Roman"/>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287</w:t>
            </w: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286</w:t>
            </w:r>
          </w:p>
        </w:tc>
        <w:tc>
          <w:tcPr>
            <w:tcW w:w="180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253</w:t>
            </w:r>
          </w:p>
        </w:tc>
        <w:tc>
          <w:tcPr>
            <w:tcW w:w="207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242</w:t>
            </w:r>
          </w:p>
        </w:tc>
        <w:tc>
          <w:tcPr>
            <w:tcW w:w="189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264</w:t>
            </w:r>
          </w:p>
        </w:tc>
        <w:tc>
          <w:tcPr>
            <w:tcW w:w="1260" w:type="dxa"/>
            <w:tcBorders>
              <w:top w:val="nil"/>
              <w:left w:val="nil"/>
              <w:bottom w:val="nil"/>
              <w:right w:val="nil"/>
            </w:tcBorders>
            <w:vAlign w:val="bottom"/>
          </w:tcPr>
          <w:p w:rsidR="00613BDF" w:rsidRPr="00F31BAA" w:rsidRDefault="00613BDF" w:rsidP="00613BDF">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42</w:t>
            </w:r>
            <w:r w:rsidRPr="00F31BAA">
              <w:rPr>
                <w:rFonts w:ascii="Times New Roman" w:eastAsia="SimSun" w:hAnsi="Times New Roman" w:cs="Times New Roman"/>
                <w:sz w:val="20"/>
                <w:szCs w:val="20"/>
              </w:rPr>
              <w:t xml:space="preserve"> (1.0</w:t>
            </w:r>
            <w:r>
              <w:rPr>
                <w:rFonts w:ascii="Times New Roman" w:eastAsia="SimSun" w:hAnsi="Times New Roman" w:cs="Times New Roman"/>
                <w:sz w:val="20"/>
                <w:szCs w:val="20"/>
              </w:rPr>
              <w:t>4</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94</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99</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27</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w:t>
            </w:r>
            <w:r w:rsidRPr="00F31BAA">
              <w:rPr>
                <w:rFonts w:ascii="Times New Roman" w:eastAsia="SimSun" w:hAnsi="Times New Roman" w:cs="Times New Roman"/>
                <w:sz w:val="20"/>
                <w:szCs w:val="20"/>
              </w:rPr>
              <w:t>1)</w:t>
            </w:r>
          </w:p>
        </w:tc>
        <w:tc>
          <w:tcPr>
            <w:tcW w:w="207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2 (1.</w:t>
            </w:r>
            <w:r>
              <w:rPr>
                <w:rFonts w:ascii="Times New Roman" w:eastAsia="SimSun" w:hAnsi="Times New Roman" w:cs="Times New Roman"/>
                <w:sz w:val="20"/>
                <w:szCs w:val="20"/>
              </w:rPr>
              <w:t>62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9</w:t>
            </w:r>
            <w:r w:rsidRPr="00F31BAA">
              <w:rPr>
                <w:rFonts w:ascii="Times New Roman" w:eastAsia="SimSun" w:hAnsi="Times New Roman" w:cs="Times New Roman"/>
                <w:sz w:val="20"/>
                <w:szCs w:val="20"/>
              </w:rPr>
              <w:t>4)</w:t>
            </w:r>
          </w:p>
        </w:tc>
        <w:tc>
          <w:tcPr>
            <w:tcW w:w="189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3.8</w:t>
            </w:r>
            <w:r w:rsidRPr="00F31BAA">
              <w:rPr>
                <w:rFonts w:ascii="Times New Roman" w:eastAsia="SimSun" w:hAnsi="Times New Roman" w:cs="Times New Roman"/>
                <w:sz w:val="20"/>
                <w:szCs w:val="20"/>
              </w:rPr>
              <w:t>9 (</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76</w:t>
            </w:r>
            <w:r w:rsidRPr="00F31BAA">
              <w:rPr>
                <w:rFonts w:ascii="Times New Roman" w:eastAsia="SimSun" w:hAnsi="Times New Roman" w:cs="Times New Roman"/>
                <w:sz w:val="20"/>
                <w:szCs w:val="20"/>
              </w:rPr>
              <w:t>-5</w:t>
            </w:r>
            <w:r>
              <w:rPr>
                <w:rFonts w:ascii="Times New Roman" w:eastAsia="SimSun" w:hAnsi="Times New Roman" w:cs="Times New Roman"/>
                <w:sz w:val="20"/>
                <w:szCs w:val="20"/>
              </w:rPr>
              <w:t>.49</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45</w:t>
            </w:r>
            <w:r w:rsidRPr="00F31BAA">
              <w:rPr>
                <w:rFonts w:ascii="Times New Roman" w:eastAsia="SimSun" w:hAnsi="Times New Roman" w:cs="Times New Roman"/>
                <w:sz w:val="20"/>
                <w:szCs w:val="20"/>
              </w:rPr>
              <w:t xml:space="preserve"> (1.0</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06</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99</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28</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10</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30</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47</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62</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66</w:t>
            </w:r>
            <w:r w:rsidRPr="00F31BAA">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48</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5.39</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F31BAA"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F31BAA">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44</w:t>
            </w:r>
            <w:r w:rsidRPr="00F31BAA">
              <w:rPr>
                <w:rFonts w:ascii="Times New Roman" w:eastAsia="SimSun" w:hAnsi="Times New Roman" w:cs="Times New Roman"/>
                <w:sz w:val="20"/>
                <w:szCs w:val="20"/>
              </w:rPr>
              <w:t xml:space="preserve"> (1.0</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01</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98</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28</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05</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31</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50</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54</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3.64</w:t>
            </w:r>
            <w:r w:rsidRPr="00F31BAA">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46</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37</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F31BAA"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F31BAA">
              <w:rPr>
                <w:rFonts w:ascii="Times New Roman" w:hAnsi="Times New Roman" w:cs="Times New Roman"/>
                <w:sz w:val="20"/>
                <w:szCs w:val="20"/>
              </w:rPr>
              <w:t>.001</w:t>
            </w:r>
          </w:p>
        </w:tc>
      </w:tr>
      <w:tr w:rsidR="00D555D1" w:rsidRPr="00741042" w:rsidTr="00D26E0B">
        <w:tc>
          <w:tcPr>
            <w:tcW w:w="2880" w:type="dxa"/>
            <w:tcBorders>
              <w:top w:val="nil"/>
              <w:left w:val="nil"/>
              <w:right w:val="nil"/>
            </w:tcBorders>
            <w:vAlign w:val="bottom"/>
          </w:tcPr>
          <w:p w:rsidR="00D555D1" w:rsidRPr="00741042"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b/>
                <w:color w:val="000000"/>
              </w:rPr>
              <w:t>NHANES 2009-2010</w:t>
            </w:r>
          </w:p>
        </w:tc>
        <w:tc>
          <w:tcPr>
            <w:tcW w:w="1422" w:type="dxa"/>
            <w:tcBorders>
              <w:top w:val="nil"/>
              <w:left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p>
        </w:tc>
        <w:tc>
          <w:tcPr>
            <w:tcW w:w="1800" w:type="dxa"/>
            <w:tcBorders>
              <w:top w:val="nil"/>
              <w:left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p>
        </w:tc>
        <w:tc>
          <w:tcPr>
            <w:tcW w:w="2070" w:type="dxa"/>
            <w:tcBorders>
              <w:top w:val="nil"/>
              <w:left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p>
        </w:tc>
        <w:tc>
          <w:tcPr>
            <w:tcW w:w="1890" w:type="dxa"/>
            <w:tcBorders>
              <w:top w:val="nil"/>
              <w:left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p>
        </w:tc>
        <w:tc>
          <w:tcPr>
            <w:tcW w:w="1260" w:type="dxa"/>
            <w:tcBorders>
              <w:top w:val="nil"/>
              <w:left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b/>
                <w:color w:val="000000"/>
              </w:rPr>
            </w:pPr>
            <w:r>
              <w:rPr>
                <w:rFonts w:ascii="Times New Roman" w:hAnsi="Times New Roman" w:cs="Times New Roman"/>
                <w:b/>
                <w:color w:val="000000"/>
              </w:rPr>
              <w:t>Range</w:t>
            </w:r>
          </w:p>
        </w:tc>
        <w:tc>
          <w:tcPr>
            <w:tcW w:w="1422"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color w:val="000000"/>
                <w:sz w:val="20"/>
                <w:szCs w:val="20"/>
              </w:rPr>
              <w:t>7.33-25.46</w:t>
            </w:r>
          </w:p>
        </w:tc>
        <w:tc>
          <w:tcPr>
            <w:tcW w:w="180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color w:val="000000"/>
                <w:sz w:val="20"/>
                <w:szCs w:val="20"/>
              </w:rPr>
              <w:t>25.47-33.30</w:t>
            </w:r>
          </w:p>
        </w:tc>
        <w:tc>
          <w:tcPr>
            <w:tcW w:w="180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color w:val="000000"/>
                <w:sz w:val="20"/>
                <w:szCs w:val="20"/>
              </w:rPr>
              <w:t>33.31-41.14</w:t>
            </w:r>
          </w:p>
        </w:tc>
        <w:tc>
          <w:tcPr>
            <w:tcW w:w="207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color w:val="000000"/>
                <w:sz w:val="20"/>
                <w:szCs w:val="20"/>
              </w:rPr>
              <w:t>41.15-54.14</w:t>
            </w:r>
          </w:p>
        </w:tc>
        <w:tc>
          <w:tcPr>
            <w:tcW w:w="189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r w:rsidRPr="00F31BAA">
              <w:rPr>
                <w:rFonts w:ascii="Times New Roman" w:hAnsi="Times New Roman" w:cs="Times New Roman"/>
                <w:color w:val="000000"/>
                <w:sz w:val="20"/>
                <w:szCs w:val="20"/>
              </w:rPr>
              <w:t>54.15-303.20</w:t>
            </w:r>
          </w:p>
        </w:tc>
        <w:tc>
          <w:tcPr>
            <w:tcW w:w="126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b/>
                <w:color w:val="000000"/>
              </w:rPr>
            </w:pPr>
            <w:r w:rsidRPr="00D02661">
              <w:rPr>
                <w:rFonts w:ascii="Times New Roman" w:eastAsia="SimSun" w:hAnsi="Times New Roman" w:cs="Times New Roman"/>
                <w:b/>
                <w:color w:val="000000"/>
              </w:rPr>
              <w:t>Age  &lt;60</w:t>
            </w:r>
            <w:r>
              <w:rPr>
                <w:rFonts w:ascii="Times New Roman" w:eastAsia="SimSun" w:hAnsi="Times New Roman" w:cs="Times New Roman" w:hint="eastAsia"/>
                <w:b/>
                <w:color w:val="000000"/>
              </w:rPr>
              <w:t xml:space="preserve"> </w:t>
            </w:r>
            <w:r w:rsidRPr="00D02661">
              <w:rPr>
                <w:rFonts w:ascii="Times New Roman" w:eastAsia="SimSun" w:hAnsi="Times New Roman" w:cs="Times New Roman"/>
                <w:b/>
                <w:color w:val="000000"/>
              </w:rPr>
              <w:t>y</w:t>
            </w:r>
            <w:r>
              <w:rPr>
                <w:rFonts w:ascii="Times New Roman" w:eastAsia="SimSun" w:hAnsi="Times New Roman" w:cs="Times New Roman"/>
                <w:b/>
                <w:color w:val="000000"/>
              </w:rPr>
              <w:t>ea</w:t>
            </w:r>
            <w:r w:rsidRPr="00D02661">
              <w:rPr>
                <w:rFonts w:ascii="Times New Roman" w:eastAsia="SimSun" w:hAnsi="Times New Roman" w:cs="Times New Roman"/>
                <w:b/>
                <w:color w:val="000000"/>
              </w:rPr>
              <w:t>rs</w:t>
            </w:r>
          </w:p>
        </w:tc>
        <w:tc>
          <w:tcPr>
            <w:tcW w:w="1422"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spacing w:before="120" w:after="0" w:line="240" w:lineRule="auto"/>
              <w:rPr>
                <w:rFonts w:ascii="Times New Roman" w:eastAsia="SimSun" w:hAnsi="Times New Roman" w:cs="Times New Roman"/>
                <w:b/>
                <w:color w:val="000000"/>
              </w:rPr>
            </w:pPr>
            <w:r w:rsidRPr="00AB69E3">
              <w:rPr>
                <w:rFonts w:ascii="Times New Roman" w:hAnsi="Times New Roman" w:cs="Times New Roman"/>
                <w:bCs/>
                <w:color w:val="000000"/>
                <w:sz w:val="24"/>
                <w:szCs w:val="24"/>
              </w:rPr>
              <w:t>Number of participants</w:t>
            </w:r>
          </w:p>
        </w:tc>
        <w:tc>
          <w:tcPr>
            <w:tcW w:w="1422"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r w:rsidRPr="00F31BAA">
              <w:rPr>
                <w:rFonts w:ascii="Times New Roman" w:hAnsi="Times New Roman" w:cs="Times New Roman"/>
                <w:color w:val="000000"/>
                <w:sz w:val="20"/>
                <w:szCs w:val="20"/>
              </w:rPr>
              <w:t>313</w:t>
            </w:r>
          </w:p>
        </w:tc>
        <w:tc>
          <w:tcPr>
            <w:tcW w:w="180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r w:rsidRPr="00F31BAA">
              <w:rPr>
                <w:rFonts w:ascii="Times New Roman" w:hAnsi="Times New Roman" w:cs="Times New Roman"/>
                <w:color w:val="000000"/>
                <w:sz w:val="20"/>
                <w:szCs w:val="20"/>
              </w:rPr>
              <w:t>310</w:t>
            </w:r>
          </w:p>
        </w:tc>
        <w:tc>
          <w:tcPr>
            <w:tcW w:w="180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r w:rsidRPr="00F31BAA">
              <w:rPr>
                <w:rFonts w:ascii="Times New Roman" w:hAnsi="Times New Roman" w:cs="Times New Roman"/>
                <w:color w:val="000000"/>
                <w:sz w:val="20"/>
                <w:szCs w:val="20"/>
              </w:rPr>
              <w:t>294</w:t>
            </w:r>
          </w:p>
        </w:tc>
        <w:tc>
          <w:tcPr>
            <w:tcW w:w="207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r w:rsidRPr="00F31BAA">
              <w:rPr>
                <w:rFonts w:ascii="Times New Roman" w:hAnsi="Times New Roman" w:cs="Times New Roman"/>
                <w:color w:val="000000"/>
                <w:sz w:val="20"/>
                <w:szCs w:val="20"/>
              </w:rPr>
              <w:t>295</w:t>
            </w:r>
          </w:p>
        </w:tc>
        <w:tc>
          <w:tcPr>
            <w:tcW w:w="189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r w:rsidRPr="00F31BAA">
              <w:rPr>
                <w:rFonts w:ascii="Times New Roman" w:hAnsi="Times New Roman" w:cs="Times New Roman"/>
                <w:color w:val="000000"/>
                <w:sz w:val="20"/>
                <w:szCs w:val="20"/>
              </w:rPr>
              <w:t>283</w:t>
            </w:r>
          </w:p>
        </w:tc>
        <w:tc>
          <w:tcPr>
            <w:tcW w:w="126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lastRenderedPageBreak/>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37</w:t>
            </w:r>
            <w:r w:rsidRPr="00F31BAA">
              <w:rPr>
                <w:rFonts w:ascii="Times New Roman" w:eastAsia="SimSun" w:hAnsi="Times New Roman" w:cs="Times New Roman"/>
                <w:sz w:val="20"/>
                <w:szCs w:val="20"/>
              </w:rPr>
              <w:t xml:space="preserve"> (0.8</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26</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.9</w:t>
            </w:r>
            <w:r>
              <w:rPr>
                <w:rFonts w:ascii="Times New Roman" w:eastAsia="SimSun" w:hAnsi="Times New Roman" w:cs="Times New Roman"/>
                <w:sz w:val="20"/>
                <w:szCs w:val="20"/>
              </w:rPr>
              <w:t>4</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27</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98</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F31BAA">
              <w:rPr>
                <w:rFonts w:ascii="Times New Roman" w:eastAsia="SimSun" w:hAnsi="Times New Roman" w:cs="Times New Roman"/>
                <w:sz w:val="20"/>
                <w:szCs w:val="20"/>
              </w:rPr>
              <w:t>2.</w:t>
            </w:r>
            <w:r>
              <w:rPr>
                <w:rFonts w:ascii="Times New Roman" w:eastAsia="SimSun" w:hAnsi="Times New Roman" w:cs="Times New Roman"/>
                <w:sz w:val="20"/>
                <w:szCs w:val="20"/>
              </w:rPr>
              <w:t>1</w:t>
            </w:r>
            <w:r w:rsidRPr="00F31BAA">
              <w:rPr>
                <w:rFonts w:ascii="Times New Roman" w:eastAsia="SimSun" w:hAnsi="Times New Roman" w:cs="Times New Roman"/>
                <w:sz w:val="20"/>
                <w:szCs w:val="20"/>
              </w:rPr>
              <w:t>8 (1.</w:t>
            </w:r>
            <w:r>
              <w:rPr>
                <w:rFonts w:ascii="Times New Roman" w:eastAsia="SimSun" w:hAnsi="Times New Roman" w:cs="Times New Roman"/>
                <w:sz w:val="20"/>
                <w:szCs w:val="20"/>
              </w:rPr>
              <w:t>44</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31</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4</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15</w:t>
            </w:r>
            <w:r w:rsidRPr="00F31BAA">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72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6</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33</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F31BAA"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F31BAA">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37</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88</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11</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00</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41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84</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12</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49</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3.01</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90</w:t>
            </w:r>
            <w:r w:rsidRPr="00F31BAA">
              <w:rPr>
                <w:rFonts w:ascii="Times New Roman" w:eastAsia="SimSun" w:hAnsi="Times New Roman" w:cs="Times New Roman"/>
                <w:sz w:val="20"/>
                <w:szCs w:val="20"/>
              </w:rPr>
              <w:t xml:space="preserve"> (2</w:t>
            </w:r>
            <w:r>
              <w:rPr>
                <w:rFonts w:ascii="Times New Roman" w:eastAsia="SimSun" w:hAnsi="Times New Roman" w:cs="Times New Roman"/>
                <w:sz w:val="20"/>
                <w:szCs w:val="20"/>
              </w:rPr>
              <w:t>.89</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26</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F31BAA"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F31BAA">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F31BAA">
              <w:rPr>
                <w:rFonts w:ascii="Times New Roman" w:eastAsia="SimSun" w:hAnsi="Times New Roman" w:cs="Times New Roman"/>
                <w:sz w:val="20"/>
                <w:szCs w:val="20"/>
              </w:rPr>
              <w:t>1.4</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98</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2.09</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2.08</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51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88</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21</w:t>
            </w:r>
            <w:r w:rsidRPr="00F31BAA">
              <w:rPr>
                <w:rFonts w:ascii="Times New Roman" w:eastAsia="SimSun" w:hAnsi="Times New Roman" w:cs="Times New Roman"/>
                <w:sz w:val="20"/>
                <w:szCs w:val="20"/>
              </w:rPr>
              <w:t xml:space="preserve"> (1.</w:t>
            </w:r>
            <w:r>
              <w:rPr>
                <w:rFonts w:ascii="Times New Roman" w:eastAsia="SimSun" w:hAnsi="Times New Roman" w:cs="Times New Roman"/>
                <w:sz w:val="20"/>
                <w:szCs w:val="20"/>
              </w:rPr>
              <w:t>59</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06</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01</w:t>
            </w:r>
            <w:r w:rsidRPr="00F31BAA">
              <w:rPr>
                <w:rFonts w:ascii="Times New Roman" w:eastAsia="SimSun" w:hAnsi="Times New Roman" w:cs="Times New Roman"/>
                <w:sz w:val="20"/>
                <w:szCs w:val="20"/>
              </w:rPr>
              <w:t xml:space="preserve"> (</w:t>
            </w:r>
            <w:r>
              <w:rPr>
                <w:rFonts w:ascii="Times New Roman" w:eastAsia="SimSun" w:hAnsi="Times New Roman" w:cs="Times New Roman"/>
                <w:sz w:val="20"/>
                <w:szCs w:val="20"/>
              </w:rPr>
              <w:t>3</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05</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5</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28</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F31BAA"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F31BAA">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rPr>
            </w:pPr>
            <w:r w:rsidRPr="00D02661">
              <w:rPr>
                <w:rFonts w:ascii="Times New Roman" w:eastAsia="SimSun" w:hAnsi="Times New Roman" w:cs="Times New Roman"/>
                <w:b/>
                <w:color w:val="000000"/>
              </w:rPr>
              <w:t>≥60 years</w:t>
            </w:r>
          </w:p>
        </w:tc>
        <w:tc>
          <w:tcPr>
            <w:tcW w:w="1422"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spacing w:before="120" w:after="0" w:line="240" w:lineRule="auto"/>
              <w:rPr>
                <w:rFonts w:ascii="Times New Roman" w:eastAsia="SimSun" w:hAnsi="Times New Roman" w:cs="Times New Roman"/>
                <w:b/>
                <w:color w:val="000000"/>
              </w:rPr>
            </w:pPr>
            <w:r w:rsidRPr="00AB69E3">
              <w:rPr>
                <w:rFonts w:ascii="Times New Roman" w:hAnsi="Times New Roman" w:cs="Times New Roman"/>
                <w:bCs/>
                <w:color w:val="000000"/>
                <w:sz w:val="24"/>
                <w:szCs w:val="24"/>
              </w:rPr>
              <w:t>Number of participants</w:t>
            </w:r>
          </w:p>
        </w:tc>
        <w:tc>
          <w:tcPr>
            <w:tcW w:w="1422"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r w:rsidRPr="00F31BAA">
              <w:rPr>
                <w:rFonts w:ascii="Times New Roman" w:hAnsi="Times New Roman" w:cs="Times New Roman"/>
                <w:color w:val="000000"/>
                <w:sz w:val="20"/>
                <w:szCs w:val="20"/>
              </w:rPr>
              <w:t>110</w:t>
            </w:r>
          </w:p>
        </w:tc>
        <w:tc>
          <w:tcPr>
            <w:tcW w:w="180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r w:rsidRPr="00F31BAA">
              <w:rPr>
                <w:rFonts w:ascii="Times New Roman" w:hAnsi="Times New Roman" w:cs="Times New Roman"/>
                <w:color w:val="000000"/>
                <w:sz w:val="20"/>
                <w:szCs w:val="20"/>
              </w:rPr>
              <w:t>133</w:t>
            </w:r>
          </w:p>
        </w:tc>
        <w:tc>
          <w:tcPr>
            <w:tcW w:w="180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r w:rsidRPr="00F31BAA">
              <w:rPr>
                <w:rFonts w:ascii="Times New Roman" w:hAnsi="Times New Roman" w:cs="Times New Roman"/>
                <w:color w:val="000000"/>
                <w:sz w:val="20"/>
                <w:szCs w:val="20"/>
              </w:rPr>
              <w:t>140</w:t>
            </w:r>
          </w:p>
        </w:tc>
        <w:tc>
          <w:tcPr>
            <w:tcW w:w="207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r w:rsidRPr="00F31BAA">
              <w:rPr>
                <w:rFonts w:ascii="Times New Roman" w:hAnsi="Times New Roman" w:cs="Times New Roman"/>
                <w:color w:val="000000"/>
                <w:sz w:val="20"/>
                <w:szCs w:val="20"/>
              </w:rPr>
              <w:t>160</w:t>
            </w:r>
          </w:p>
        </w:tc>
        <w:tc>
          <w:tcPr>
            <w:tcW w:w="189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color w:val="000000"/>
                <w:sz w:val="20"/>
                <w:szCs w:val="20"/>
              </w:rPr>
            </w:pPr>
            <w:r w:rsidRPr="00F31BAA">
              <w:rPr>
                <w:rFonts w:ascii="Times New Roman" w:hAnsi="Times New Roman" w:cs="Times New Roman"/>
                <w:color w:val="000000"/>
                <w:sz w:val="20"/>
                <w:szCs w:val="20"/>
              </w:rPr>
              <w:t>195</w:t>
            </w:r>
          </w:p>
        </w:tc>
        <w:tc>
          <w:tcPr>
            <w:tcW w:w="1260" w:type="dxa"/>
            <w:tcBorders>
              <w:top w:val="nil"/>
              <w:left w:val="nil"/>
              <w:bottom w:val="nil"/>
              <w:right w:val="nil"/>
            </w:tcBorders>
            <w:vAlign w:val="bottom"/>
          </w:tcPr>
          <w:p w:rsidR="00D555D1" w:rsidRPr="00F31BAA"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F31BAA">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F31BAA">
              <w:rPr>
                <w:rFonts w:ascii="Times New Roman" w:eastAsia="SimSun" w:hAnsi="Times New Roman" w:cs="Times New Roman"/>
                <w:sz w:val="20"/>
                <w:szCs w:val="20"/>
              </w:rPr>
              <w:t>1.0</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75</w:t>
            </w:r>
            <w:r w:rsidRPr="00F31BAA">
              <w:rPr>
                <w:rFonts w:ascii="Times New Roman" w:eastAsia="SimSun" w:hAnsi="Times New Roman" w:cs="Times New Roman"/>
                <w:sz w:val="20"/>
                <w:szCs w:val="20"/>
              </w:rPr>
              <w:t>-1.</w:t>
            </w:r>
            <w:r>
              <w:rPr>
                <w:rFonts w:ascii="Times New Roman" w:eastAsia="SimSun" w:hAnsi="Times New Roman" w:cs="Times New Roman"/>
                <w:sz w:val="20"/>
                <w:szCs w:val="20"/>
              </w:rPr>
              <w:t>38</w:t>
            </w:r>
            <w:r w:rsidRPr="00F31BAA">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07</w:t>
            </w:r>
            <w:r w:rsidRPr="00F31BAA">
              <w:rPr>
                <w:rFonts w:ascii="Times New Roman" w:eastAsia="SimSun" w:hAnsi="Times New Roman" w:cs="Times New Roman"/>
                <w:sz w:val="20"/>
                <w:szCs w:val="20"/>
              </w:rPr>
              <w:t xml:space="preserve"> (0.</w:t>
            </w:r>
            <w:r>
              <w:rPr>
                <w:rFonts w:ascii="Times New Roman" w:eastAsia="SimSun" w:hAnsi="Times New Roman" w:cs="Times New Roman"/>
                <w:sz w:val="20"/>
                <w:szCs w:val="20"/>
              </w:rPr>
              <w:t>78</w:t>
            </w:r>
            <w:r w:rsidRPr="00F31BAA">
              <w:rPr>
                <w:rFonts w:ascii="Times New Roman" w:eastAsia="SimSun" w:hAnsi="Times New Roman" w:cs="Times New Roman"/>
                <w:sz w:val="20"/>
                <w:szCs w:val="20"/>
              </w:rPr>
              <w:t>-1.</w:t>
            </w:r>
            <w:r>
              <w:rPr>
                <w:rFonts w:ascii="Times New Roman" w:eastAsia="SimSun" w:hAnsi="Times New Roman" w:cs="Times New Roman"/>
                <w:sz w:val="20"/>
                <w:szCs w:val="20"/>
              </w:rPr>
              <w:t>47</w:t>
            </w:r>
            <w:r w:rsidRPr="00F31BAA">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F31BAA">
              <w:rPr>
                <w:rFonts w:ascii="Times New Roman" w:eastAsia="SimSun" w:hAnsi="Times New Roman" w:cs="Times New Roman"/>
                <w:sz w:val="20"/>
                <w:szCs w:val="20"/>
              </w:rPr>
              <w:t>1.</w:t>
            </w:r>
            <w:r>
              <w:rPr>
                <w:rFonts w:ascii="Times New Roman" w:eastAsia="SimSun" w:hAnsi="Times New Roman" w:cs="Times New Roman"/>
                <w:sz w:val="20"/>
                <w:szCs w:val="20"/>
              </w:rPr>
              <w:t>33</w:t>
            </w:r>
            <w:r w:rsidRPr="00F31BAA">
              <w:rPr>
                <w:rFonts w:ascii="Times New Roman" w:eastAsia="SimSun" w:hAnsi="Times New Roman" w:cs="Times New Roman"/>
                <w:sz w:val="20"/>
                <w:szCs w:val="20"/>
              </w:rPr>
              <w:t xml:space="preserve"> (0.9</w:t>
            </w:r>
            <w:r>
              <w:rPr>
                <w:rFonts w:ascii="Times New Roman" w:eastAsia="SimSun" w:hAnsi="Times New Roman" w:cs="Times New Roman"/>
                <w:sz w:val="20"/>
                <w:szCs w:val="20"/>
              </w:rPr>
              <w:t>7</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82</w:t>
            </w:r>
            <w:r w:rsidRPr="00F31BAA">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F31BAA"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89</w:t>
            </w:r>
            <w:r w:rsidRPr="00F31BAA">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47</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2</w:t>
            </w:r>
            <w:r w:rsidRPr="00F31BAA">
              <w:rPr>
                <w:rFonts w:ascii="Times New Roman" w:eastAsia="SimSun" w:hAnsi="Times New Roman" w:cs="Times New Roman"/>
                <w:sz w:val="20"/>
                <w:szCs w:val="20"/>
              </w:rPr>
              <w:t>.</w:t>
            </w:r>
            <w:r>
              <w:rPr>
                <w:rFonts w:ascii="Times New Roman" w:eastAsia="SimSun" w:hAnsi="Times New Roman" w:cs="Times New Roman"/>
                <w:sz w:val="20"/>
                <w:szCs w:val="20"/>
              </w:rPr>
              <w:t>42</w:t>
            </w:r>
            <w:r w:rsidRPr="00F31BAA">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F31BAA"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F31BAA">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0.</w:t>
            </w:r>
            <w:r>
              <w:rPr>
                <w:rFonts w:ascii="Times New Roman" w:eastAsia="SimSun" w:hAnsi="Times New Roman" w:cs="Times New Roman"/>
                <w:sz w:val="20"/>
                <w:szCs w:val="20"/>
              </w:rPr>
              <w:t>97</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77</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21</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0.</w:t>
            </w:r>
            <w:r>
              <w:rPr>
                <w:rFonts w:ascii="Times New Roman" w:eastAsia="SimSun" w:hAnsi="Times New Roman" w:cs="Times New Roman"/>
                <w:sz w:val="20"/>
                <w:szCs w:val="20"/>
              </w:rPr>
              <w:t>9</w:t>
            </w:r>
            <w:r w:rsidRPr="00822F6B">
              <w:rPr>
                <w:rFonts w:ascii="Times New Roman" w:eastAsia="SimSun" w:hAnsi="Times New Roman" w:cs="Times New Roman"/>
                <w:sz w:val="20"/>
                <w:szCs w:val="20"/>
              </w:rPr>
              <w:t>7 (0.</w:t>
            </w:r>
            <w:r>
              <w:rPr>
                <w:rFonts w:ascii="Times New Roman" w:eastAsia="SimSun" w:hAnsi="Times New Roman" w:cs="Times New Roman"/>
                <w:sz w:val="20"/>
                <w:szCs w:val="20"/>
              </w:rPr>
              <w:t>72</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32</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18</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72</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57</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15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2.15</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r w:rsidRPr="00822F6B">
              <w:rPr>
                <w:rFonts w:ascii="Times New Roman" w:hAnsi="Times New Roman" w:cs="Times New Roman"/>
                <w:sz w:val="20"/>
                <w:szCs w:val="20"/>
              </w:rPr>
              <w:t>.00</w:t>
            </w:r>
            <w:r>
              <w:rPr>
                <w:rFonts w:ascii="Times New Roman" w:hAnsi="Times New Roman" w:cs="Times New Roman"/>
                <w:sz w:val="20"/>
                <w:szCs w:val="20"/>
              </w:rPr>
              <w:t>7</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0.</w:t>
            </w:r>
            <w:r>
              <w:rPr>
                <w:rFonts w:ascii="Times New Roman" w:eastAsia="SimSun" w:hAnsi="Times New Roman" w:cs="Times New Roman"/>
                <w:sz w:val="20"/>
                <w:szCs w:val="20"/>
              </w:rPr>
              <w:t>96</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74</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25</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0.</w:t>
            </w:r>
            <w:r>
              <w:rPr>
                <w:rFonts w:ascii="Times New Roman" w:eastAsia="SimSun" w:hAnsi="Times New Roman" w:cs="Times New Roman"/>
                <w:sz w:val="20"/>
                <w:szCs w:val="20"/>
              </w:rPr>
              <w:t>97</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71</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32</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15</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77</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.72</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57</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15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2.14</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r w:rsidRPr="00822F6B">
              <w:rPr>
                <w:rFonts w:ascii="Times New Roman" w:hAnsi="Times New Roman" w:cs="Times New Roman"/>
                <w:sz w:val="20"/>
                <w:szCs w:val="20"/>
              </w:rPr>
              <w:t>.00</w:t>
            </w:r>
            <w:r>
              <w:rPr>
                <w:rFonts w:ascii="Times New Roman" w:hAnsi="Times New Roman" w:cs="Times New Roman"/>
                <w:sz w:val="20"/>
                <w:szCs w:val="20"/>
              </w:rPr>
              <w:t>7</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eastAsia="SimSun" w:hAnsi="Times New Roman" w:cs="Times New Roman"/>
              </w:rPr>
            </w:pPr>
            <w:r w:rsidRPr="00D02661">
              <w:rPr>
                <w:rFonts w:ascii="Times New Roman" w:eastAsia="SimSun" w:hAnsi="Times New Roman" w:cs="Times New Roman"/>
                <w:b/>
                <w:bCs/>
                <w:color w:val="000000"/>
              </w:rPr>
              <w:t>Male</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spacing w:before="120" w:after="0" w:line="240" w:lineRule="auto"/>
              <w:rPr>
                <w:rFonts w:ascii="Times New Roman" w:eastAsia="SimSun" w:hAnsi="Times New Roman" w:cs="Times New Roman"/>
                <w:b/>
                <w:bCs/>
                <w:color w:val="000000"/>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223</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199</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209</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206</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226</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17</w:t>
            </w:r>
            <w:r w:rsidRPr="00822F6B">
              <w:rPr>
                <w:rFonts w:ascii="Times New Roman" w:eastAsia="SimSun" w:hAnsi="Times New Roman" w:cs="Times New Roman"/>
                <w:sz w:val="20"/>
                <w:szCs w:val="20"/>
              </w:rPr>
              <w:t xml:space="preserve"> (0.8</w:t>
            </w:r>
            <w:r>
              <w:rPr>
                <w:rFonts w:ascii="Times New Roman" w:eastAsia="SimSun" w:hAnsi="Times New Roman" w:cs="Times New Roman"/>
                <w:sz w:val="20"/>
                <w:szCs w:val="20"/>
              </w:rPr>
              <w:t>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62</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64</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25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15</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57</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16</w:t>
            </w:r>
            <w:r w:rsidRPr="00822F6B">
              <w:rPr>
                <w:rFonts w:ascii="Times New Roman" w:eastAsia="SimSun" w:hAnsi="Times New Roman" w:cs="Times New Roman"/>
                <w:sz w:val="20"/>
                <w:szCs w:val="20"/>
              </w:rPr>
              <w:t>-2.</w:t>
            </w:r>
            <w:r>
              <w:rPr>
                <w:rFonts w:ascii="Times New Roman" w:eastAsia="SimSun" w:hAnsi="Times New Roman" w:cs="Times New Roman"/>
                <w:sz w:val="20"/>
                <w:szCs w:val="20"/>
              </w:rPr>
              <w:t>11</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00</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.7</w:t>
            </w:r>
            <w:r>
              <w:rPr>
                <w:rFonts w:ascii="Times New Roman" w:eastAsia="SimSun" w:hAnsi="Times New Roman" w:cs="Times New Roman"/>
                <w:sz w:val="20"/>
                <w:szCs w:val="20"/>
              </w:rPr>
              <w:t>8</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sidRPr="00822F6B">
              <w:rPr>
                <w:rFonts w:ascii="Times New Roman" w:hAnsi="Times New Roman" w:cs="Times New Roman"/>
                <w:sz w:val="20"/>
                <w:szCs w:val="20"/>
              </w:rPr>
              <w:t>&lt;.001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22</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87</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.70</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74</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35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24</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60</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1.18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2.16</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88</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6-</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68</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28</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77</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.82</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39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3</w:t>
            </w:r>
            <w:r>
              <w:rPr>
                <w:rFonts w:ascii="Times New Roman" w:eastAsia="SimSun" w:hAnsi="Times New Roman" w:cs="Times New Roman"/>
                <w:sz w:val="20"/>
                <w:szCs w:val="20"/>
              </w:rPr>
              <w:t>7</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67</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22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8)</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96</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83</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Pr="00FD7509" w:rsidRDefault="00D555D1" w:rsidP="00D555D1">
            <w:pPr>
              <w:spacing w:before="120" w:after="0" w:line="240" w:lineRule="auto"/>
              <w:rPr>
                <w:rFonts w:ascii="Times New Roman" w:eastAsia="SimSun" w:hAnsi="Times New Roman" w:cs="Times New Roman"/>
              </w:rPr>
            </w:pPr>
            <w:r w:rsidRPr="00D02661">
              <w:rPr>
                <w:rFonts w:ascii="Times New Roman" w:eastAsia="SimSun" w:hAnsi="Times New Roman" w:cs="Times New Roman"/>
                <w:b/>
                <w:bCs/>
                <w:color w:val="000000"/>
              </w:rPr>
              <w:t>Female</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spacing w:before="120" w:after="0" w:line="240" w:lineRule="auto"/>
              <w:rPr>
                <w:rFonts w:ascii="Times New Roman" w:eastAsia="SimSun" w:hAnsi="Times New Roman" w:cs="Times New Roman"/>
                <w:b/>
                <w:bCs/>
                <w:color w:val="000000"/>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200</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244</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225</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249</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252</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27</w:t>
            </w:r>
            <w:r w:rsidRPr="00822F6B">
              <w:rPr>
                <w:rFonts w:ascii="Times New Roman" w:eastAsia="SimSun" w:hAnsi="Times New Roman" w:cs="Times New Roman"/>
                <w:sz w:val="20"/>
                <w:szCs w:val="20"/>
              </w:rPr>
              <w:t xml:space="preserve"> (0.8</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w:t>
            </w:r>
            <w:r w:rsidRPr="00822F6B">
              <w:rPr>
                <w:rFonts w:ascii="Times New Roman" w:eastAsia="SimSun" w:hAnsi="Times New Roman" w:cs="Times New Roman"/>
                <w:sz w:val="20"/>
                <w:szCs w:val="20"/>
              </w:rPr>
              <w:t>5)</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40</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90</w:t>
            </w:r>
            <w:r w:rsidRPr="00822F6B">
              <w:rPr>
                <w:rFonts w:ascii="Times New Roman" w:eastAsia="SimSun" w:hAnsi="Times New Roman" w:cs="Times New Roman"/>
                <w:sz w:val="20"/>
                <w:szCs w:val="20"/>
              </w:rPr>
              <w:t>-2.</w:t>
            </w:r>
            <w:r>
              <w:rPr>
                <w:rFonts w:ascii="Times New Roman" w:eastAsia="SimSun" w:hAnsi="Times New Roman" w:cs="Times New Roman"/>
                <w:sz w:val="20"/>
                <w:szCs w:val="20"/>
              </w:rPr>
              <w:t>16</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.03 (1.</w:t>
            </w:r>
            <w:r>
              <w:rPr>
                <w:rFonts w:ascii="Times New Roman" w:eastAsia="SimSun" w:hAnsi="Times New Roman" w:cs="Times New Roman"/>
                <w:sz w:val="20"/>
                <w:szCs w:val="20"/>
              </w:rPr>
              <w:t>34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07</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3.1</w:t>
            </w:r>
            <w:r w:rsidRPr="00822F6B">
              <w:rPr>
                <w:rFonts w:ascii="Times New Roman" w:eastAsia="SimSun" w:hAnsi="Times New Roman" w:cs="Times New Roman"/>
                <w:sz w:val="20"/>
                <w:szCs w:val="20"/>
              </w:rPr>
              <w:t>8 (</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4.8</w:t>
            </w:r>
            <w:r w:rsidRPr="00822F6B">
              <w:rPr>
                <w:rFonts w:ascii="Times New Roman" w:eastAsia="SimSun" w:hAnsi="Times New Roman" w:cs="Times New Roman"/>
                <w:sz w:val="20"/>
                <w:szCs w:val="20"/>
              </w:rPr>
              <w:t>1)</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18</w:t>
            </w:r>
            <w:r w:rsidRPr="00822F6B">
              <w:rPr>
                <w:rFonts w:ascii="Times New Roman" w:eastAsia="SimSun" w:hAnsi="Times New Roman" w:cs="Times New Roman"/>
                <w:sz w:val="20"/>
                <w:szCs w:val="20"/>
              </w:rPr>
              <w:t xml:space="preserve"> (0.8</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67</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27</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79</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70</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22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37</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2.59</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.81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71</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19</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68</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26</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74</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72</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25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37</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62</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72</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eastAsia="SimSun" w:hAnsi="Times New Roman" w:cs="Times New Roman"/>
              </w:rPr>
            </w:pPr>
            <w:r w:rsidRPr="00D02661">
              <w:rPr>
                <w:rFonts w:ascii="Times New Roman" w:eastAsia="SimSun" w:hAnsi="Times New Roman" w:cs="Times New Roman"/>
                <w:b/>
                <w:bCs/>
                <w:color w:val="000000"/>
              </w:rPr>
              <w:t>Non-Hispanic white</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spacing w:before="120" w:after="0" w:line="240" w:lineRule="auto"/>
              <w:rPr>
                <w:rFonts w:ascii="Times New Roman" w:eastAsia="SimSun" w:hAnsi="Times New Roman" w:cs="Times New Roman"/>
                <w:b/>
                <w:bCs/>
                <w:color w:val="000000"/>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167</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197</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219</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229</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264</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14</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74</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.77</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49</w:t>
            </w:r>
            <w:r w:rsidRPr="00822F6B">
              <w:rPr>
                <w:rFonts w:ascii="Times New Roman" w:eastAsia="SimSun" w:hAnsi="Times New Roman" w:cs="Times New Roman"/>
                <w:sz w:val="20"/>
                <w:szCs w:val="20"/>
              </w:rPr>
              <w:t xml:space="preserve"> (1.0</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-2</w:t>
            </w:r>
            <w:r>
              <w:rPr>
                <w:rFonts w:ascii="Times New Roman" w:eastAsia="SimSun" w:hAnsi="Times New Roman" w:cs="Times New Roman"/>
                <w:sz w:val="20"/>
                <w:szCs w:val="20"/>
              </w:rPr>
              <w:t>.19</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74</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15</w:t>
            </w:r>
            <w:r w:rsidRPr="00822F6B">
              <w:rPr>
                <w:rFonts w:ascii="Times New Roman" w:eastAsia="SimSun" w:hAnsi="Times New Roman" w:cs="Times New Roman"/>
                <w:sz w:val="20"/>
                <w:szCs w:val="20"/>
              </w:rPr>
              <w:t>-2</w:t>
            </w:r>
            <w:r>
              <w:rPr>
                <w:rFonts w:ascii="Times New Roman" w:eastAsia="SimSun" w:hAnsi="Times New Roman" w:cs="Times New Roman"/>
                <w:sz w:val="20"/>
                <w:szCs w:val="20"/>
              </w:rPr>
              <w:t>.63</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13</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2.1</w:t>
            </w:r>
            <w:r w:rsidRPr="00822F6B">
              <w:rPr>
                <w:rFonts w:ascii="Times New Roman" w:eastAsia="SimSun" w:hAnsi="Times New Roman" w:cs="Times New Roman"/>
                <w:sz w:val="20"/>
                <w:szCs w:val="20"/>
              </w:rPr>
              <w:t>4-4.5</w:t>
            </w:r>
            <w:r>
              <w:rPr>
                <w:rFonts w:ascii="Times New Roman" w:eastAsia="SimSun" w:hAnsi="Times New Roman" w:cs="Times New Roman"/>
                <w:sz w:val="20"/>
                <w:szCs w:val="20"/>
              </w:rPr>
              <w:t>6</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w:t>
            </w:r>
            <w:r>
              <w:rPr>
                <w:rFonts w:ascii="Times New Roman" w:hAnsi="Times New Roman" w:cs="Times New Roman"/>
                <w:sz w:val="20"/>
                <w:szCs w:val="20"/>
              </w:rPr>
              <w:t>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17</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77</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77</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54</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w:t>
            </w:r>
            <w:r w:rsidRPr="00822F6B">
              <w:rPr>
                <w:rFonts w:ascii="Times New Roman" w:eastAsia="SimSun" w:hAnsi="Times New Roman" w:cs="Times New Roman"/>
                <w:sz w:val="20"/>
                <w:szCs w:val="20"/>
              </w:rPr>
              <w:t>8-</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19</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76</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60</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96</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10</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20</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85</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.69</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58</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2.22</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1.84</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25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71</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05</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2.21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21</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eastAsia="SimSun" w:hAnsi="Times New Roman" w:cs="Times New Roman"/>
              </w:rPr>
            </w:pPr>
            <w:r w:rsidRPr="00D02661">
              <w:rPr>
                <w:rFonts w:ascii="Times New Roman" w:eastAsia="SimSun" w:hAnsi="Times New Roman" w:cs="Times New Roman"/>
                <w:b/>
                <w:bCs/>
                <w:color w:val="000000"/>
              </w:rPr>
              <w:t>Non-Hispanic black</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spacing w:before="120" w:after="0" w:line="240" w:lineRule="auto"/>
              <w:rPr>
                <w:rFonts w:ascii="Times New Roman" w:eastAsia="SimSun" w:hAnsi="Times New Roman" w:cs="Times New Roman"/>
                <w:b/>
                <w:bCs/>
                <w:color w:val="000000"/>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92</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82</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78</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59</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41</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lastRenderedPageBreak/>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23</w:t>
            </w:r>
            <w:r w:rsidRPr="00822F6B">
              <w:rPr>
                <w:rFonts w:ascii="Times New Roman" w:eastAsia="SimSun" w:hAnsi="Times New Roman" w:cs="Times New Roman"/>
                <w:sz w:val="20"/>
                <w:szCs w:val="20"/>
              </w:rPr>
              <w:t xml:space="preserve"> (0.9</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w:t>
            </w:r>
            <w:r w:rsidRPr="00822F6B">
              <w:rPr>
                <w:rFonts w:ascii="Times New Roman" w:eastAsia="SimSun" w:hAnsi="Times New Roman" w:cs="Times New Roman"/>
                <w:sz w:val="20"/>
                <w:szCs w:val="20"/>
              </w:rPr>
              <w:t>2)</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6 (0.</w:t>
            </w:r>
            <w:r>
              <w:rPr>
                <w:rFonts w:ascii="Times New Roman" w:eastAsia="SimSun" w:hAnsi="Times New Roman" w:cs="Times New Roman"/>
                <w:sz w:val="20"/>
                <w:szCs w:val="20"/>
              </w:rPr>
              <w:t>77</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w:t>
            </w:r>
            <w:r w:rsidRPr="00822F6B">
              <w:rPr>
                <w:rFonts w:ascii="Times New Roman" w:eastAsia="SimSun" w:hAnsi="Times New Roman" w:cs="Times New Roman"/>
                <w:sz w:val="20"/>
                <w:szCs w:val="20"/>
              </w:rPr>
              <w:t>4)</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60</w:t>
            </w:r>
            <w:r w:rsidRPr="00822F6B">
              <w:rPr>
                <w:rFonts w:ascii="Times New Roman" w:eastAsia="SimSun" w:hAnsi="Times New Roman" w:cs="Times New Roman"/>
                <w:sz w:val="20"/>
                <w:szCs w:val="20"/>
              </w:rPr>
              <w:t xml:space="preserve"> (1.1</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25</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.0</w:t>
            </w:r>
            <w:r>
              <w:rPr>
                <w:rFonts w:ascii="Times New Roman" w:eastAsia="SimSun" w:hAnsi="Times New Roman" w:cs="Times New Roman"/>
                <w:sz w:val="20"/>
                <w:szCs w:val="20"/>
              </w:rPr>
              <w:t>5</w:t>
            </w:r>
            <w:r w:rsidRPr="00822F6B">
              <w:rPr>
                <w:rFonts w:ascii="Times New Roman" w:eastAsia="SimSun" w:hAnsi="Times New Roman" w:cs="Times New Roman"/>
                <w:sz w:val="20"/>
                <w:szCs w:val="20"/>
              </w:rPr>
              <w:t xml:space="preserve"> (1.1</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8)</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r w:rsidRPr="00822F6B">
              <w:rPr>
                <w:rFonts w:ascii="Times New Roman" w:hAnsi="Times New Roman" w:cs="Times New Roman"/>
                <w:sz w:val="20"/>
                <w:szCs w:val="20"/>
              </w:rPr>
              <w:t>.00</w:t>
            </w:r>
            <w:r>
              <w:rPr>
                <w:rFonts w:ascii="Times New Roman" w:hAnsi="Times New Roman" w:cs="Times New Roman"/>
                <w:sz w:val="20"/>
                <w:szCs w:val="20"/>
              </w:rPr>
              <w:t>4</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33</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60</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23</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71</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68</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8-</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38</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2.13</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43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19</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r w:rsidRPr="00822F6B">
              <w:rPr>
                <w:rFonts w:ascii="Times New Roman" w:hAnsi="Times New Roman" w:cs="Times New Roman"/>
                <w:sz w:val="20"/>
                <w:szCs w:val="20"/>
              </w:rPr>
              <w:t>.0</w:t>
            </w:r>
            <w:r>
              <w:rPr>
                <w:rFonts w:ascii="Times New Roman" w:hAnsi="Times New Roman" w:cs="Times New Roman"/>
                <w:sz w:val="20"/>
                <w:szCs w:val="20"/>
              </w:rPr>
              <w:t>03</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35</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63</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26</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1.86</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1.69</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17</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43</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16</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42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27</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r w:rsidRPr="00822F6B">
              <w:rPr>
                <w:rFonts w:ascii="Times New Roman" w:hAnsi="Times New Roman" w:cs="Times New Roman"/>
                <w:sz w:val="20"/>
                <w:szCs w:val="20"/>
              </w:rPr>
              <w:t>.0</w:t>
            </w:r>
            <w:r>
              <w:rPr>
                <w:rFonts w:ascii="Times New Roman" w:hAnsi="Times New Roman" w:cs="Times New Roman"/>
                <w:sz w:val="20"/>
                <w:szCs w:val="20"/>
              </w:rPr>
              <w:t>03</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eastAsia="SimSun" w:hAnsi="Times New Roman" w:cs="Times New Roman"/>
              </w:rPr>
            </w:pPr>
            <w:r w:rsidRPr="00D02661">
              <w:rPr>
                <w:rFonts w:ascii="Times New Roman" w:eastAsia="SimSun" w:hAnsi="Times New Roman" w:cs="Times New Roman"/>
                <w:b/>
                <w:bCs/>
                <w:color w:val="000000"/>
              </w:rPr>
              <w:t>Mexican-American</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spacing w:before="120" w:after="0" w:line="240" w:lineRule="auto"/>
              <w:rPr>
                <w:rFonts w:ascii="Times New Roman" w:eastAsia="SimSun" w:hAnsi="Times New Roman" w:cs="Times New Roman"/>
                <w:b/>
                <w:bCs/>
                <w:color w:val="000000"/>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60</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87</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78</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107</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122</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50</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03</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67</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2)</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w:t>
            </w:r>
            <w:r w:rsidRPr="00822F6B">
              <w:rPr>
                <w:rFonts w:ascii="Times New Roman" w:eastAsia="SimSun" w:hAnsi="Times New Roman" w:cs="Times New Roman"/>
                <w:sz w:val="20"/>
                <w:szCs w:val="20"/>
              </w:rPr>
              <w:t>3 (0.9</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0)</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83</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w:t>
            </w:r>
            <w:r w:rsidRPr="00822F6B">
              <w:rPr>
                <w:rFonts w:ascii="Times New Roman" w:eastAsia="SimSun" w:hAnsi="Times New Roman" w:cs="Times New Roman"/>
                <w:sz w:val="20"/>
                <w:szCs w:val="20"/>
              </w:rPr>
              <w:t>8-</w:t>
            </w:r>
            <w:r>
              <w:rPr>
                <w:rFonts w:ascii="Times New Roman" w:eastAsia="SimSun" w:hAnsi="Times New Roman" w:cs="Times New Roman"/>
                <w:sz w:val="20"/>
                <w:szCs w:val="20"/>
              </w:rPr>
              <w:t>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w:t>
            </w:r>
            <w:r w:rsidRPr="00822F6B">
              <w:rPr>
                <w:rFonts w:ascii="Times New Roman" w:eastAsia="SimSun" w:hAnsi="Times New Roman" w:cs="Times New Roman"/>
                <w:sz w:val="20"/>
                <w:szCs w:val="20"/>
              </w:rPr>
              <w:t>6)</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sidRPr="00822F6B">
              <w:rPr>
                <w:rFonts w:ascii="Times New Roman" w:hAnsi="Times New Roman" w:cs="Times New Roman"/>
                <w:sz w:val="20"/>
                <w:szCs w:val="20"/>
              </w:rPr>
              <w:t>&lt;.001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26</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24</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.73</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12</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61</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63</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69</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.80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02</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25</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67</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32</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71</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3.18</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58</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66</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65</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4.09</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eastAsia="SimSun" w:hAnsi="Times New Roman" w:cs="Times New Roman"/>
              </w:rPr>
            </w:pPr>
            <w:r w:rsidRPr="00D02661">
              <w:rPr>
                <w:rFonts w:ascii="Times New Roman" w:eastAsia="SimSun" w:hAnsi="Times New Roman" w:cs="Times New Roman"/>
                <w:b/>
                <w:bCs/>
                <w:color w:val="000000"/>
              </w:rPr>
              <w:t>Education &lt;12 years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spacing w:before="120" w:after="0" w:line="240" w:lineRule="auto"/>
              <w:rPr>
                <w:rFonts w:ascii="Times New Roman" w:eastAsia="SimSun" w:hAnsi="Times New Roman" w:cs="Times New Roman"/>
                <w:b/>
                <w:bCs/>
                <w:color w:val="000000"/>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w:t>
            </w:r>
            <w:r>
              <w:rPr>
                <w:rFonts w:ascii="Times New Roman" w:hAnsi="Times New Roman" w:cs="Times New Roman"/>
                <w:color w:val="000000"/>
                <w:sz w:val="20"/>
                <w:szCs w:val="20"/>
              </w:rPr>
              <w:t>0</w:t>
            </w:r>
            <w:r w:rsidRPr="00822F6B">
              <w:rPr>
                <w:rFonts w:ascii="Times New Roman" w:hAnsi="Times New Roman" w:cs="Times New Roman"/>
                <w:color w:val="000000"/>
                <w:sz w:val="20"/>
                <w:szCs w:val="20"/>
              </w:rPr>
              <w:t>0</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11</w:t>
            </w:r>
            <w:r>
              <w:rPr>
                <w:rFonts w:ascii="Times New Roman" w:hAnsi="Times New Roman" w:cs="Times New Roman"/>
                <w:color w:val="000000"/>
                <w:sz w:val="20"/>
                <w:szCs w:val="20"/>
              </w:rPr>
              <w:t>4</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w:t>
            </w:r>
            <w:r>
              <w:rPr>
                <w:rFonts w:ascii="Times New Roman" w:hAnsi="Times New Roman" w:cs="Times New Roman"/>
                <w:color w:val="000000"/>
                <w:sz w:val="20"/>
                <w:szCs w:val="20"/>
              </w:rPr>
              <w:t>1</w:t>
            </w:r>
            <w:r w:rsidRPr="00822F6B">
              <w:rPr>
                <w:rFonts w:ascii="Times New Roman" w:hAnsi="Times New Roman" w:cs="Times New Roman"/>
                <w:color w:val="000000"/>
                <w:sz w:val="20"/>
                <w:szCs w:val="20"/>
              </w:rPr>
              <w:t>1</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w:t>
            </w:r>
            <w:r>
              <w:rPr>
                <w:rFonts w:ascii="Times New Roman" w:hAnsi="Times New Roman" w:cs="Times New Roman"/>
                <w:color w:val="000000"/>
                <w:sz w:val="20"/>
                <w:szCs w:val="20"/>
              </w:rPr>
              <w:t>44</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w:t>
            </w:r>
            <w:r>
              <w:rPr>
                <w:rFonts w:ascii="Times New Roman" w:hAnsi="Times New Roman" w:cs="Times New Roman"/>
                <w:color w:val="000000"/>
                <w:sz w:val="20"/>
                <w:szCs w:val="20"/>
              </w:rPr>
              <w:t>70</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1.0</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75</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38</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1.3</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92</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.87</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33</w:t>
            </w:r>
            <w:r w:rsidRPr="00822F6B">
              <w:rPr>
                <w:rFonts w:ascii="Times New Roman" w:eastAsia="SimSun" w:hAnsi="Times New Roman" w:cs="Times New Roman"/>
                <w:sz w:val="20"/>
                <w:szCs w:val="20"/>
              </w:rPr>
              <w:t xml:space="preserve"> (1.0</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.75</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72</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29</w:t>
            </w:r>
            <w:r w:rsidRPr="00822F6B">
              <w:rPr>
                <w:rFonts w:ascii="Times New Roman" w:eastAsia="SimSun" w:hAnsi="Times New Roman" w:cs="Times New Roman"/>
                <w:sz w:val="20"/>
                <w:szCs w:val="20"/>
              </w:rPr>
              <w:t>-2</w:t>
            </w:r>
            <w:r>
              <w:rPr>
                <w:rFonts w:ascii="Times New Roman" w:eastAsia="SimSun" w:hAnsi="Times New Roman" w:cs="Times New Roman"/>
                <w:sz w:val="20"/>
                <w:szCs w:val="20"/>
              </w:rPr>
              <w:t>.30</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w:t>
            </w:r>
            <w:r>
              <w:rPr>
                <w:rFonts w:ascii="Times New Roman" w:hAnsi="Times New Roman" w:cs="Times New Roman"/>
                <w:sz w:val="20"/>
                <w:szCs w:val="20"/>
              </w:rPr>
              <w:t>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04</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46</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38</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97</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96</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36</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88</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73</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25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39</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w:t>
            </w:r>
            <w:r>
              <w:rPr>
                <w:rFonts w:ascii="Times New Roman" w:hAnsi="Times New Roman" w:cs="Times New Roman"/>
                <w:sz w:val="20"/>
                <w:szCs w:val="20"/>
              </w:rPr>
              <w:t>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1.0</w:t>
            </w:r>
            <w:r>
              <w:rPr>
                <w:rFonts w:ascii="Times New Roman" w:eastAsia="SimSun" w:hAnsi="Times New Roman" w:cs="Times New Roman"/>
                <w:sz w:val="20"/>
                <w:szCs w:val="20"/>
              </w:rPr>
              <w:t>6</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48</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41</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02</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.96</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36</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86</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75</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28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40</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w:t>
            </w:r>
            <w:r>
              <w:rPr>
                <w:rFonts w:ascii="Times New Roman" w:hAnsi="Times New Roman" w:cs="Times New Roman"/>
                <w:sz w:val="20"/>
                <w:szCs w:val="20"/>
              </w:rPr>
              <w:t>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eastAsia="SimSun" w:hAnsi="Times New Roman" w:cs="Times New Roman"/>
              </w:rPr>
            </w:pPr>
            <w:r w:rsidRPr="00D02661">
              <w:rPr>
                <w:rFonts w:ascii="Times New Roman" w:eastAsia="SimSun" w:hAnsi="Times New Roman" w:cs="Times New Roman"/>
                <w:b/>
                <w:bCs/>
                <w:color w:val="000000"/>
              </w:rPr>
              <w:t>Education</w:t>
            </w:r>
            <w:r>
              <w:rPr>
                <w:rFonts w:ascii="Times New Roman" w:eastAsia="SimSun" w:hAnsi="Times New Roman" w:cs="Times New Roman"/>
                <w:b/>
                <w:bCs/>
                <w:color w:val="000000"/>
              </w:rPr>
              <w:t xml:space="preserve"> </w:t>
            </w:r>
            <w:r w:rsidRPr="00D02661">
              <w:rPr>
                <w:rFonts w:ascii="Times New Roman" w:eastAsia="SimSun" w:hAnsi="Times New Roman" w:cs="Times New Roman"/>
                <w:b/>
                <w:bCs/>
                <w:color w:val="000000"/>
              </w:rPr>
              <w:t>≥12 years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spacing w:before="120" w:after="0" w:line="240" w:lineRule="auto"/>
              <w:rPr>
                <w:rFonts w:ascii="Times New Roman" w:eastAsia="SimSun" w:hAnsi="Times New Roman" w:cs="Times New Roman"/>
                <w:b/>
                <w:bCs/>
                <w:color w:val="000000"/>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w:t>
            </w:r>
            <w:r>
              <w:rPr>
                <w:rFonts w:ascii="Times New Roman" w:hAnsi="Times New Roman" w:cs="Times New Roman"/>
                <w:color w:val="000000"/>
                <w:sz w:val="20"/>
                <w:szCs w:val="20"/>
              </w:rPr>
              <w:t>2</w:t>
            </w:r>
            <w:r w:rsidRPr="00822F6B">
              <w:rPr>
                <w:rFonts w:ascii="Times New Roman" w:hAnsi="Times New Roman" w:cs="Times New Roman"/>
                <w:color w:val="000000"/>
                <w:sz w:val="20"/>
                <w:szCs w:val="20"/>
              </w:rPr>
              <w:t>3</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w:t>
            </w:r>
            <w:r>
              <w:rPr>
                <w:rFonts w:ascii="Times New Roman" w:hAnsi="Times New Roman" w:cs="Times New Roman"/>
                <w:color w:val="000000"/>
                <w:sz w:val="20"/>
                <w:szCs w:val="20"/>
              </w:rPr>
              <w:t>2</w:t>
            </w:r>
            <w:r w:rsidRPr="00822F6B">
              <w:rPr>
                <w:rFonts w:ascii="Times New Roman" w:hAnsi="Times New Roman" w:cs="Times New Roman"/>
                <w:color w:val="000000"/>
                <w:sz w:val="20"/>
                <w:szCs w:val="20"/>
              </w:rPr>
              <w:t>9</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32</w:t>
            </w:r>
            <w:r>
              <w:rPr>
                <w:rFonts w:ascii="Times New Roman" w:hAnsi="Times New Roman" w:cs="Times New Roman"/>
                <w:color w:val="000000"/>
                <w:sz w:val="20"/>
                <w:szCs w:val="20"/>
              </w:rPr>
              <w:t>3</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w:t>
            </w:r>
            <w:r>
              <w:rPr>
                <w:rFonts w:ascii="Times New Roman" w:hAnsi="Times New Roman" w:cs="Times New Roman"/>
                <w:color w:val="000000"/>
                <w:sz w:val="20"/>
                <w:szCs w:val="20"/>
              </w:rPr>
              <w:t>1</w:t>
            </w:r>
            <w:r w:rsidRPr="00822F6B">
              <w:rPr>
                <w:rFonts w:ascii="Times New Roman" w:hAnsi="Times New Roman" w:cs="Times New Roman"/>
                <w:color w:val="000000"/>
                <w:sz w:val="20"/>
                <w:szCs w:val="20"/>
              </w:rPr>
              <w:t>1</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30</w:t>
            </w:r>
            <w:r>
              <w:rPr>
                <w:rFonts w:ascii="Times New Roman" w:hAnsi="Times New Roman" w:cs="Times New Roman"/>
                <w:color w:val="000000"/>
                <w:sz w:val="20"/>
                <w:szCs w:val="20"/>
              </w:rPr>
              <w:t>8</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28</w:t>
            </w:r>
            <w:r w:rsidRPr="00822F6B">
              <w:rPr>
                <w:rFonts w:ascii="Times New Roman" w:eastAsia="SimSun" w:hAnsi="Times New Roman" w:cs="Times New Roman"/>
                <w:sz w:val="20"/>
                <w:szCs w:val="20"/>
              </w:rPr>
              <w:t xml:space="preserve"> (0.8</w:t>
            </w:r>
            <w:r>
              <w:rPr>
                <w:rFonts w:ascii="Times New Roman" w:eastAsia="SimSun" w:hAnsi="Times New Roman" w:cs="Times New Roman"/>
                <w:sz w:val="20"/>
                <w:szCs w:val="20"/>
              </w:rPr>
              <w:t>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91</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60</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14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25</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 xml:space="preserve">90 </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34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w:t>
            </w:r>
            <w:r w:rsidRPr="00822F6B">
              <w:rPr>
                <w:rFonts w:ascii="Times New Roman" w:eastAsia="SimSun" w:hAnsi="Times New Roman" w:cs="Times New Roman"/>
                <w:sz w:val="20"/>
                <w:szCs w:val="20"/>
              </w:rPr>
              <w:t>1)</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 xml:space="preserve">64 </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59-</w:t>
            </w:r>
            <w:r>
              <w:rPr>
                <w:rFonts w:ascii="Times New Roman" w:eastAsia="SimSun" w:hAnsi="Times New Roman" w:cs="Times New Roman"/>
                <w:sz w:val="20"/>
                <w:szCs w:val="20"/>
              </w:rPr>
              <w:t>5.</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27</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80</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60</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11</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 xml:space="preserve">83 </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39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40</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 xml:space="preserve">3.32 </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4.44</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29</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96</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.72</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63</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13</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 xml:space="preserve">88 </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45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44</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 xml:space="preserve">3.38 </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44</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eastAsia="SimSun" w:hAnsi="Times New Roman" w:cs="Times New Roman"/>
              </w:rPr>
            </w:pPr>
            <w:r w:rsidRPr="00D02661">
              <w:rPr>
                <w:rFonts w:ascii="Times New Roman" w:eastAsia="SimSun" w:hAnsi="Times New Roman" w:cs="Times New Roman"/>
                <w:b/>
                <w:bCs/>
                <w:color w:val="000000"/>
              </w:rPr>
              <w:t>H</w:t>
            </w:r>
            <w:r>
              <w:rPr>
                <w:rFonts w:ascii="Times New Roman" w:eastAsia="SimSun" w:hAnsi="Times New Roman" w:cs="Times New Roman"/>
                <w:b/>
                <w:bCs/>
                <w:color w:val="000000"/>
              </w:rPr>
              <w:t>EI-2010</w:t>
            </w:r>
            <w:r w:rsidRPr="00D02661">
              <w:rPr>
                <w:rFonts w:ascii="Times New Roman" w:eastAsia="SimSun" w:hAnsi="Times New Roman" w:cs="Times New Roman"/>
                <w:b/>
                <w:bCs/>
                <w:color w:val="000000"/>
              </w:rPr>
              <w:t xml:space="preserve"> ≥top </w:t>
            </w:r>
            <w:r>
              <w:rPr>
                <w:rFonts w:ascii="Times New Roman" w:eastAsia="SimSun" w:hAnsi="Times New Roman" w:cs="Times New Roman"/>
                <w:b/>
                <w:bCs/>
                <w:color w:val="000000"/>
              </w:rPr>
              <w:t>5</w:t>
            </w:r>
            <w:r w:rsidRPr="00D02661">
              <w:rPr>
                <w:rFonts w:ascii="Times New Roman" w:eastAsia="SimSun" w:hAnsi="Times New Roman" w:cs="Times New Roman"/>
                <w:b/>
                <w:bCs/>
                <w:color w:val="000000"/>
              </w:rPr>
              <w:t xml:space="preserve">0% </w:t>
            </w:r>
            <w:r w:rsidRPr="000C010D">
              <w:rPr>
                <w:rFonts w:ascii="Times New Roman" w:eastAsia="SimSun" w:hAnsi="Times New Roman" w:cs="Times New Roman"/>
                <w:b/>
                <w:bCs/>
              </w:rPr>
              <w:t>(score≥</w:t>
            </w:r>
            <w:r>
              <w:rPr>
                <w:rFonts w:ascii="Times New Roman" w:eastAsia="SimSun" w:hAnsi="Times New Roman" w:cs="Times New Roman"/>
                <w:b/>
                <w:bCs/>
              </w:rPr>
              <w:t>47</w:t>
            </w:r>
            <w:r w:rsidRPr="000C010D">
              <w:rPr>
                <w:rFonts w:ascii="Times New Roman" w:eastAsia="SimSun" w:hAnsi="Times New Roman" w:cs="Times New Roman"/>
                <w:b/>
                <w:bCs/>
              </w:rPr>
              <w:t>.</w:t>
            </w:r>
            <w:r>
              <w:rPr>
                <w:rFonts w:ascii="Times New Roman" w:eastAsia="SimSun" w:hAnsi="Times New Roman" w:cs="Times New Roman"/>
                <w:b/>
                <w:bCs/>
              </w:rPr>
              <w:t>84</w:t>
            </w:r>
            <w:r w:rsidRPr="000C010D">
              <w:rPr>
                <w:rFonts w:ascii="Times New Roman" w:eastAsia="SimSun" w:hAnsi="Times New Roman" w:cs="Times New Roman"/>
                <w:b/>
                <w:bCs/>
              </w:rPr>
              <w:t>)</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spacing w:before="120" w:after="0" w:line="240" w:lineRule="auto"/>
              <w:rPr>
                <w:rFonts w:ascii="Times New Roman" w:eastAsia="SimSun" w:hAnsi="Times New Roman" w:cs="Times New Roman"/>
                <w:b/>
                <w:bCs/>
                <w:color w:val="000000"/>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w:t>
            </w:r>
            <w:r>
              <w:rPr>
                <w:rFonts w:ascii="Times New Roman" w:hAnsi="Times New Roman" w:cs="Times New Roman"/>
                <w:color w:val="000000"/>
                <w:sz w:val="20"/>
                <w:szCs w:val="20"/>
              </w:rPr>
              <w:t>6</w:t>
            </w:r>
            <w:r w:rsidRPr="00822F6B">
              <w:rPr>
                <w:rFonts w:ascii="Times New Roman" w:hAnsi="Times New Roman" w:cs="Times New Roman"/>
                <w:color w:val="000000"/>
                <w:sz w:val="20"/>
                <w:szCs w:val="20"/>
              </w:rPr>
              <w:t>6</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w:t>
            </w:r>
            <w:r>
              <w:rPr>
                <w:rFonts w:ascii="Times New Roman" w:hAnsi="Times New Roman" w:cs="Times New Roman"/>
                <w:color w:val="000000"/>
                <w:sz w:val="20"/>
                <w:szCs w:val="20"/>
              </w:rPr>
              <w:t>34</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w:t>
            </w:r>
            <w:r>
              <w:rPr>
                <w:rFonts w:ascii="Times New Roman" w:hAnsi="Times New Roman" w:cs="Times New Roman"/>
                <w:color w:val="000000"/>
                <w:sz w:val="20"/>
                <w:szCs w:val="20"/>
              </w:rPr>
              <w:t>84</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w:t>
            </w:r>
            <w:r>
              <w:rPr>
                <w:rFonts w:ascii="Times New Roman" w:hAnsi="Times New Roman" w:cs="Times New Roman"/>
                <w:color w:val="000000"/>
                <w:sz w:val="20"/>
                <w:szCs w:val="20"/>
              </w:rPr>
              <w:t>06</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w:t>
            </w:r>
            <w:r>
              <w:rPr>
                <w:rFonts w:ascii="Times New Roman" w:hAnsi="Times New Roman" w:cs="Times New Roman"/>
                <w:color w:val="000000"/>
                <w:sz w:val="20"/>
                <w:szCs w:val="20"/>
              </w:rPr>
              <w:t>0</w:t>
            </w:r>
            <w:r w:rsidRPr="00822F6B">
              <w:rPr>
                <w:rFonts w:ascii="Times New Roman" w:hAnsi="Times New Roman" w:cs="Times New Roman"/>
                <w:color w:val="000000"/>
                <w:sz w:val="20"/>
                <w:szCs w:val="20"/>
              </w:rPr>
              <w:t>5</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25</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1.95</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19</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02</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54</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72</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11</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2.04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4.75</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rPr>
          <w:trHeight w:val="422"/>
        </w:trPr>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17</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79</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73</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24</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78</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48</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3</w:t>
            </w:r>
            <w:r>
              <w:rPr>
                <w:rFonts w:ascii="Times New Roman" w:eastAsia="SimSun" w:hAnsi="Times New Roman" w:cs="Times New Roman"/>
                <w:sz w:val="20"/>
                <w:szCs w:val="20"/>
              </w:rPr>
              <w:t>7</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76</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97</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3.87</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rPr>
          <w:trHeight w:val="395"/>
        </w:trPr>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p>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17</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72</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1.23</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1.78</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48</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42</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2.75</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88</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Pr="00AA1FCD" w:rsidRDefault="00D555D1" w:rsidP="00D555D1">
            <w:pPr>
              <w:spacing w:before="120" w:after="0" w:line="240" w:lineRule="auto"/>
              <w:rPr>
                <w:rFonts w:ascii="Times New Roman" w:eastAsia="SimSun" w:hAnsi="Times New Roman" w:cs="Times New Roman"/>
                <w:b/>
              </w:rPr>
            </w:pPr>
            <w:r w:rsidRPr="00D02661">
              <w:rPr>
                <w:rFonts w:ascii="Times New Roman" w:eastAsia="SimSun" w:hAnsi="Times New Roman" w:cs="Times New Roman"/>
                <w:b/>
                <w:bCs/>
                <w:color w:val="000000"/>
              </w:rPr>
              <w:lastRenderedPageBreak/>
              <w:t>H</w:t>
            </w:r>
            <w:r>
              <w:rPr>
                <w:rFonts w:ascii="Times New Roman" w:eastAsia="SimSun" w:hAnsi="Times New Roman" w:cs="Times New Roman"/>
                <w:b/>
                <w:bCs/>
                <w:color w:val="000000"/>
              </w:rPr>
              <w:t>EI-2010</w:t>
            </w:r>
            <w:r w:rsidRPr="00D02661">
              <w:rPr>
                <w:rFonts w:ascii="Times New Roman" w:eastAsia="SimSun" w:hAnsi="Times New Roman" w:cs="Times New Roman"/>
                <w:b/>
                <w:bCs/>
                <w:color w:val="000000"/>
              </w:rPr>
              <w:t xml:space="preserve"> </w:t>
            </w:r>
            <w:r>
              <w:rPr>
                <w:rFonts w:ascii="Times New Roman" w:eastAsia="SimSun" w:hAnsi="Times New Roman" w:cs="Times New Roman"/>
                <w:b/>
                <w:bCs/>
                <w:color w:val="000000"/>
              </w:rPr>
              <w:t>&lt;</w:t>
            </w:r>
            <w:r w:rsidRPr="00D02661">
              <w:rPr>
                <w:rFonts w:ascii="Times New Roman" w:eastAsia="SimSun" w:hAnsi="Times New Roman" w:cs="Times New Roman"/>
                <w:b/>
                <w:bCs/>
                <w:color w:val="000000"/>
              </w:rPr>
              <w:t xml:space="preserve">top </w:t>
            </w:r>
            <w:r>
              <w:rPr>
                <w:rFonts w:ascii="Times New Roman" w:eastAsia="SimSun" w:hAnsi="Times New Roman" w:cs="Times New Roman"/>
                <w:b/>
                <w:bCs/>
                <w:color w:val="000000"/>
              </w:rPr>
              <w:t>5</w:t>
            </w:r>
            <w:r w:rsidRPr="00D02661">
              <w:rPr>
                <w:rFonts w:ascii="Times New Roman" w:eastAsia="SimSun" w:hAnsi="Times New Roman" w:cs="Times New Roman"/>
                <w:b/>
                <w:bCs/>
                <w:color w:val="000000"/>
              </w:rPr>
              <w:t xml:space="preserve">0% </w:t>
            </w:r>
            <w:r>
              <w:rPr>
                <w:rFonts w:ascii="Times New Roman" w:eastAsia="SimSun" w:hAnsi="Times New Roman" w:cs="Times New Roman"/>
                <w:b/>
                <w:bCs/>
                <w:color w:val="000000"/>
              </w:rPr>
              <w:t>(s</w:t>
            </w:r>
            <w:r w:rsidRPr="00AA1FCD">
              <w:rPr>
                <w:rFonts w:ascii="Times New Roman" w:eastAsia="SimSun" w:hAnsi="Times New Roman" w:cs="Times New Roman"/>
                <w:b/>
                <w:bCs/>
                <w:color w:val="000000"/>
              </w:rPr>
              <w:t>core &lt;</w:t>
            </w:r>
            <w:r>
              <w:rPr>
                <w:rFonts w:ascii="Times New Roman" w:eastAsia="SimSun" w:hAnsi="Times New Roman" w:cs="Times New Roman"/>
                <w:b/>
                <w:bCs/>
                <w:color w:val="000000"/>
              </w:rPr>
              <w:t>47</w:t>
            </w:r>
            <w:r w:rsidRPr="00AA1FCD">
              <w:rPr>
                <w:rFonts w:ascii="Times New Roman" w:eastAsia="SimSun" w:hAnsi="Times New Roman" w:cs="Times New Roman"/>
                <w:b/>
                <w:bCs/>
                <w:color w:val="000000"/>
              </w:rPr>
              <w:t>.</w:t>
            </w:r>
            <w:r>
              <w:rPr>
                <w:rFonts w:ascii="Times New Roman" w:eastAsia="SimSun" w:hAnsi="Times New Roman" w:cs="Times New Roman"/>
                <w:b/>
                <w:bCs/>
                <w:color w:val="000000"/>
              </w:rPr>
              <w:t>84)</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A1FCD" w:rsidRDefault="00D555D1" w:rsidP="00D555D1">
            <w:pPr>
              <w:spacing w:before="120" w:after="0" w:line="240" w:lineRule="auto"/>
              <w:rPr>
                <w:rFonts w:ascii="Times New Roman" w:eastAsia="SimSun" w:hAnsi="Times New Roman" w:cs="Times New Roman"/>
                <w:b/>
                <w:bCs/>
                <w:color w:val="000000"/>
              </w:rPr>
            </w:pPr>
            <w:r w:rsidRPr="00AA1FCD">
              <w:rPr>
                <w:rFonts w:ascii="Times New Roman" w:hAnsi="Times New Roman" w:cs="Times New Roman"/>
                <w:b/>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w:t>
            </w:r>
            <w:r>
              <w:rPr>
                <w:rFonts w:ascii="Times New Roman" w:hAnsi="Times New Roman" w:cs="Times New Roman"/>
                <w:color w:val="000000"/>
                <w:sz w:val="20"/>
                <w:szCs w:val="20"/>
              </w:rPr>
              <w:t>57</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w:t>
            </w:r>
            <w:r>
              <w:rPr>
                <w:rFonts w:ascii="Times New Roman" w:hAnsi="Times New Roman" w:cs="Times New Roman"/>
                <w:color w:val="000000"/>
                <w:sz w:val="20"/>
                <w:szCs w:val="20"/>
              </w:rPr>
              <w:t>09</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w:t>
            </w:r>
            <w:r>
              <w:rPr>
                <w:rFonts w:ascii="Times New Roman" w:hAnsi="Times New Roman" w:cs="Times New Roman"/>
                <w:color w:val="000000"/>
                <w:sz w:val="20"/>
                <w:szCs w:val="20"/>
              </w:rPr>
              <w:t>50</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24</w:t>
            </w:r>
            <w:r>
              <w:rPr>
                <w:rFonts w:ascii="Times New Roman" w:hAnsi="Times New Roman" w:cs="Times New Roman"/>
                <w:color w:val="000000"/>
                <w:sz w:val="20"/>
                <w:szCs w:val="20"/>
              </w:rPr>
              <w:t>9</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w:t>
            </w:r>
            <w:r>
              <w:rPr>
                <w:rFonts w:ascii="Times New Roman" w:hAnsi="Times New Roman" w:cs="Times New Roman"/>
                <w:color w:val="000000"/>
                <w:sz w:val="20"/>
                <w:szCs w:val="20"/>
              </w:rPr>
              <w:t>7</w:t>
            </w:r>
            <w:r w:rsidRPr="00822F6B">
              <w:rPr>
                <w:rFonts w:ascii="Times New Roman" w:hAnsi="Times New Roman" w:cs="Times New Roman"/>
                <w:color w:val="000000"/>
                <w:sz w:val="20"/>
                <w:szCs w:val="20"/>
              </w:rPr>
              <w:t>3</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11</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57</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73</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16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57</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90</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35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67</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90</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4.10</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23</w:t>
            </w:r>
            <w:r w:rsidRPr="00822F6B">
              <w:rPr>
                <w:rFonts w:ascii="Times New Roman" w:eastAsia="SimSun" w:hAnsi="Times New Roman" w:cs="Times New Roman"/>
                <w:sz w:val="20"/>
                <w:szCs w:val="20"/>
              </w:rPr>
              <w:t xml:space="preserve"> (0.9</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66</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82</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2.64</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93</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41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66</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2</w:t>
            </w:r>
            <w:r>
              <w:rPr>
                <w:rFonts w:ascii="Times New Roman" w:eastAsia="SimSun" w:hAnsi="Times New Roman" w:cs="Times New Roman"/>
                <w:sz w:val="20"/>
                <w:szCs w:val="20"/>
              </w:rPr>
              <w:t>.89</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97</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28</w:t>
            </w:r>
            <w:r w:rsidRPr="00822F6B">
              <w:rPr>
                <w:rFonts w:ascii="Times New Roman" w:eastAsia="SimSun" w:hAnsi="Times New Roman" w:cs="Times New Roman"/>
                <w:sz w:val="20"/>
                <w:szCs w:val="20"/>
              </w:rPr>
              <w:t xml:space="preserve"> (0.9</w:t>
            </w:r>
            <w:r>
              <w:rPr>
                <w:rFonts w:ascii="Times New Roman" w:eastAsia="SimSun" w:hAnsi="Times New Roman" w:cs="Times New Roman"/>
                <w:sz w:val="20"/>
                <w:szCs w:val="20"/>
              </w:rPr>
              <w:t>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72</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1.90</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34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2.70</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03</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1.50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2.74</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99</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07</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adjustRightInd w:val="0"/>
              <w:spacing w:after="0"/>
              <w:rPr>
                <w:rFonts w:ascii="Times New Roman" w:eastAsia="SimSun" w:hAnsi="Times New Roman" w:cs="Times New Roman"/>
              </w:rPr>
            </w:pPr>
            <w:r w:rsidRPr="00D02661">
              <w:rPr>
                <w:rFonts w:ascii="Times New Roman" w:eastAsia="SimSun" w:hAnsi="Times New Roman" w:cs="Times New Roman"/>
                <w:b/>
                <w:bCs/>
                <w:color w:val="000000"/>
              </w:rPr>
              <w:t xml:space="preserve">Physical activity </w:t>
            </w:r>
            <w:r>
              <w:rPr>
                <w:rFonts w:ascii="Times New Roman" w:eastAsia="SimSun" w:hAnsi="Times New Roman" w:cs="Times New Roman"/>
                <w:b/>
                <w:bCs/>
                <w:color w:val="000000"/>
              </w:rPr>
              <w:t xml:space="preserve">- </w:t>
            </w:r>
            <w:r>
              <w:rPr>
                <w:rFonts w:ascii="Times New Roman" w:eastAsia="SimSun" w:hAnsi="Times New Roman" w:cs="Times New Roman" w:hint="eastAsia"/>
                <w:b/>
                <w:bCs/>
                <w:color w:val="000000"/>
              </w:rPr>
              <w:t>High</w:t>
            </w:r>
            <w:r>
              <w:rPr>
                <w:rFonts w:ascii="Times New Roman" w:eastAsia="SimSun" w:hAnsi="Times New Roman" w:cs="Times New Roman" w:hint="eastAsia"/>
                <w:vertAlign w:val="superscript"/>
              </w:rPr>
              <w:t xml:space="preserve"> </w:t>
            </w:r>
            <w:r>
              <w:rPr>
                <w:rFonts w:ascii="Times New Roman" w:eastAsia="SimSun" w:hAnsi="Times New Roman" w:cs="Times New Roman"/>
                <w:vertAlign w:val="superscript"/>
              </w:rPr>
              <w:t>c</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adjustRightInd w:val="0"/>
              <w:spacing w:after="0"/>
              <w:rPr>
                <w:rFonts w:ascii="Times New Roman" w:eastAsia="SimSun" w:hAnsi="Times New Roman" w:cs="Times New Roman"/>
                <w:b/>
                <w:bCs/>
                <w:color w:val="000000"/>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228</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232</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199</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193</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183</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1.0</w:t>
            </w:r>
            <w:r>
              <w:rPr>
                <w:rFonts w:ascii="Times New Roman" w:eastAsia="SimSun" w:hAnsi="Times New Roman" w:cs="Times New Roman"/>
                <w:sz w:val="20"/>
                <w:szCs w:val="20"/>
              </w:rPr>
              <w:t>7</w:t>
            </w:r>
            <w:r w:rsidRPr="00822F6B">
              <w:rPr>
                <w:rFonts w:ascii="Times New Roman" w:hAnsi="Times New Roman" w:cs="Times New Roman"/>
                <w:color w:val="000000"/>
                <w:sz w:val="20"/>
                <w:szCs w:val="20"/>
              </w:rPr>
              <w:t xml:space="preserve"> (0.6</w:t>
            </w:r>
            <w:r>
              <w:rPr>
                <w:rFonts w:ascii="Times New Roman" w:eastAsia="SimSun" w:hAnsi="Times New Roman" w:cs="Times New Roman"/>
                <w:sz w:val="20"/>
                <w:szCs w:val="20"/>
              </w:rPr>
              <w:t>8</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6</w:t>
            </w:r>
            <w:r w:rsidRPr="00822F6B">
              <w:rPr>
                <w:rFonts w:ascii="Times New Roman" w:eastAsia="SimSun" w:hAnsi="Times New Roman" w:cs="Times New Roman"/>
                <w:sz w:val="20"/>
                <w:szCs w:val="20"/>
              </w:rPr>
              <w:t>9)</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91</w:t>
            </w:r>
            <w:r w:rsidRPr="00822F6B">
              <w:rPr>
                <w:rFonts w:ascii="Times New Roman" w:hAnsi="Times New Roman" w:cs="Times New Roman"/>
                <w:color w:val="000000"/>
                <w:sz w:val="20"/>
                <w:szCs w:val="20"/>
              </w:rPr>
              <w:t xml:space="preserve"> (</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w:t>
            </w:r>
            <w:r w:rsidRPr="00822F6B">
              <w:rPr>
                <w:rFonts w:ascii="Times New Roman" w:eastAsia="SimSun" w:hAnsi="Times New Roman" w:cs="Times New Roman"/>
                <w:sz w:val="20"/>
                <w:szCs w:val="20"/>
              </w:rPr>
              <w:t>3</w:t>
            </w:r>
            <w:r w:rsidRPr="00822F6B">
              <w:rPr>
                <w:rFonts w:ascii="Times New Roman" w:hAnsi="Times New Roman" w:cs="Times New Roman"/>
                <w:color w:val="000000"/>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w:t>
            </w:r>
            <w:r w:rsidRPr="00822F6B">
              <w:rPr>
                <w:rFonts w:ascii="Times New Roman" w:eastAsia="SimSun" w:hAnsi="Times New Roman" w:cs="Times New Roman"/>
                <w:sz w:val="20"/>
                <w:szCs w:val="20"/>
              </w:rPr>
              <w:t>5</w:t>
            </w:r>
            <w:r w:rsidRPr="00822F6B">
              <w:rPr>
                <w:rFonts w:ascii="Times New Roman" w:hAnsi="Times New Roman" w:cs="Times New Roman"/>
                <w:color w:val="000000"/>
                <w:sz w:val="20"/>
                <w:szCs w:val="20"/>
              </w:rPr>
              <w:t xml:space="preserve"> (1.</w:t>
            </w:r>
            <w:r>
              <w:rPr>
                <w:rFonts w:ascii="Times New Roman" w:hAnsi="Times New Roman" w:cs="Times New Roman"/>
                <w:color w:val="000000"/>
                <w:sz w:val="20"/>
                <w:szCs w:val="20"/>
              </w:rPr>
              <w:t>2</w:t>
            </w:r>
            <w:r w:rsidRPr="00822F6B">
              <w:rPr>
                <w:rFonts w:ascii="Times New Roman" w:eastAsia="SimSun" w:hAnsi="Times New Roman" w:cs="Times New Roman"/>
                <w:sz w:val="20"/>
                <w:szCs w:val="20"/>
              </w:rPr>
              <w:t>2-</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11</w:t>
            </w:r>
            <w:r w:rsidRPr="00822F6B">
              <w:rPr>
                <w:rFonts w:ascii="Times New Roman" w:hAnsi="Times New Roman" w:cs="Times New Roman"/>
                <w:color w:val="000000"/>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3</w:t>
            </w:r>
            <w:r w:rsidRPr="00822F6B">
              <w:rPr>
                <w:rFonts w:ascii="Times New Roman" w:eastAsia="SimSun" w:hAnsi="Times New Roman" w:cs="Times New Roman"/>
                <w:sz w:val="20"/>
                <w:szCs w:val="20"/>
              </w:rPr>
              <w:t>.8</w:t>
            </w:r>
            <w:r>
              <w:rPr>
                <w:rFonts w:ascii="Times New Roman" w:eastAsia="SimSun" w:hAnsi="Times New Roman" w:cs="Times New Roman"/>
                <w:sz w:val="20"/>
                <w:szCs w:val="20"/>
              </w:rPr>
              <w:t>2</w:t>
            </w:r>
            <w:r w:rsidRPr="00822F6B">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822F6B">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822F6B">
              <w:rPr>
                <w:rFonts w:ascii="Times New Roman" w:hAnsi="Times New Roman" w:cs="Times New Roman"/>
                <w:color w:val="000000"/>
                <w:sz w:val="20"/>
                <w:szCs w:val="20"/>
              </w:rPr>
              <w:t>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25</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10</w:t>
            </w:r>
            <w:r w:rsidRPr="00822F6B">
              <w:rPr>
                <w:rFonts w:ascii="Times New Roman" w:hAnsi="Times New Roman" w:cs="Times New Roman"/>
                <w:color w:val="000000"/>
                <w:sz w:val="20"/>
                <w:szCs w:val="20"/>
              </w:rPr>
              <w:t xml:space="preserve"> (0.</w:t>
            </w:r>
            <w:r>
              <w:rPr>
                <w:rFonts w:ascii="Times New Roman" w:hAnsi="Times New Roman" w:cs="Times New Roman"/>
                <w:color w:val="000000"/>
                <w:sz w:val="20"/>
                <w:szCs w:val="20"/>
              </w:rPr>
              <w:t>70</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72</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00</w:t>
            </w:r>
            <w:r w:rsidRPr="00822F6B">
              <w:rPr>
                <w:rFonts w:ascii="Times New Roman" w:hAnsi="Times New Roman" w:cs="Times New Roman"/>
                <w:color w:val="000000"/>
                <w:sz w:val="20"/>
                <w:szCs w:val="20"/>
              </w:rPr>
              <w:t xml:space="preserve"> (</w:t>
            </w:r>
            <w:r>
              <w:rPr>
                <w:rFonts w:ascii="Times New Roman" w:hAnsi="Times New Roman" w:cs="Times New Roman"/>
                <w:color w:val="000000"/>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97</w:t>
            </w:r>
            <w:r w:rsidRPr="00822F6B">
              <w:rPr>
                <w:rFonts w:ascii="Times New Roman" w:hAnsi="Times New Roman" w:cs="Times New Roman"/>
                <w:color w:val="000000"/>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07</w:t>
            </w:r>
            <w:r w:rsidRPr="00822F6B">
              <w:rPr>
                <w:rFonts w:ascii="Times New Roman" w:hAnsi="Times New Roman" w:cs="Times New Roman"/>
                <w:color w:val="000000"/>
                <w:sz w:val="20"/>
                <w:szCs w:val="20"/>
              </w:rPr>
              <w:t xml:space="preserve"> (1.</w:t>
            </w:r>
            <w:r>
              <w:rPr>
                <w:rFonts w:ascii="Times New Roman" w:hAnsi="Times New Roman" w:cs="Times New Roman"/>
                <w:color w:val="000000"/>
                <w:sz w:val="20"/>
                <w:szCs w:val="20"/>
              </w:rPr>
              <w:t>47</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93</w:t>
            </w:r>
            <w:r w:rsidRPr="00822F6B">
              <w:rPr>
                <w:rFonts w:ascii="Times New Roman" w:hAnsi="Times New Roman" w:cs="Times New Roman"/>
                <w:color w:val="000000"/>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3.6</w:t>
            </w:r>
            <w:r w:rsidRPr="00822F6B">
              <w:rPr>
                <w:rFonts w:ascii="Times New Roman" w:eastAsia="SimSun" w:hAnsi="Times New Roman" w:cs="Times New Roman"/>
                <w:sz w:val="20"/>
                <w:szCs w:val="20"/>
              </w:rPr>
              <w:t>9</w:t>
            </w:r>
            <w:r w:rsidRPr="00822F6B">
              <w:rPr>
                <w:rFonts w:ascii="Times New Roman" w:hAnsi="Times New Roman" w:cs="Times New Roman"/>
                <w:color w:val="000000"/>
                <w:sz w:val="20"/>
                <w:szCs w:val="20"/>
              </w:rPr>
              <w:t xml:space="preserve"> (</w:t>
            </w:r>
            <w:r>
              <w:rPr>
                <w:rFonts w:ascii="Times New Roman" w:hAnsi="Times New Roman" w:cs="Times New Roman"/>
                <w:color w:val="000000"/>
                <w:sz w:val="20"/>
                <w:szCs w:val="20"/>
              </w:rPr>
              <w:t>2.80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4.85</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09</w:t>
            </w:r>
            <w:r w:rsidRPr="00822F6B">
              <w:rPr>
                <w:rFonts w:ascii="Times New Roman" w:hAnsi="Times New Roman" w:cs="Times New Roman"/>
                <w:color w:val="000000"/>
                <w:sz w:val="20"/>
                <w:szCs w:val="20"/>
              </w:rPr>
              <w:t xml:space="preserve"> (0.</w:t>
            </w:r>
            <w:r>
              <w:rPr>
                <w:rFonts w:ascii="Times New Roman" w:hAnsi="Times New Roman" w:cs="Times New Roman"/>
                <w:color w:val="000000"/>
                <w:sz w:val="20"/>
                <w:szCs w:val="20"/>
              </w:rPr>
              <w:t>68</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74</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01</w:t>
            </w:r>
            <w:r w:rsidRPr="00822F6B">
              <w:rPr>
                <w:rFonts w:ascii="Times New Roman" w:hAnsi="Times New Roman" w:cs="Times New Roman"/>
                <w:color w:val="000000"/>
                <w:sz w:val="20"/>
                <w:szCs w:val="20"/>
              </w:rPr>
              <w:t xml:space="preserve"> (</w:t>
            </w:r>
            <w:r>
              <w:rPr>
                <w:rFonts w:ascii="Times New Roman" w:hAnsi="Times New Roman" w:cs="Times New Roman"/>
                <w:color w:val="000000"/>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01</w:t>
            </w:r>
            <w:r w:rsidRPr="00822F6B">
              <w:rPr>
                <w:rFonts w:ascii="Times New Roman" w:hAnsi="Times New Roman" w:cs="Times New Roman"/>
                <w:color w:val="000000"/>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2.08</w:t>
            </w:r>
            <w:r w:rsidRPr="00822F6B">
              <w:rPr>
                <w:rFonts w:ascii="Times New Roman" w:hAnsi="Times New Roman" w:cs="Times New Roman"/>
                <w:color w:val="000000"/>
                <w:sz w:val="20"/>
                <w:szCs w:val="20"/>
              </w:rPr>
              <w:t xml:space="preserve"> (1.</w:t>
            </w:r>
            <w:r>
              <w:rPr>
                <w:rFonts w:ascii="Times New Roman" w:hAnsi="Times New Roman" w:cs="Times New Roman"/>
                <w:color w:val="000000"/>
                <w:sz w:val="20"/>
                <w:szCs w:val="20"/>
              </w:rPr>
              <w:t>45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97</w:t>
            </w:r>
            <w:r w:rsidRPr="00822F6B">
              <w:rPr>
                <w:rFonts w:ascii="Times New Roman" w:hAnsi="Times New Roman" w:cs="Times New Roman"/>
                <w:color w:val="000000"/>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69</w:t>
            </w:r>
            <w:r w:rsidRPr="00822F6B">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822F6B">
              <w:rPr>
                <w:rFonts w:ascii="Times New Roman" w:hAnsi="Times New Roman" w:cs="Times New Roman"/>
                <w:color w:val="000000"/>
                <w:sz w:val="20"/>
                <w:szCs w:val="20"/>
              </w:rPr>
              <w:t>.</w:t>
            </w:r>
            <w:r>
              <w:rPr>
                <w:rFonts w:ascii="Times New Roman" w:hAnsi="Times New Roman" w:cs="Times New Roman"/>
                <w:color w:val="000000"/>
                <w:sz w:val="20"/>
                <w:szCs w:val="20"/>
              </w:rPr>
              <w:t>82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84</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adjustRightInd w:val="0"/>
              <w:spacing w:after="0"/>
              <w:rPr>
                <w:rFonts w:ascii="Times New Roman" w:eastAsia="SimSun" w:hAnsi="Times New Roman" w:cs="Times New Roman"/>
              </w:rPr>
            </w:pPr>
            <w:r w:rsidRPr="00D02661">
              <w:rPr>
                <w:rFonts w:ascii="Times New Roman" w:eastAsia="SimSun" w:hAnsi="Times New Roman" w:cs="Times New Roman"/>
                <w:b/>
                <w:bCs/>
                <w:color w:val="000000"/>
              </w:rPr>
              <w:t xml:space="preserve">Physical activity </w:t>
            </w:r>
            <w:r>
              <w:rPr>
                <w:rFonts w:ascii="Times New Roman" w:eastAsia="SimSun" w:hAnsi="Times New Roman" w:cs="Times New Roman"/>
                <w:b/>
                <w:bCs/>
                <w:color w:val="000000"/>
              </w:rPr>
              <w:t xml:space="preserve">- </w:t>
            </w:r>
            <w:r>
              <w:rPr>
                <w:rFonts w:ascii="Times New Roman" w:eastAsia="SimSun" w:hAnsi="Times New Roman" w:cs="Times New Roman" w:hint="eastAsia"/>
                <w:b/>
                <w:bCs/>
                <w:color w:val="000000"/>
              </w:rPr>
              <w:t>Low</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adjustRightInd w:val="0"/>
              <w:spacing w:after="0"/>
              <w:rPr>
                <w:rFonts w:ascii="Times New Roman" w:eastAsia="SimSun" w:hAnsi="Times New Roman" w:cs="Times New Roman"/>
                <w:b/>
                <w:bCs/>
                <w:color w:val="000000"/>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195</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211</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235</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262</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295</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7 (</w:t>
            </w:r>
            <w:r>
              <w:rPr>
                <w:rFonts w:ascii="Times New Roman" w:eastAsia="SimSun" w:hAnsi="Times New Roman" w:cs="Times New Roman"/>
                <w:sz w:val="20"/>
                <w:szCs w:val="20"/>
              </w:rPr>
              <w:t>0</w:t>
            </w:r>
            <w:r w:rsidRPr="00822F6B">
              <w:rPr>
                <w:rFonts w:ascii="Times New Roman" w:eastAsia="SimSun" w:hAnsi="Times New Roman" w:cs="Times New Roman"/>
                <w:sz w:val="20"/>
                <w:szCs w:val="20"/>
              </w:rPr>
              <w:t>.8</w:t>
            </w:r>
            <w:r>
              <w:rPr>
                <w:rFonts w:ascii="Times New Roman" w:eastAsia="SimSun" w:hAnsi="Times New Roman" w:cs="Times New Roman"/>
                <w:sz w:val="20"/>
                <w:szCs w:val="20"/>
              </w:rPr>
              <w:t>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88</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4 (0.8</w:t>
            </w:r>
            <w:r>
              <w:rPr>
                <w:rFonts w:ascii="Times New Roman" w:eastAsia="SimSun" w:hAnsi="Times New Roman" w:cs="Times New Roman"/>
                <w:sz w:val="20"/>
                <w:szCs w:val="20"/>
              </w:rPr>
              <w:t>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74</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Pr="00822F6B">
              <w:rPr>
                <w:rFonts w:ascii="Times New Roman" w:hAnsi="Times New Roman" w:cs="Times New Roman"/>
                <w:color w:val="000000"/>
                <w:sz w:val="20"/>
                <w:szCs w:val="20"/>
              </w:rPr>
              <w:t>.</w:t>
            </w:r>
            <w:r>
              <w:rPr>
                <w:rFonts w:ascii="Times New Roman" w:hAnsi="Times New Roman" w:cs="Times New Roman"/>
                <w:color w:val="000000"/>
                <w:sz w:val="20"/>
                <w:szCs w:val="20"/>
              </w:rPr>
              <w:t>57</w:t>
            </w:r>
            <w:r w:rsidRPr="00822F6B">
              <w:rPr>
                <w:rFonts w:ascii="Times New Roman" w:hAnsi="Times New Roman" w:cs="Times New Roman"/>
                <w:color w:val="000000"/>
                <w:sz w:val="20"/>
                <w:szCs w:val="20"/>
              </w:rPr>
              <w:t xml:space="preserve"> (</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18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10</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42</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.8</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3.2</w:t>
            </w:r>
            <w:r w:rsidRPr="00822F6B">
              <w:rPr>
                <w:rFonts w:ascii="Times New Roman" w:eastAsia="SimSun" w:hAnsi="Times New Roman" w:cs="Times New Roman"/>
                <w:sz w:val="20"/>
                <w:szCs w:val="20"/>
              </w:rPr>
              <w:t>0)</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29</w:t>
            </w:r>
            <w:r w:rsidRPr="00822F6B">
              <w:rPr>
                <w:rFonts w:ascii="Times New Roman" w:eastAsia="SimSun" w:hAnsi="Times New Roman" w:cs="Times New Roman"/>
                <w:sz w:val="20"/>
                <w:szCs w:val="20"/>
              </w:rPr>
              <w:t xml:space="preserve"> (0.9</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82</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26</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77</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w:t>
            </w:r>
            <w:r>
              <w:rPr>
                <w:rFonts w:ascii="Times New Roman" w:hAnsi="Times New Roman" w:cs="Times New Roman"/>
                <w:color w:val="000000"/>
                <w:sz w:val="20"/>
                <w:szCs w:val="20"/>
              </w:rPr>
              <w:t>48</w:t>
            </w:r>
            <w:r w:rsidRPr="00822F6B">
              <w:rPr>
                <w:rFonts w:ascii="Times New Roman" w:hAnsi="Times New Roman" w:cs="Times New Roman"/>
                <w:color w:val="000000"/>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10</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.99</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2.32</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96</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34</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82</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31</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78</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w:t>
            </w:r>
            <w:r>
              <w:rPr>
                <w:rFonts w:ascii="Times New Roman" w:hAnsi="Times New Roman" w:cs="Times New Roman"/>
                <w:color w:val="000000"/>
                <w:sz w:val="20"/>
                <w:szCs w:val="20"/>
              </w:rPr>
              <w:t>55</w:t>
            </w:r>
            <w:r w:rsidRPr="00822F6B">
              <w:rPr>
                <w:rFonts w:ascii="Times New Roman" w:hAnsi="Times New Roman" w:cs="Times New Roman"/>
                <w:color w:val="000000"/>
                <w:sz w:val="20"/>
                <w:szCs w:val="20"/>
              </w:rPr>
              <w:t xml:space="preserve"> (</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18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2.01</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36</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.8</w:t>
            </w:r>
            <w:r>
              <w:rPr>
                <w:rFonts w:ascii="Times New Roman" w:eastAsia="SimSun" w:hAnsi="Times New Roman" w:cs="Times New Roman"/>
                <w:sz w:val="20"/>
                <w:szCs w:val="20"/>
              </w:rPr>
              <w:t>7</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97</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sidRPr="00822F6B">
              <w:rPr>
                <w:rFonts w:ascii="Times New Roman" w:hAnsi="Times New Roman" w:cs="Times New Roman"/>
                <w:sz w:val="20"/>
                <w:szCs w:val="20"/>
              </w:rPr>
              <w:t>&lt;.001</w:t>
            </w:r>
          </w:p>
        </w:tc>
      </w:tr>
      <w:tr w:rsidR="00D555D1" w:rsidRPr="00741042" w:rsidTr="00D26E0B">
        <w:trPr>
          <w:trHeight w:val="872"/>
        </w:trPr>
        <w:tc>
          <w:tcPr>
            <w:tcW w:w="2880" w:type="dxa"/>
            <w:tcBorders>
              <w:top w:val="nil"/>
              <w:left w:val="nil"/>
              <w:bottom w:val="nil"/>
              <w:right w:val="nil"/>
            </w:tcBorders>
            <w:vAlign w:val="bottom"/>
          </w:tcPr>
          <w:p w:rsidR="00D555D1" w:rsidRDefault="00D555D1" w:rsidP="00D555D1">
            <w:pPr>
              <w:adjustRightInd w:val="0"/>
              <w:spacing w:after="0"/>
              <w:rPr>
                <w:rFonts w:ascii="Times New Roman" w:eastAsia="SimSun" w:hAnsi="Times New Roman" w:cs="Times New Roman"/>
              </w:rPr>
            </w:pPr>
            <w:r w:rsidRPr="00D02661">
              <w:rPr>
                <w:rFonts w:ascii="Times New Roman" w:eastAsia="SimSun" w:hAnsi="Times New Roman" w:cs="Times New Roman"/>
                <w:b/>
                <w:bCs/>
                <w:color w:val="000000"/>
              </w:rPr>
              <w:t>Normal weight (BMI&lt;25)</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adjustRightInd w:val="0"/>
              <w:spacing w:after="0"/>
              <w:rPr>
                <w:rFonts w:ascii="Times New Roman" w:eastAsia="SimSun" w:hAnsi="Times New Roman" w:cs="Times New Roman"/>
                <w:b/>
                <w:bCs/>
                <w:color w:val="000000"/>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163</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153</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125</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92</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79</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26</w:t>
            </w:r>
            <w:r w:rsidRPr="00822F6B">
              <w:rPr>
                <w:rFonts w:ascii="Times New Roman" w:eastAsia="SimSun" w:hAnsi="Times New Roman" w:cs="Times New Roman"/>
                <w:sz w:val="20"/>
                <w:szCs w:val="20"/>
              </w:rPr>
              <w:t xml:space="preserve"> (0.6</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-2.</w:t>
            </w:r>
            <w:r>
              <w:rPr>
                <w:rFonts w:ascii="Times New Roman" w:eastAsia="SimSun" w:hAnsi="Times New Roman" w:cs="Times New Roman"/>
                <w:sz w:val="20"/>
                <w:szCs w:val="20"/>
              </w:rPr>
              <w:t>52</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2.</w:t>
            </w:r>
            <w:r>
              <w:rPr>
                <w:rFonts w:ascii="Times New Roman" w:eastAsia="SimSun" w:hAnsi="Times New Roman" w:cs="Times New Roman"/>
                <w:sz w:val="20"/>
                <w:szCs w:val="20"/>
              </w:rPr>
              <w:t>01</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w:t>
            </w:r>
            <w:r w:rsidRPr="00822F6B">
              <w:rPr>
                <w:rFonts w:ascii="Times New Roman" w:eastAsia="SimSun" w:hAnsi="Times New Roman" w:cs="Times New Roman"/>
                <w:sz w:val="20"/>
                <w:szCs w:val="20"/>
              </w:rPr>
              <w:t>3)</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2.</w:t>
            </w:r>
            <w:r>
              <w:rPr>
                <w:rFonts w:ascii="Times New Roman" w:eastAsia="SimSun" w:hAnsi="Times New Roman" w:cs="Times New Roman"/>
                <w:sz w:val="20"/>
                <w:szCs w:val="20"/>
              </w:rPr>
              <w:t>44</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31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55</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w:t>
            </w:r>
            <w:r w:rsidRPr="00822F6B">
              <w:rPr>
                <w:rFonts w:ascii="Times New Roman" w:eastAsia="SimSun" w:hAnsi="Times New Roman" w:cs="Times New Roman"/>
                <w:sz w:val="20"/>
                <w:szCs w:val="20"/>
              </w:rPr>
              <w:t>7 (3</w:t>
            </w:r>
            <w:r>
              <w:rPr>
                <w:rFonts w:ascii="Times New Roman" w:eastAsia="SimSun" w:hAnsi="Times New Roman" w:cs="Times New Roman"/>
                <w:sz w:val="20"/>
                <w:szCs w:val="20"/>
              </w:rPr>
              <w:t>.06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2.</w:t>
            </w:r>
            <w:r>
              <w:rPr>
                <w:rFonts w:ascii="Times New Roman" w:eastAsia="SimSun" w:hAnsi="Times New Roman" w:cs="Times New Roman"/>
                <w:sz w:val="20"/>
                <w:szCs w:val="20"/>
              </w:rPr>
              <w:t>02</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24</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53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w:t>
            </w:r>
            <w:r w:rsidRPr="00822F6B">
              <w:rPr>
                <w:rFonts w:ascii="Times New Roman" w:eastAsia="SimSun" w:hAnsi="Times New Roman" w:cs="Times New Roman"/>
                <w:sz w:val="20"/>
                <w:szCs w:val="20"/>
              </w:rPr>
              <w:t>9)</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w:t>
            </w:r>
            <w:r w:rsidRPr="00822F6B">
              <w:rPr>
                <w:rFonts w:ascii="Times New Roman" w:eastAsia="SimSun" w:hAnsi="Times New Roman" w:cs="Times New Roman"/>
                <w:sz w:val="20"/>
                <w:szCs w:val="20"/>
              </w:rPr>
              <w:t>1 (0.7</w:t>
            </w:r>
            <w:r>
              <w:rPr>
                <w:rFonts w:ascii="Times New Roman" w:eastAsia="SimSun" w:hAnsi="Times New Roman" w:cs="Times New Roman"/>
                <w:sz w:val="20"/>
                <w:szCs w:val="20"/>
              </w:rPr>
              <w:t>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.14)</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56</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0</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w:t>
            </w:r>
            <w:r w:rsidRPr="00822F6B">
              <w:rPr>
                <w:rFonts w:ascii="Times New Roman" w:eastAsia="SimSun" w:hAnsi="Times New Roman" w:cs="Times New Roman"/>
                <w:sz w:val="20"/>
                <w:szCs w:val="20"/>
              </w:rPr>
              <w:t>.5</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5.</w:t>
            </w:r>
            <w:r w:rsidRPr="00822F6B">
              <w:rPr>
                <w:rFonts w:ascii="Times New Roman" w:eastAsia="SimSun" w:hAnsi="Times New Roman" w:cs="Times New Roman"/>
                <w:sz w:val="20"/>
                <w:szCs w:val="20"/>
              </w:rPr>
              <w:t>10 (</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3</w:t>
            </w:r>
            <w:r>
              <w:rPr>
                <w:rFonts w:ascii="Times New Roman" w:eastAsia="SimSun" w:hAnsi="Times New Roman" w:cs="Times New Roman"/>
                <w:sz w:val="20"/>
                <w:szCs w:val="20"/>
              </w:rPr>
              <w:t>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06</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06</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44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52</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w:t>
            </w:r>
            <w:r w:rsidRPr="00822F6B">
              <w:rPr>
                <w:rFonts w:ascii="Times New Roman" w:eastAsia="SimSun" w:hAnsi="Times New Roman" w:cs="Times New Roman"/>
                <w:sz w:val="20"/>
                <w:szCs w:val="20"/>
              </w:rPr>
              <w:t>3 (0.</w:t>
            </w:r>
            <w:r>
              <w:rPr>
                <w:rFonts w:ascii="Times New Roman" w:eastAsia="SimSun" w:hAnsi="Times New Roman" w:cs="Times New Roman"/>
                <w:sz w:val="20"/>
                <w:szCs w:val="20"/>
              </w:rPr>
              <w:t>76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37</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30</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.92</w:t>
            </w:r>
            <w:r w:rsidRPr="00822F6B">
              <w:rPr>
                <w:rFonts w:ascii="Times New Roman" w:eastAsia="SimSun" w:hAnsi="Times New Roman" w:cs="Times New Roman"/>
                <w:sz w:val="20"/>
                <w:szCs w:val="20"/>
              </w:rPr>
              <w:t>-5</w:t>
            </w:r>
            <w:r>
              <w:rPr>
                <w:rFonts w:ascii="Times New Roman" w:eastAsia="SimSun" w:hAnsi="Times New Roman" w:cs="Times New Roman"/>
                <w:sz w:val="20"/>
                <w:szCs w:val="20"/>
              </w:rPr>
              <w:t>.78</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w:t>
            </w:r>
            <w:r w:rsidRPr="00822F6B">
              <w:rPr>
                <w:rFonts w:ascii="Times New Roman" w:eastAsia="SimSun" w:hAnsi="Times New Roman" w:cs="Times New Roman"/>
                <w:sz w:val="20"/>
                <w:szCs w:val="20"/>
              </w:rPr>
              <w:t>0 (</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00</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adjustRightInd w:val="0"/>
              <w:spacing w:after="0"/>
              <w:rPr>
                <w:rFonts w:ascii="Times New Roman" w:eastAsia="SimSun" w:hAnsi="Times New Roman" w:cs="Times New Roman"/>
              </w:rPr>
            </w:pPr>
            <w:r w:rsidRPr="00D02661">
              <w:rPr>
                <w:rFonts w:ascii="Times New Roman" w:eastAsia="SimSun" w:hAnsi="Times New Roman" w:cs="Times New Roman"/>
                <w:b/>
                <w:bCs/>
                <w:color w:val="000000"/>
              </w:rPr>
              <w:t>Overweight/obese (BMI≥25)</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D02661" w:rsidRDefault="00D555D1" w:rsidP="00D555D1">
            <w:pPr>
              <w:adjustRightInd w:val="0"/>
              <w:spacing w:after="0"/>
              <w:rPr>
                <w:rFonts w:ascii="Times New Roman" w:eastAsia="SimSun" w:hAnsi="Times New Roman" w:cs="Times New Roman"/>
                <w:b/>
                <w:bCs/>
                <w:color w:val="000000"/>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260</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290</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309</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363</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399</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w:t>
            </w:r>
            <w:r>
              <w:rPr>
                <w:rFonts w:ascii="Times New Roman" w:hAnsi="Times New Roman" w:cs="Times New Roman"/>
                <w:color w:val="000000"/>
                <w:sz w:val="20"/>
                <w:szCs w:val="20"/>
              </w:rPr>
              <w:t>15</w:t>
            </w:r>
            <w:r w:rsidRPr="00822F6B">
              <w:rPr>
                <w:rFonts w:ascii="Times New Roman" w:hAnsi="Times New Roman" w:cs="Times New Roman"/>
                <w:color w:val="000000"/>
                <w:sz w:val="20"/>
                <w:szCs w:val="20"/>
              </w:rPr>
              <w:t xml:space="preserve"> (0.</w:t>
            </w:r>
            <w:r>
              <w:rPr>
                <w:rFonts w:ascii="Times New Roman" w:hAnsi="Times New Roman" w:cs="Times New Roman"/>
                <w:color w:val="000000"/>
                <w:sz w:val="20"/>
                <w:szCs w:val="20"/>
              </w:rPr>
              <w:t>90</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48</w:t>
            </w:r>
            <w:r w:rsidRPr="00822F6B">
              <w:rPr>
                <w:rFonts w:ascii="Times New Roman" w:hAnsi="Times New Roman" w:cs="Times New Roman"/>
                <w:color w:val="000000"/>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w:t>
            </w:r>
            <w:r>
              <w:rPr>
                <w:rFonts w:ascii="Times New Roman" w:hAnsi="Times New Roman" w:cs="Times New Roman"/>
                <w:color w:val="000000"/>
                <w:sz w:val="20"/>
                <w:szCs w:val="20"/>
              </w:rPr>
              <w:t>3</w:t>
            </w:r>
            <w:r w:rsidRPr="00822F6B">
              <w:rPr>
                <w:rFonts w:ascii="Times New Roman" w:hAnsi="Times New Roman" w:cs="Times New Roman"/>
                <w:color w:val="000000"/>
                <w:sz w:val="20"/>
                <w:szCs w:val="20"/>
              </w:rPr>
              <w:t>2 (</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05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66</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1.4</w:t>
            </w:r>
            <w:r>
              <w:rPr>
                <w:rFonts w:ascii="Times New Roman" w:hAnsi="Times New Roman" w:cs="Times New Roman"/>
                <w:color w:val="000000"/>
                <w:sz w:val="20"/>
                <w:szCs w:val="20"/>
              </w:rPr>
              <w:t>1</w:t>
            </w:r>
            <w:r w:rsidRPr="00822F6B">
              <w:rPr>
                <w:rFonts w:ascii="Times New Roman" w:hAnsi="Times New Roman" w:cs="Times New Roman"/>
                <w:color w:val="000000"/>
                <w:sz w:val="20"/>
                <w:szCs w:val="20"/>
              </w:rPr>
              <w:t xml:space="preserve"> (</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07</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.8</w:t>
            </w:r>
            <w:r>
              <w:rPr>
                <w:rFonts w:ascii="Times New Roman" w:eastAsia="SimSun" w:hAnsi="Times New Roman" w:cs="Times New Roman"/>
                <w:sz w:val="20"/>
                <w:szCs w:val="20"/>
              </w:rPr>
              <w:t>6</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822F6B">
              <w:rPr>
                <w:rFonts w:ascii="Times New Roman" w:hAnsi="Times New Roman" w:cs="Times New Roman"/>
                <w:color w:val="000000"/>
                <w:sz w:val="20"/>
                <w:szCs w:val="20"/>
              </w:rPr>
              <w:t>.</w:t>
            </w:r>
            <w:r>
              <w:rPr>
                <w:rFonts w:ascii="Times New Roman" w:hAnsi="Times New Roman" w:cs="Times New Roman"/>
                <w:color w:val="000000"/>
                <w:sz w:val="20"/>
                <w:szCs w:val="20"/>
              </w:rPr>
              <w:t>30</w:t>
            </w:r>
            <w:r w:rsidRPr="00822F6B">
              <w:rPr>
                <w:rFonts w:ascii="Times New Roman" w:hAnsi="Times New Roman" w:cs="Times New Roman"/>
                <w:color w:val="000000"/>
                <w:sz w:val="20"/>
                <w:szCs w:val="20"/>
              </w:rPr>
              <w:t xml:space="preserve"> (</w:t>
            </w:r>
            <w:r>
              <w:rPr>
                <w:rFonts w:ascii="Times New Roman" w:hAnsi="Times New Roman" w:cs="Times New Roman"/>
                <w:color w:val="000000"/>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93</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lastRenderedPageBreak/>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17</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49</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33</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09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1.6</w:t>
            </w:r>
            <w:r w:rsidRPr="00822F6B">
              <w:rPr>
                <w:rFonts w:ascii="Times New Roman" w:eastAsia="SimSun" w:hAnsi="Times New Roman" w:cs="Times New Roman"/>
                <w:sz w:val="20"/>
                <w:szCs w:val="20"/>
              </w:rPr>
              <w:t>2)</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.37</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08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74</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16</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62</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20</w:t>
            </w:r>
            <w:r w:rsidRPr="00822F6B">
              <w:rPr>
                <w:rFonts w:ascii="Times New Roman" w:eastAsia="SimSun" w:hAnsi="Times New Roman" w:cs="Times New Roman"/>
                <w:sz w:val="20"/>
                <w:szCs w:val="20"/>
              </w:rPr>
              <w:t xml:space="preserve"> (0.9</w:t>
            </w:r>
            <w:r>
              <w:rPr>
                <w:rFonts w:ascii="Times New Roman" w:eastAsia="SimSun" w:hAnsi="Times New Roman" w:cs="Times New Roman"/>
                <w:sz w:val="20"/>
                <w:szCs w:val="20"/>
              </w:rPr>
              <w:t>7</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49</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1.3</w:t>
            </w:r>
            <w:r>
              <w:rPr>
                <w:rFonts w:ascii="Times New Roman" w:eastAsia="SimSun" w:hAnsi="Times New Roman" w:cs="Times New Roman"/>
                <w:sz w:val="20"/>
                <w:szCs w:val="20"/>
              </w:rPr>
              <w:t>6</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12</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.64</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0 (1.</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77</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19</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81</w:t>
            </w:r>
            <w:r w:rsidRPr="00822F6B">
              <w:rPr>
                <w:rFonts w:ascii="Times New Roman" w:eastAsia="SimSun" w:hAnsi="Times New Roman" w:cs="Times New Roman"/>
                <w:sz w:val="20"/>
                <w:szCs w:val="20"/>
              </w:rPr>
              <w:t>-2.</w:t>
            </w:r>
            <w:r>
              <w:rPr>
                <w:rFonts w:ascii="Times New Roman" w:eastAsia="SimSun" w:hAnsi="Times New Roman" w:cs="Times New Roman"/>
                <w:sz w:val="20"/>
                <w:szCs w:val="20"/>
              </w:rPr>
              <w:t>65</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adjustRightInd w:val="0"/>
              <w:spacing w:after="0"/>
              <w:rPr>
                <w:rFonts w:ascii="Times New Roman" w:eastAsia="SimSun" w:hAnsi="Times New Roman" w:cs="Times New Roman"/>
              </w:rPr>
            </w:pPr>
            <w:r w:rsidRPr="002665E8">
              <w:rPr>
                <w:rFonts w:ascii="Times New Roman" w:hAnsi="Times New Roman" w:cs="Times New Roman"/>
                <w:b/>
                <w:sz w:val="24"/>
                <w:szCs w:val="24"/>
              </w:rPr>
              <w:t>Statin use - Users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2665E8" w:rsidRDefault="00D555D1" w:rsidP="00D555D1">
            <w:pPr>
              <w:adjustRightInd w:val="0"/>
              <w:spacing w:after="0"/>
              <w:rPr>
                <w:rFonts w:ascii="Times New Roman" w:hAnsi="Times New Roman" w:cs="Times New Roman"/>
                <w:b/>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79</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81</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71</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70</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109</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14</w:t>
            </w:r>
            <w:r w:rsidRPr="00822F6B">
              <w:rPr>
                <w:rFonts w:ascii="Times New Roman" w:eastAsia="SimSun" w:hAnsi="Times New Roman" w:cs="Times New Roman"/>
                <w:sz w:val="20"/>
                <w:szCs w:val="20"/>
              </w:rPr>
              <w:t xml:space="preserve"> (0.8</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60</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8 (1.0</w:t>
            </w:r>
            <w:r>
              <w:rPr>
                <w:rFonts w:ascii="Times New Roman" w:eastAsia="SimSun" w:hAnsi="Times New Roman" w:cs="Times New Roman"/>
                <w:sz w:val="20"/>
                <w:szCs w:val="20"/>
              </w:rPr>
              <w:t>7</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.79</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50</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18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w:t>
            </w:r>
            <w:r w:rsidRPr="00822F6B">
              <w:rPr>
                <w:rFonts w:ascii="Times New Roman" w:eastAsia="SimSun" w:hAnsi="Times New Roman" w:cs="Times New Roman"/>
                <w:sz w:val="20"/>
                <w:szCs w:val="20"/>
              </w:rPr>
              <w:t>1)</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03</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w:t>
            </w:r>
            <w:r w:rsidRPr="00822F6B">
              <w:rPr>
                <w:rFonts w:ascii="Times New Roman" w:eastAsia="SimSun" w:hAnsi="Times New Roman" w:cs="Times New Roman"/>
                <w:sz w:val="20"/>
                <w:szCs w:val="20"/>
              </w:rPr>
              <w:t>8-2</w:t>
            </w:r>
            <w:r>
              <w:rPr>
                <w:rFonts w:ascii="Times New Roman" w:eastAsia="SimSun" w:hAnsi="Times New Roman" w:cs="Times New Roman"/>
                <w:sz w:val="20"/>
                <w:szCs w:val="20"/>
              </w:rPr>
              <w:t>.</w:t>
            </w:r>
            <w:r w:rsidRPr="00822F6B">
              <w:rPr>
                <w:rFonts w:ascii="Times New Roman" w:eastAsia="SimSun" w:hAnsi="Times New Roman" w:cs="Times New Roman"/>
                <w:sz w:val="20"/>
                <w:szCs w:val="20"/>
              </w:rPr>
              <w:t>5</w:t>
            </w:r>
            <w:r>
              <w:rPr>
                <w:rFonts w:ascii="Times New Roman" w:eastAsia="SimSun" w:hAnsi="Times New Roman" w:cs="Times New Roman"/>
                <w:sz w:val="20"/>
                <w:szCs w:val="20"/>
              </w:rPr>
              <w:t>9</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15</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77</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71</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1.45</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91</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44</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88</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96</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.52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53</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23</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80</w:t>
            </w:r>
            <w:r w:rsidRPr="00822F6B">
              <w:rPr>
                <w:rFonts w:ascii="Times New Roman" w:eastAsia="SimSun" w:hAnsi="Times New Roman" w:cs="Times New Roman"/>
                <w:sz w:val="20"/>
                <w:szCs w:val="20"/>
              </w:rPr>
              <w:t>-1</w:t>
            </w:r>
            <w:r>
              <w:rPr>
                <w:rFonts w:ascii="Times New Roman" w:eastAsia="SimSun" w:hAnsi="Times New Roman" w:cs="Times New Roman"/>
                <w:sz w:val="20"/>
                <w:szCs w:val="20"/>
              </w:rPr>
              <w:t>.88</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1.52</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2.12</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1.54</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08</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05</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70</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adjustRightInd w:val="0"/>
              <w:spacing w:after="0"/>
              <w:rPr>
                <w:rFonts w:ascii="Times New Roman" w:eastAsia="SimSun" w:hAnsi="Times New Roman" w:cs="Times New Roman"/>
              </w:rPr>
            </w:pPr>
            <w:r w:rsidRPr="002665E8">
              <w:rPr>
                <w:rFonts w:ascii="Times New Roman" w:hAnsi="Times New Roman" w:cs="Times New Roman"/>
                <w:b/>
                <w:sz w:val="24"/>
                <w:szCs w:val="24"/>
              </w:rPr>
              <w:t>Statin use - Non-users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2665E8" w:rsidRDefault="00D555D1" w:rsidP="00D555D1">
            <w:pPr>
              <w:adjustRightInd w:val="0"/>
              <w:spacing w:after="0"/>
              <w:rPr>
                <w:rFonts w:ascii="Times New Roman" w:hAnsi="Times New Roman" w:cs="Times New Roman"/>
                <w:b/>
                <w:sz w:val="24"/>
                <w:szCs w:val="24"/>
              </w:rPr>
            </w:pPr>
            <w:r>
              <w:rPr>
                <w:rFonts w:ascii="Times New Roman" w:hAnsi="Times New Roman" w:cs="Times New Roman"/>
                <w:color w:val="000000"/>
              </w:rPr>
              <w:t>Number of participants</w:t>
            </w:r>
          </w:p>
        </w:tc>
        <w:tc>
          <w:tcPr>
            <w:tcW w:w="1422"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344</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362</w:t>
            </w:r>
          </w:p>
        </w:tc>
        <w:tc>
          <w:tcPr>
            <w:tcW w:w="180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363</w:t>
            </w:r>
          </w:p>
        </w:tc>
        <w:tc>
          <w:tcPr>
            <w:tcW w:w="207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385</w:t>
            </w:r>
          </w:p>
        </w:tc>
        <w:tc>
          <w:tcPr>
            <w:tcW w:w="189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color w:val="000000"/>
                <w:sz w:val="20"/>
                <w:szCs w:val="20"/>
              </w:rPr>
            </w:pPr>
            <w:r w:rsidRPr="00822F6B">
              <w:rPr>
                <w:rFonts w:ascii="Times New Roman" w:hAnsi="Times New Roman" w:cs="Times New Roman"/>
                <w:color w:val="000000"/>
                <w:sz w:val="20"/>
                <w:szCs w:val="20"/>
              </w:rPr>
              <w:t>369</w:t>
            </w:r>
          </w:p>
        </w:tc>
        <w:tc>
          <w:tcPr>
            <w:tcW w:w="1260" w:type="dxa"/>
            <w:tcBorders>
              <w:top w:val="nil"/>
              <w:left w:val="nil"/>
              <w:bottom w:val="nil"/>
              <w:right w:val="nil"/>
            </w:tcBorders>
            <w:vAlign w:val="bottom"/>
          </w:tcPr>
          <w:p w:rsidR="00D555D1" w:rsidRPr="00822F6B" w:rsidRDefault="00D555D1" w:rsidP="00D555D1">
            <w:pPr>
              <w:adjustRightInd w:val="0"/>
              <w:spacing w:before="120" w:after="0" w:line="240" w:lineRule="auto"/>
              <w:jc w:val="center"/>
              <w:rPr>
                <w:rFonts w:ascii="Times New Roman" w:hAnsi="Times New Roman" w:cs="Times New Roman"/>
                <w:sz w:val="20"/>
                <w:szCs w:val="20"/>
              </w:rPr>
            </w:pPr>
          </w:p>
        </w:tc>
      </w:tr>
      <w:tr w:rsidR="00D555D1" w:rsidRPr="00741042" w:rsidTr="00D26E0B">
        <w:tc>
          <w:tcPr>
            <w:tcW w:w="2880" w:type="dxa"/>
            <w:tcBorders>
              <w:top w:val="nil"/>
              <w:left w:val="nil"/>
              <w:bottom w:val="nil"/>
              <w:right w:val="nil"/>
            </w:tcBorders>
            <w:vAlign w:val="bottom"/>
          </w:tcPr>
          <w:p w:rsidR="00D555D1" w:rsidRPr="00AB69E3" w:rsidRDefault="00D555D1" w:rsidP="00D555D1">
            <w:pPr>
              <w:spacing w:before="120" w:after="0" w:line="240" w:lineRule="auto"/>
              <w:rPr>
                <w:rFonts w:ascii="Times New Roman" w:hAnsi="Times New Roman" w:cs="Times New Roman"/>
                <w:sz w:val="24"/>
                <w:szCs w:val="24"/>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39</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0</w:t>
            </w:r>
            <w:r w:rsidRPr="00822F6B">
              <w:rPr>
                <w:rFonts w:ascii="Times New Roman" w:eastAsia="SimSun" w:hAnsi="Times New Roman" w:cs="Times New Roman"/>
                <w:sz w:val="20"/>
                <w:szCs w:val="20"/>
              </w:rPr>
              <w:t>.9</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-2.</w:t>
            </w:r>
            <w:r>
              <w:rPr>
                <w:rFonts w:ascii="Times New Roman" w:eastAsia="SimSun" w:hAnsi="Times New Roman" w:cs="Times New Roman"/>
                <w:sz w:val="20"/>
                <w:szCs w:val="20"/>
              </w:rPr>
              <w:t>07</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w:t>
            </w:r>
            <w:r w:rsidRPr="00822F6B">
              <w:rPr>
                <w:rFonts w:ascii="Times New Roman" w:eastAsia="SimSun" w:hAnsi="Times New Roman" w:cs="Times New Roman"/>
                <w:sz w:val="20"/>
                <w:szCs w:val="20"/>
              </w:rPr>
              <w:t>2 (1.</w:t>
            </w:r>
            <w:r>
              <w:rPr>
                <w:rFonts w:ascii="Times New Roman" w:eastAsia="SimSun" w:hAnsi="Times New Roman" w:cs="Times New Roman"/>
                <w:sz w:val="20"/>
                <w:szCs w:val="20"/>
              </w:rPr>
              <w:t>36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44</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24</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61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12</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05</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.0</w:t>
            </w:r>
            <w:r>
              <w:rPr>
                <w:rFonts w:ascii="Times New Roman" w:eastAsia="SimSun" w:hAnsi="Times New Roman" w:cs="Times New Roman"/>
                <w:sz w:val="20"/>
                <w:szCs w:val="20"/>
              </w:rPr>
              <w:t>6</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3</w:t>
            </w:r>
            <w:r w:rsidRPr="00822F6B">
              <w:rPr>
                <w:rFonts w:ascii="Times New Roman" w:eastAsia="SimSun" w:hAnsi="Times New Roman" w:cs="Times New Roman"/>
                <w:sz w:val="20"/>
                <w:szCs w:val="20"/>
              </w:rPr>
              <w:t>5)</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bottom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M2</w:t>
            </w:r>
            <w:r>
              <w:rPr>
                <w:rFonts w:ascii="Times New Roman" w:hAnsi="Times New Roman" w:cs="Times New Roman"/>
                <w:b/>
                <w:color w:val="000000"/>
                <w:vertAlign w:val="superscript"/>
              </w:rPr>
              <w:t>d</w:t>
            </w:r>
          </w:p>
        </w:tc>
        <w:tc>
          <w:tcPr>
            <w:tcW w:w="1422"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28</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82</w:t>
            </w:r>
            <w:r w:rsidRPr="00822F6B">
              <w:rPr>
                <w:rFonts w:ascii="Times New Roman" w:eastAsia="SimSun" w:hAnsi="Times New Roman" w:cs="Times New Roman"/>
                <w:sz w:val="20"/>
                <w:szCs w:val="20"/>
              </w:rPr>
              <w:t>)</w:t>
            </w:r>
          </w:p>
        </w:tc>
        <w:tc>
          <w:tcPr>
            <w:tcW w:w="180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60</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27</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02</w:t>
            </w:r>
            <w:r w:rsidRPr="00822F6B">
              <w:rPr>
                <w:rFonts w:ascii="Times New Roman" w:eastAsia="SimSun" w:hAnsi="Times New Roman" w:cs="Times New Roman"/>
                <w:sz w:val="20"/>
                <w:szCs w:val="20"/>
              </w:rPr>
              <w:t>)</w:t>
            </w:r>
          </w:p>
        </w:tc>
        <w:tc>
          <w:tcPr>
            <w:tcW w:w="207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82</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39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2.38</w:t>
            </w:r>
            <w:r w:rsidRPr="00822F6B">
              <w:rPr>
                <w:rFonts w:ascii="Times New Roman" w:eastAsia="SimSun" w:hAnsi="Times New Roman" w:cs="Times New Roman"/>
                <w:sz w:val="20"/>
                <w:szCs w:val="20"/>
              </w:rPr>
              <w:t>)</w:t>
            </w:r>
          </w:p>
        </w:tc>
        <w:tc>
          <w:tcPr>
            <w:tcW w:w="1890" w:type="dxa"/>
            <w:tcBorders>
              <w:top w:val="nil"/>
              <w:left w:val="nil"/>
              <w:bottom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822F6B">
              <w:rPr>
                <w:rFonts w:ascii="Times New Roman" w:eastAsia="SimSun" w:hAnsi="Times New Roman" w:cs="Times New Roman"/>
                <w:sz w:val="20"/>
                <w:szCs w:val="20"/>
              </w:rPr>
              <w:t>.2</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58</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4.06</w:t>
            </w:r>
            <w:r w:rsidRPr="00822F6B">
              <w:rPr>
                <w:rFonts w:ascii="Times New Roman" w:eastAsia="SimSun" w:hAnsi="Times New Roman" w:cs="Times New Roman"/>
                <w:sz w:val="20"/>
                <w:szCs w:val="20"/>
              </w:rPr>
              <w:t>)</w:t>
            </w:r>
          </w:p>
        </w:tc>
        <w:tc>
          <w:tcPr>
            <w:tcW w:w="1260" w:type="dxa"/>
            <w:tcBorders>
              <w:top w:val="nil"/>
              <w:left w:val="nil"/>
              <w:bottom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r w:rsidR="00D555D1" w:rsidRPr="00741042" w:rsidTr="00D26E0B">
        <w:tc>
          <w:tcPr>
            <w:tcW w:w="2880" w:type="dxa"/>
            <w:tcBorders>
              <w:top w:val="nil"/>
              <w:left w:val="nil"/>
              <w:right w:val="nil"/>
            </w:tcBorders>
            <w:vAlign w:val="bottom"/>
          </w:tcPr>
          <w:p w:rsidR="00D555D1" w:rsidRDefault="00D555D1" w:rsidP="00D555D1">
            <w:pPr>
              <w:spacing w:before="120" w:after="0" w:line="240" w:lineRule="auto"/>
              <w:rPr>
                <w:rFonts w:ascii="Times New Roman" w:hAnsi="Times New Roman" w:cs="Times New Roman"/>
              </w:rPr>
            </w:pPr>
            <w:r>
              <w:rPr>
                <w:rFonts w:ascii="Times New Roman" w:hAnsi="Times New Roman" w:cs="Times New Roman"/>
              </w:rPr>
              <w:t>M3</w:t>
            </w:r>
            <w:r>
              <w:rPr>
                <w:rFonts w:ascii="Times New Roman" w:hAnsi="Times New Roman" w:cs="Times New Roman"/>
                <w:b/>
                <w:color w:val="000000"/>
                <w:vertAlign w:val="superscript"/>
              </w:rPr>
              <w:t>e</w:t>
            </w:r>
          </w:p>
        </w:tc>
        <w:tc>
          <w:tcPr>
            <w:tcW w:w="1422" w:type="dxa"/>
            <w:tcBorders>
              <w:top w:val="nil"/>
              <w:left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hAnsi="Times New Roman" w:cs="Times New Roman"/>
                <w:sz w:val="20"/>
                <w:szCs w:val="20"/>
              </w:rPr>
              <w:t>1.00</w:t>
            </w:r>
          </w:p>
        </w:tc>
        <w:tc>
          <w:tcPr>
            <w:tcW w:w="1800" w:type="dxa"/>
            <w:tcBorders>
              <w:top w:val="nil"/>
              <w:left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30</w:t>
            </w:r>
            <w:r w:rsidRPr="00822F6B">
              <w:rPr>
                <w:rFonts w:ascii="Times New Roman" w:eastAsia="SimSun" w:hAnsi="Times New Roman" w:cs="Times New Roman"/>
                <w:sz w:val="20"/>
                <w:szCs w:val="20"/>
              </w:rPr>
              <w:t xml:space="preserve"> (0.</w:t>
            </w:r>
            <w:r>
              <w:rPr>
                <w:rFonts w:ascii="Times New Roman" w:eastAsia="SimSun" w:hAnsi="Times New Roman" w:cs="Times New Roman"/>
                <w:sz w:val="20"/>
                <w:szCs w:val="20"/>
              </w:rPr>
              <w:t>93</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81</w:t>
            </w:r>
            <w:r w:rsidRPr="00822F6B">
              <w:rPr>
                <w:rFonts w:ascii="Times New Roman" w:eastAsia="SimSun" w:hAnsi="Times New Roman" w:cs="Times New Roman"/>
                <w:sz w:val="20"/>
                <w:szCs w:val="20"/>
              </w:rPr>
              <w:t>)</w:t>
            </w:r>
          </w:p>
        </w:tc>
        <w:tc>
          <w:tcPr>
            <w:tcW w:w="1800" w:type="dxa"/>
            <w:tcBorders>
              <w:top w:val="nil"/>
              <w:left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sidRPr="00822F6B">
              <w:rPr>
                <w:rFonts w:ascii="Times New Roman" w:eastAsia="SimSun" w:hAnsi="Times New Roman" w:cs="Times New Roman"/>
                <w:sz w:val="20"/>
                <w:szCs w:val="20"/>
              </w:rPr>
              <w:t>1.</w:t>
            </w:r>
            <w:r>
              <w:rPr>
                <w:rFonts w:ascii="Times New Roman" w:eastAsia="SimSun" w:hAnsi="Times New Roman" w:cs="Times New Roman"/>
                <w:sz w:val="20"/>
                <w:szCs w:val="20"/>
              </w:rPr>
              <w:t>62</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1.29</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04</w:t>
            </w:r>
            <w:r w:rsidRPr="00822F6B">
              <w:rPr>
                <w:rFonts w:ascii="Times New Roman" w:eastAsia="SimSun" w:hAnsi="Times New Roman" w:cs="Times New Roman"/>
                <w:sz w:val="20"/>
                <w:szCs w:val="20"/>
              </w:rPr>
              <w:t>)</w:t>
            </w:r>
          </w:p>
        </w:tc>
        <w:tc>
          <w:tcPr>
            <w:tcW w:w="2070" w:type="dxa"/>
            <w:tcBorders>
              <w:top w:val="nil"/>
              <w:left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1.86</w:t>
            </w:r>
            <w:r w:rsidRPr="00822F6B">
              <w:rPr>
                <w:rFonts w:ascii="Times New Roman" w:eastAsia="SimSun" w:hAnsi="Times New Roman" w:cs="Times New Roman"/>
                <w:sz w:val="20"/>
                <w:szCs w:val="20"/>
              </w:rPr>
              <w:t xml:space="preserve"> (1.</w:t>
            </w:r>
            <w:r>
              <w:rPr>
                <w:rFonts w:ascii="Times New Roman" w:eastAsia="SimSun" w:hAnsi="Times New Roman" w:cs="Times New Roman"/>
                <w:sz w:val="20"/>
                <w:szCs w:val="20"/>
              </w:rPr>
              <w:t>41</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2</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45</w:t>
            </w:r>
            <w:r w:rsidRPr="00822F6B">
              <w:rPr>
                <w:rFonts w:ascii="Times New Roman" w:eastAsia="SimSun" w:hAnsi="Times New Roman" w:cs="Times New Roman"/>
                <w:sz w:val="20"/>
                <w:szCs w:val="20"/>
              </w:rPr>
              <w:t>)</w:t>
            </w:r>
          </w:p>
        </w:tc>
        <w:tc>
          <w:tcPr>
            <w:tcW w:w="1890" w:type="dxa"/>
            <w:tcBorders>
              <w:top w:val="nil"/>
              <w:left w:val="nil"/>
              <w:right w:val="nil"/>
            </w:tcBorders>
            <w:vAlign w:val="bottom"/>
          </w:tcPr>
          <w:p w:rsidR="00D555D1" w:rsidRPr="00822F6B" w:rsidRDefault="00D555D1" w:rsidP="00D555D1">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r w:rsidRPr="00822F6B">
              <w:rPr>
                <w:rFonts w:ascii="Times New Roman" w:eastAsia="SimSun" w:hAnsi="Times New Roman" w:cs="Times New Roman"/>
                <w:sz w:val="20"/>
                <w:szCs w:val="20"/>
              </w:rPr>
              <w:t>.2</w:t>
            </w:r>
            <w:r>
              <w:rPr>
                <w:rFonts w:ascii="Times New Roman" w:eastAsia="SimSun" w:hAnsi="Times New Roman" w:cs="Times New Roman"/>
                <w:sz w:val="20"/>
                <w:szCs w:val="20"/>
              </w:rPr>
              <w:t>8</w:t>
            </w:r>
            <w:r w:rsidRPr="00822F6B">
              <w:rPr>
                <w:rFonts w:ascii="Times New Roman" w:eastAsia="SimSun" w:hAnsi="Times New Roman" w:cs="Times New Roman"/>
                <w:sz w:val="20"/>
                <w:szCs w:val="20"/>
              </w:rPr>
              <w:t xml:space="preserve"> (</w:t>
            </w:r>
            <w:r>
              <w:rPr>
                <w:rFonts w:ascii="Times New Roman" w:eastAsia="SimSun" w:hAnsi="Times New Roman" w:cs="Times New Roman"/>
                <w:sz w:val="20"/>
                <w:szCs w:val="20"/>
              </w:rPr>
              <w:t>2.60</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4</w:t>
            </w:r>
            <w:r w:rsidRPr="00822F6B">
              <w:rPr>
                <w:rFonts w:ascii="Times New Roman" w:eastAsia="SimSun" w:hAnsi="Times New Roman" w:cs="Times New Roman"/>
                <w:sz w:val="20"/>
                <w:szCs w:val="20"/>
              </w:rPr>
              <w:t>.</w:t>
            </w:r>
            <w:r>
              <w:rPr>
                <w:rFonts w:ascii="Times New Roman" w:eastAsia="SimSun" w:hAnsi="Times New Roman" w:cs="Times New Roman"/>
                <w:sz w:val="20"/>
                <w:szCs w:val="20"/>
              </w:rPr>
              <w:t>12</w:t>
            </w:r>
            <w:r w:rsidRPr="00822F6B">
              <w:rPr>
                <w:rFonts w:ascii="Times New Roman" w:eastAsia="SimSun" w:hAnsi="Times New Roman" w:cs="Times New Roman"/>
                <w:sz w:val="20"/>
                <w:szCs w:val="20"/>
              </w:rPr>
              <w:t>)</w:t>
            </w:r>
          </w:p>
        </w:tc>
        <w:tc>
          <w:tcPr>
            <w:tcW w:w="1260" w:type="dxa"/>
            <w:tcBorders>
              <w:top w:val="nil"/>
              <w:left w:val="nil"/>
              <w:right w:val="nil"/>
            </w:tcBorders>
            <w:vAlign w:val="bottom"/>
          </w:tcPr>
          <w:p w:rsidR="00D555D1" w:rsidRPr="00822F6B" w:rsidRDefault="00D555D1" w:rsidP="00925D89">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&lt;</w:t>
            </w:r>
            <w:r w:rsidRPr="00822F6B">
              <w:rPr>
                <w:rFonts w:ascii="Times New Roman" w:hAnsi="Times New Roman" w:cs="Times New Roman"/>
                <w:sz w:val="20"/>
                <w:szCs w:val="20"/>
              </w:rPr>
              <w:t>.001</w:t>
            </w:r>
          </w:p>
        </w:tc>
      </w:tr>
    </w:tbl>
    <w:p w:rsidR="00613BDF" w:rsidRDefault="00613BDF" w:rsidP="00613BDF">
      <w:pPr>
        <w:rPr>
          <w:rFonts w:ascii="Times New Roman" w:hAnsi="Times New Roman" w:cs="Times New Roman"/>
          <w:sz w:val="24"/>
          <w:szCs w:val="24"/>
        </w:rPr>
      </w:pPr>
      <w:r>
        <w:rPr>
          <w:rFonts w:ascii="Times New Roman" w:hAnsi="Times New Roman" w:cs="Times New Roman"/>
          <w:sz w:val="24"/>
          <w:szCs w:val="24"/>
        </w:rPr>
        <w:t xml:space="preserve">       </w:t>
      </w:r>
      <w:r w:rsidRPr="00115C35">
        <w:rPr>
          <w:rFonts w:ascii="Times New Roman" w:hAnsi="Times New Roman" w:cs="Times New Roman"/>
          <w:sz w:val="24"/>
          <w:szCs w:val="24"/>
        </w:rPr>
        <w:t xml:space="preserve">Values are medians (ranges) for plasma TFA concentration or adjusted </w:t>
      </w:r>
      <w:r w:rsidRPr="00096057">
        <w:rPr>
          <w:rFonts w:ascii="Times New Roman" w:hAnsi="Times New Roman" w:cs="Times New Roman"/>
          <w:sz w:val="24"/>
          <w:szCs w:val="24"/>
        </w:rPr>
        <w:t>prevalence ratio</w:t>
      </w:r>
      <w:r w:rsidRPr="00115C35">
        <w:rPr>
          <w:rFonts w:ascii="Times New Roman" w:hAnsi="Times New Roman" w:cs="Times New Roman"/>
          <w:sz w:val="24"/>
          <w:szCs w:val="24"/>
        </w:rPr>
        <w:t xml:space="preserve"> (95% CIs).</w:t>
      </w:r>
    </w:p>
    <w:p w:rsidR="00613BDF" w:rsidRDefault="007B72D3" w:rsidP="000B1A9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BMI: Body Mass Index; HEI-2010: Healthy Eating Index-2010; </w:t>
      </w:r>
      <w:r w:rsidR="00613BDF" w:rsidRPr="002665E8">
        <w:rPr>
          <w:rFonts w:ascii="Times New Roman" w:hAnsi="Times New Roman" w:cs="Times New Roman"/>
          <w:sz w:val="24"/>
          <w:szCs w:val="24"/>
        </w:rPr>
        <w:t>NHANES</w:t>
      </w:r>
      <w:r w:rsidR="00613BDF">
        <w:rPr>
          <w:rFonts w:ascii="Times New Roman" w:hAnsi="Times New Roman" w:cs="Times New Roman"/>
          <w:sz w:val="24"/>
          <w:szCs w:val="24"/>
        </w:rPr>
        <w:t>-</w:t>
      </w:r>
      <w:r w:rsidR="00613BDF" w:rsidRPr="002665E8">
        <w:rPr>
          <w:rFonts w:ascii="Times New Roman" w:hAnsi="Times New Roman" w:cs="Times New Roman"/>
          <w:sz w:val="24"/>
          <w:szCs w:val="24"/>
        </w:rPr>
        <w:t>National Health and Nutrition Examination Survey</w:t>
      </w:r>
      <w:r w:rsidR="00613BDF">
        <w:rPr>
          <w:rFonts w:ascii="Times New Roman" w:hAnsi="Times New Roman" w:cs="Times New Roman"/>
          <w:sz w:val="24"/>
          <w:szCs w:val="24"/>
        </w:rPr>
        <w:t>;</w:t>
      </w:r>
      <w:r w:rsidR="00D555D1">
        <w:rPr>
          <w:rFonts w:ascii="Times New Roman" w:hAnsi="Times New Roman" w:cs="Times New Roman"/>
          <w:sz w:val="24"/>
          <w:szCs w:val="24"/>
        </w:rPr>
        <w:t xml:space="preserve"> </w:t>
      </w:r>
      <w:r w:rsidR="00613BDF">
        <w:rPr>
          <w:rFonts w:ascii="Times New Roman" w:hAnsi="Times New Roman" w:cs="Times New Roman"/>
          <w:sz w:val="24"/>
          <w:szCs w:val="24"/>
        </w:rPr>
        <w:t>TFA, trans-fatty acid</w:t>
      </w:r>
      <w:r w:rsidR="00613BDF" w:rsidRPr="00173F30">
        <w:rPr>
          <w:rFonts w:ascii="Times New Roman" w:hAnsi="Times New Roman" w:cs="Times New Roman"/>
          <w:sz w:val="24"/>
          <w:szCs w:val="24"/>
        </w:rPr>
        <w:t xml:space="preserve"> </w:t>
      </w:r>
    </w:p>
    <w:p w:rsidR="00D26E0B" w:rsidRPr="00173F30" w:rsidRDefault="00D26E0B" w:rsidP="000B1A96">
      <w:pPr>
        <w:pStyle w:val="ListParagraph"/>
        <w:numPr>
          <w:ilvl w:val="0"/>
          <w:numId w:val="1"/>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P-values are presented for difference across the quintiles of </w:t>
      </w:r>
      <w:r>
        <w:rPr>
          <w:rFonts w:ascii="Times New Roman" w:hAnsi="Times New Roman" w:cs="Times New Roman"/>
          <w:sz w:val="24"/>
          <w:szCs w:val="24"/>
        </w:rPr>
        <w:t xml:space="preserve">plasma </w:t>
      </w:r>
      <w:r w:rsidRPr="00173F30">
        <w:rPr>
          <w:rFonts w:ascii="Times New Roman" w:hAnsi="Times New Roman" w:cs="Times New Roman"/>
          <w:sz w:val="24"/>
          <w:szCs w:val="24"/>
        </w:rPr>
        <w:t>TFA concentration</w:t>
      </w:r>
      <w:r w:rsidR="00EC57F6">
        <w:rPr>
          <w:rFonts w:ascii="Times New Roman" w:hAnsi="Times New Roman" w:cs="Times New Roman"/>
          <w:sz w:val="24"/>
          <w:szCs w:val="24"/>
        </w:rPr>
        <w:t>s</w:t>
      </w:r>
      <w:r w:rsidRPr="00173F30">
        <w:rPr>
          <w:rFonts w:ascii="Times New Roman" w:hAnsi="Times New Roman" w:cs="Times New Roman"/>
          <w:sz w:val="24"/>
          <w:szCs w:val="24"/>
        </w:rPr>
        <w:t xml:space="preserve">. All tests were 2-tailed and based on </w:t>
      </w:r>
      <w:r>
        <w:rPr>
          <w:rFonts w:ascii="Times New Roman" w:eastAsia="Times New Roman" w:hAnsi="Times New Roman" w:cs="Times New Roman"/>
          <w:sz w:val="24"/>
          <w:szCs w:val="24"/>
        </w:rPr>
        <w:t>Satterthwaite adjusted F-test</w:t>
      </w:r>
      <w:r w:rsidRPr="00173F30">
        <w:rPr>
          <w:rFonts w:ascii="Times New Roman" w:hAnsi="Times New Roman" w:cs="Times New Roman"/>
          <w:sz w:val="24"/>
          <w:szCs w:val="24"/>
        </w:rPr>
        <w:t>.</w:t>
      </w:r>
    </w:p>
    <w:p w:rsidR="00D26E0B" w:rsidRPr="00173F30" w:rsidRDefault="00D26E0B" w:rsidP="000B1A9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M1 = A</w:t>
      </w:r>
      <w:r w:rsidRPr="00173F30">
        <w:rPr>
          <w:rFonts w:ascii="Times New Roman" w:hAnsi="Times New Roman" w:cs="Times New Roman"/>
          <w:sz w:val="24"/>
          <w:szCs w:val="24"/>
        </w:rPr>
        <w:t xml:space="preserve">djusted for age, sex, race/ethnicity, and total </w:t>
      </w:r>
      <w:r w:rsidR="007F45BA">
        <w:rPr>
          <w:rFonts w:ascii="Times New Roman" w:hAnsi="Times New Roman" w:cs="Times New Roman"/>
          <w:sz w:val="24"/>
          <w:szCs w:val="24"/>
        </w:rPr>
        <w:t>energy</w:t>
      </w:r>
      <w:r w:rsidRPr="00173F30">
        <w:rPr>
          <w:rFonts w:ascii="Times New Roman" w:hAnsi="Times New Roman" w:cs="Times New Roman"/>
          <w:sz w:val="24"/>
          <w:szCs w:val="24"/>
        </w:rPr>
        <w:t xml:space="preserve"> intake.</w:t>
      </w:r>
    </w:p>
    <w:p w:rsidR="00D26E0B" w:rsidRPr="00173F30" w:rsidRDefault="00D26E0B" w:rsidP="000B1A96">
      <w:pPr>
        <w:pStyle w:val="ListParagraph"/>
        <w:numPr>
          <w:ilvl w:val="0"/>
          <w:numId w:val="1"/>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 </w:t>
      </w:r>
      <w:r>
        <w:rPr>
          <w:rFonts w:ascii="Times New Roman" w:hAnsi="Times New Roman" w:cs="Times New Roman"/>
          <w:sz w:val="24"/>
          <w:szCs w:val="24"/>
        </w:rPr>
        <w:t xml:space="preserve">M2 = </w:t>
      </w:r>
      <w:r w:rsidRPr="00173F30">
        <w:rPr>
          <w:rFonts w:ascii="Times New Roman" w:hAnsi="Times New Roman" w:cs="Times New Roman"/>
          <w:sz w:val="24"/>
          <w:szCs w:val="24"/>
        </w:rPr>
        <w:t>in addition to M1, adjusted for educational attainment, smoking status, alcohol consumption, physical activity level, statin use, diabetes status,</w:t>
      </w:r>
      <w:r w:rsidR="00B20892">
        <w:rPr>
          <w:rFonts w:ascii="Times New Roman" w:hAnsi="Times New Roman" w:cs="Times New Roman"/>
          <w:sz w:val="24"/>
          <w:szCs w:val="24"/>
        </w:rPr>
        <w:t xml:space="preserve"> and</w:t>
      </w:r>
      <w:r w:rsidRPr="00173F30">
        <w:rPr>
          <w:rFonts w:ascii="Times New Roman" w:hAnsi="Times New Roman" w:cs="Times New Roman"/>
          <w:sz w:val="24"/>
          <w:szCs w:val="24"/>
        </w:rPr>
        <w:t xml:space="preserve"> healthy eating index-2010.</w:t>
      </w:r>
    </w:p>
    <w:p w:rsidR="00D26E0B" w:rsidRPr="00670756" w:rsidRDefault="00D26E0B" w:rsidP="000B1A9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M3 = in addition to M2, adjusted for </w:t>
      </w:r>
      <w:r w:rsidR="00542BC7">
        <w:rPr>
          <w:rFonts w:ascii="Times New Roman" w:hAnsi="Times New Roman" w:cs="Times New Roman"/>
          <w:sz w:val="24"/>
          <w:szCs w:val="24"/>
        </w:rPr>
        <w:t>total</w:t>
      </w:r>
      <w:r>
        <w:rPr>
          <w:rFonts w:ascii="Times New Roman" w:hAnsi="Times New Roman" w:cs="Times New Roman"/>
          <w:sz w:val="24"/>
          <w:szCs w:val="24"/>
        </w:rPr>
        <w:t xml:space="preserve"> saturated fat</w:t>
      </w:r>
      <w:r w:rsidR="00542BC7">
        <w:rPr>
          <w:rFonts w:ascii="Times New Roman" w:hAnsi="Times New Roman" w:cs="Times New Roman"/>
          <w:sz w:val="24"/>
          <w:szCs w:val="24"/>
        </w:rPr>
        <w:t>ty acids</w:t>
      </w:r>
      <w:r w:rsidR="000B1A96">
        <w:rPr>
          <w:rFonts w:ascii="Times New Roman" w:hAnsi="Times New Roman" w:cs="Times New Roman"/>
          <w:sz w:val="24"/>
          <w:szCs w:val="24"/>
        </w:rPr>
        <w:t>,</w:t>
      </w:r>
      <w:r w:rsidR="00542BC7">
        <w:rPr>
          <w:rFonts w:ascii="Times New Roman" w:hAnsi="Times New Roman" w:cs="Times New Roman"/>
          <w:sz w:val="24"/>
          <w:szCs w:val="24"/>
        </w:rPr>
        <w:t xml:space="preserve"> total</w:t>
      </w:r>
      <w:r w:rsidR="000B1A96">
        <w:rPr>
          <w:rFonts w:ascii="Times New Roman" w:hAnsi="Times New Roman" w:cs="Times New Roman"/>
          <w:sz w:val="24"/>
          <w:szCs w:val="24"/>
        </w:rPr>
        <w:t xml:space="preserve"> polyunsaturated fat</w:t>
      </w:r>
      <w:r w:rsidR="00542BC7">
        <w:rPr>
          <w:rFonts w:ascii="Times New Roman" w:hAnsi="Times New Roman" w:cs="Times New Roman"/>
          <w:sz w:val="24"/>
          <w:szCs w:val="24"/>
        </w:rPr>
        <w:t>ty acids</w:t>
      </w:r>
      <w:r w:rsidR="000B1A96">
        <w:rPr>
          <w:rFonts w:ascii="Times New Roman" w:hAnsi="Times New Roman" w:cs="Times New Roman"/>
          <w:sz w:val="24"/>
          <w:szCs w:val="24"/>
        </w:rPr>
        <w:t>,</w:t>
      </w:r>
      <w:r w:rsidRPr="00670756">
        <w:rPr>
          <w:rFonts w:ascii="Times New Roman" w:hAnsi="Times New Roman" w:cs="Times New Roman"/>
          <w:sz w:val="24"/>
          <w:szCs w:val="24"/>
        </w:rPr>
        <w:t xml:space="preserve"> and</w:t>
      </w:r>
      <w:r w:rsidR="00DA51C4">
        <w:rPr>
          <w:rFonts w:ascii="Times New Roman" w:hAnsi="Times New Roman" w:cs="Times New Roman"/>
          <w:sz w:val="24"/>
          <w:szCs w:val="24"/>
        </w:rPr>
        <w:t xml:space="preserve"> total</w:t>
      </w:r>
      <w:r w:rsidRPr="00670756">
        <w:rPr>
          <w:rFonts w:ascii="Times New Roman" w:hAnsi="Times New Roman" w:cs="Times New Roman"/>
          <w:sz w:val="24"/>
          <w:szCs w:val="24"/>
        </w:rPr>
        <w:t xml:space="preserve"> cholesterol intakes.</w:t>
      </w:r>
    </w:p>
    <w:p w:rsidR="00D26E0B" w:rsidRPr="00670756" w:rsidRDefault="00D26E0B" w:rsidP="00D26E0B">
      <w:pPr>
        <w:pStyle w:val="ListParagraph"/>
        <w:spacing w:after="0" w:line="240" w:lineRule="auto"/>
        <w:rPr>
          <w:rFonts w:ascii="Times New Roman" w:hAnsi="Times New Roman" w:cs="Times New Roman"/>
          <w:sz w:val="24"/>
          <w:szCs w:val="24"/>
        </w:rPr>
      </w:pPr>
    </w:p>
    <w:p w:rsidR="00D26E0B" w:rsidRPr="006523C7" w:rsidRDefault="00D26E0B" w:rsidP="00D26E0B">
      <w:pPr>
        <w:spacing w:after="0" w:line="240" w:lineRule="auto"/>
        <w:rPr>
          <w:rFonts w:ascii="Times New Roman" w:hAnsi="Times New Roman" w:cs="Times New Roman"/>
          <w:sz w:val="24"/>
          <w:szCs w:val="24"/>
        </w:rPr>
      </w:pPr>
    </w:p>
    <w:p w:rsidR="00D26E0B" w:rsidRDefault="00D26E0B" w:rsidP="00D26E0B">
      <w:pPr>
        <w:spacing w:after="0" w:line="240" w:lineRule="auto"/>
        <w:rPr>
          <w:b/>
          <w:bCs/>
        </w:rPr>
      </w:pPr>
    </w:p>
    <w:p w:rsidR="00D26E0B" w:rsidRDefault="00D26E0B" w:rsidP="00D26E0B">
      <w:pPr>
        <w:spacing w:after="0" w:line="240" w:lineRule="auto"/>
        <w:rPr>
          <w:b/>
          <w:bCs/>
        </w:rPr>
      </w:pPr>
    </w:p>
    <w:p w:rsidR="00D26E0B" w:rsidRDefault="00D26E0B" w:rsidP="00D26E0B">
      <w:pPr>
        <w:rPr>
          <w:b/>
          <w:bCs/>
        </w:rPr>
      </w:pPr>
      <w:r>
        <w:rPr>
          <w:b/>
          <w:bCs/>
        </w:rPr>
        <w:br w:type="page"/>
      </w:r>
    </w:p>
    <w:p w:rsidR="00D26E0B" w:rsidRPr="00B9151B" w:rsidRDefault="00EA12AE" w:rsidP="00D26E0B">
      <w:pPr>
        <w:ind w:left="-90"/>
        <w:jc w:val="center"/>
        <w:rPr>
          <w:rFonts w:ascii="Times New Roman" w:hAnsi="Times New Roman" w:cs="Times New Roman"/>
          <w:b/>
          <w:bCs/>
          <w:sz w:val="24"/>
          <w:szCs w:val="24"/>
        </w:rPr>
      </w:pPr>
      <w:r>
        <w:rPr>
          <w:rFonts w:ascii="Times New Roman" w:hAnsi="Times New Roman" w:cs="Times New Roman"/>
          <w:b/>
          <w:bCs/>
          <w:sz w:val="24"/>
          <w:szCs w:val="24"/>
        </w:rPr>
        <w:lastRenderedPageBreak/>
        <w:t>Supplemental Table S2</w:t>
      </w:r>
      <w:r w:rsidR="00D26E0B" w:rsidRPr="00B9151B">
        <w:rPr>
          <w:rFonts w:ascii="Times New Roman" w:hAnsi="Times New Roman" w:cs="Times New Roman"/>
          <w:b/>
          <w:bCs/>
          <w:sz w:val="24"/>
          <w:szCs w:val="24"/>
        </w:rPr>
        <w:t xml:space="preserve">. Adjusted Prevalence Ratio of Metabolic Syndrome and Its Components Among Adult Participants Aged </w:t>
      </w:r>
      <w:r w:rsidR="00EC57F6">
        <w:rPr>
          <w:rFonts w:ascii="Times New Roman" w:hAnsi="Times New Roman" w:cs="Times New Roman"/>
          <w:b/>
          <w:bCs/>
          <w:sz w:val="24"/>
          <w:szCs w:val="24"/>
        </w:rPr>
        <w:t>≥</w:t>
      </w:r>
      <w:r w:rsidR="00D26E0B" w:rsidRPr="00B9151B">
        <w:rPr>
          <w:rFonts w:ascii="Times New Roman" w:hAnsi="Times New Roman" w:cs="Times New Roman"/>
          <w:b/>
          <w:bCs/>
          <w:sz w:val="24"/>
          <w:szCs w:val="24"/>
        </w:rPr>
        <w:t>20 Years by Quintiles of Plasma TFA Concentration</w:t>
      </w:r>
      <w:r w:rsidR="00EC57F6">
        <w:rPr>
          <w:rFonts w:ascii="Times New Roman" w:hAnsi="Times New Roman" w:cs="Times New Roman"/>
          <w:b/>
          <w:bCs/>
          <w:sz w:val="24"/>
          <w:szCs w:val="24"/>
        </w:rPr>
        <w:t>s</w:t>
      </w:r>
      <w:r w:rsidR="00BF3540">
        <w:rPr>
          <w:rFonts w:ascii="Times New Roman" w:hAnsi="Times New Roman" w:cs="Times New Roman"/>
          <w:b/>
          <w:bCs/>
          <w:sz w:val="24"/>
          <w:szCs w:val="24"/>
        </w:rPr>
        <w:t xml:space="preserve"> Excluding Participants with Missing Physical Activity and Alcohol Intake</w:t>
      </w:r>
      <w:r w:rsidR="00D26E0B" w:rsidRPr="00B9151B">
        <w:rPr>
          <w:rFonts w:ascii="Times New Roman" w:hAnsi="Times New Roman" w:cs="Times New Roman"/>
          <w:b/>
          <w:bCs/>
          <w:sz w:val="24"/>
          <w:szCs w:val="24"/>
        </w:rPr>
        <w:t>—NHANES 1999-2000</w:t>
      </w:r>
      <w:r w:rsidR="00970728" w:rsidRPr="00105313">
        <w:rPr>
          <w:rFonts w:ascii="Times New Roman" w:hAnsi="Times New Roman" w:cs="Times New Roman"/>
          <w:color w:val="000000"/>
          <w:vertAlign w:val="superscript"/>
        </w:rPr>
        <w:t>a</w:t>
      </w:r>
    </w:p>
    <w:tbl>
      <w:tblPr>
        <w:tblStyle w:val="PlainTable21"/>
        <w:tblW w:w="12870" w:type="dxa"/>
        <w:tblLook w:val="0620" w:firstRow="1" w:lastRow="0" w:firstColumn="0" w:lastColumn="0" w:noHBand="1" w:noVBand="1"/>
      </w:tblPr>
      <w:tblGrid>
        <w:gridCol w:w="1710"/>
        <w:gridCol w:w="990"/>
        <w:gridCol w:w="1260"/>
        <w:gridCol w:w="1890"/>
        <w:gridCol w:w="2160"/>
        <w:gridCol w:w="1710"/>
        <w:gridCol w:w="1980"/>
        <w:gridCol w:w="1170"/>
      </w:tblGrid>
      <w:tr w:rsidR="00D26E0B" w:rsidTr="00D26E0B">
        <w:trPr>
          <w:cnfStyle w:val="100000000000" w:firstRow="1" w:lastRow="0" w:firstColumn="0" w:lastColumn="0" w:oddVBand="0" w:evenVBand="0" w:oddHBand="0" w:evenHBand="0" w:firstRowFirstColumn="0" w:firstRowLastColumn="0" w:lastRowFirstColumn="0" w:lastRowLastColumn="0"/>
        </w:trPr>
        <w:tc>
          <w:tcPr>
            <w:tcW w:w="1710" w:type="dxa"/>
          </w:tcPr>
          <w:p w:rsidR="00D26E0B" w:rsidRPr="00105313" w:rsidRDefault="00D26E0B" w:rsidP="00D26E0B">
            <w:pPr>
              <w:rPr>
                <w:rFonts w:ascii="Times New Roman" w:hAnsi="Times New Roman" w:cs="Times New Roman"/>
                <w:b w:val="0"/>
                <w:bCs w:val="0"/>
              </w:rPr>
            </w:pPr>
          </w:p>
        </w:tc>
        <w:tc>
          <w:tcPr>
            <w:tcW w:w="9990" w:type="dxa"/>
            <w:gridSpan w:val="6"/>
          </w:tcPr>
          <w:p w:rsidR="00D26E0B" w:rsidRPr="00105313" w:rsidRDefault="00D26E0B" w:rsidP="00D26E0B">
            <w:pPr>
              <w:jc w:val="center"/>
              <w:rPr>
                <w:rFonts w:ascii="Times New Roman" w:hAnsi="Times New Roman" w:cs="Times New Roman"/>
                <w:bCs w:val="0"/>
              </w:rPr>
            </w:pPr>
            <w:r w:rsidRPr="00105313">
              <w:rPr>
                <w:rFonts w:ascii="Times New Roman" w:hAnsi="Times New Roman" w:cs="Times New Roman"/>
                <w:bCs w:val="0"/>
                <w:color w:val="000000"/>
              </w:rPr>
              <w:t>Quintiles of Plasma TFA Concentration</w:t>
            </w:r>
            <w:r w:rsidR="00EC57F6">
              <w:rPr>
                <w:rFonts w:ascii="Times New Roman" w:hAnsi="Times New Roman" w:cs="Times New Roman"/>
                <w:bCs w:val="0"/>
                <w:color w:val="000000"/>
              </w:rPr>
              <w:t>s</w:t>
            </w:r>
            <w:r w:rsidRPr="00105313">
              <w:rPr>
                <w:rFonts w:ascii="Times New Roman" w:hAnsi="Times New Roman" w:cs="Times New Roman"/>
                <w:bCs w:val="0"/>
                <w:color w:val="000000"/>
              </w:rPr>
              <w:t xml:space="preserve">, </w:t>
            </w:r>
            <w:r w:rsidRPr="00105313">
              <w:rPr>
                <w:rFonts w:ascii="Times New Roman" w:hAnsi="Times New Roman" w:cs="Times New Roman"/>
                <w:bCs w:val="0"/>
              </w:rPr>
              <w:t>Prevalence Ratio</w:t>
            </w:r>
            <w:r w:rsidRPr="00105313">
              <w:rPr>
                <w:rFonts w:ascii="Times New Roman" w:hAnsi="Times New Roman" w:cs="Times New Roman"/>
                <w:bCs w:val="0"/>
                <w:color w:val="000000"/>
              </w:rPr>
              <w:t xml:space="preserve"> (95% CI)</w:t>
            </w:r>
          </w:p>
        </w:tc>
        <w:tc>
          <w:tcPr>
            <w:tcW w:w="1170" w:type="dxa"/>
            <w:vMerge w:val="restart"/>
          </w:tcPr>
          <w:p w:rsidR="00D26E0B" w:rsidRPr="00105313" w:rsidRDefault="00D26E0B" w:rsidP="00970728">
            <w:pPr>
              <w:jc w:val="center"/>
              <w:rPr>
                <w:rFonts w:ascii="Times New Roman" w:hAnsi="Times New Roman" w:cs="Times New Roman"/>
                <w:bCs w:val="0"/>
              </w:rPr>
            </w:pPr>
            <w:r w:rsidRPr="00105313">
              <w:rPr>
                <w:rFonts w:ascii="Times New Roman" w:hAnsi="Times New Roman" w:cs="Times New Roman"/>
                <w:bCs w:val="0"/>
                <w:i/>
                <w:color w:val="000000"/>
              </w:rPr>
              <w:t>P</w:t>
            </w:r>
            <w:r w:rsidRPr="00105313">
              <w:rPr>
                <w:rFonts w:ascii="Times New Roman" w:hAnsi="Times New Roman" w:cs="Times New Roman"/>
                <w:bCs w:val="0"/>
                <w:color w:val="000000"/>
              </w:rPr>
              <w:t xml:space="preserve"> Value for trend</w:t>
            </w:r>
            <w:r w:rsidR="00970728">
              <w:rPr>
                <w:rFonts w:ascii="Times New Roman" w:hAnsi="Times New Roman" w:cs="Times New Roman"/>
                <w:color w:val="000000"/>
                <w:vertAlign w:val="superscript"/>
              </w:rPr>
              <w:t>b</w:t>
            </w:r>
          </w:p>
        </w:tc>
      </w:tr>
      <w:tr w:rsidR="00D26E0B" w:rsidTr="00D26E0B">
        <w:tc>
          <w:tcPr>
            <w:tcW w:w="2700" w:type="dxa"/>
            <w:gridSpan w:val="2"/>
            <w:tcBorders>
              <w:bottom w:val="single" w:sz="4" w:space="0" w:color="auto"/>
            </w:tcBorders>
          </w:tcPr>
          <w:p w:rsidR="00D26E0B" w:rsidRPr="00C530CA" w:rsidRDefault="00D26E0B" w:rsidP="00D26E0B">
            <w:pPr>
              <w:rPr>
                <w:rFonts w:ascii="Times New Roman" w:hAnsi="Times New Roman" w:cs="Times New Roman"/>
                <w:b/>
                <w:bCs/>
              </w:rPr>
            </w:pPr>
          </w:p>
        </w:tc>
        <w:tc>
          <w:tcPr>
            <w:tcW w:w="1260" w:type="dxa"/>
            <w:tcBorders>
              <w:bottom w:val="single" w:sz="4" w:space="0" w:color="auto"/>
            </w:tcBorders>
            <w:vAlign w:val="bottom"/>
          </w:tcPr>
          <w:p w:rsidR="00D26E0B" w:rsidRPr="00C530CA" w:rsidRDefault="00D26E0B" w:rsidP="00D26E0B">
            <w:pPr>
              <w:jc w:val="center"/>
              <w:rPr>
                <w:rFonts w:ascii="Times New Roman" w:hAnsi="Times New Roman" w:cs="Times New Roman"/>
                <w:b/>
                <w:bCs/>
              </w:rPr>
            </w:pPr>
            <w:r w:rsidRPr="00C530CA">
              <w:rPr>
                <w:rFonts w:ascii="Times New Roman" w:hAnsi="Times New Roman" w:cs="Times New Roman"/>
                <w:b/>
                <w:bCs/>
                <w:color w:val="000000"/>
              </w:rPr>
              <w:t>Q1</w:t>
            </w:r>
          </w:p>
        </w:tc>
        <w:tc>
          <w:tcPr>
            <w:tcW w:w="1890" w:type="dxa"/>
            <w:tcBorders>
              <w:bottom w:val="single" w:sz="4" w:space="0" w:color="auto"/>
            </w:tcBorders>
            <w:vAlign w:val="bottom"/>
          </w:tcPr>
          <w:p w:rsidR="00D26E0B" w:rsidRPr="00C530CA" w:rsidRDefault="00D26E0B" w:rsidP="00D26E0B">
            <w:pPr>
              <w:jc w:val="center"/>
              <w:rPr>
                <w:rFonts w:ascii="Times New Roman" w:hAnsi="Times New Roman" w:cs="Times New Roman"/>
                <w:b/>
                <w:bCs/>
              </w:rPr>
            </w:pPr>
            <w:r w:rsidRPr="00C530CA">
              <w:rPr>
                <w:rFonts w:ascii="Times New Roman" w:hAnsi="Times New Roman" w:cs="Times New Roman"/>
                <w:b/>
                <w:bCs/>
                <w:color w:val="000000"/>
              </w:rPr>
              <w:t>Q2</w:t>
            </w:r>
          </w:p>
        </w:tc>
        <w:tc>
          <w:tcPr>
            <w:tcW w:w="2160" w:type="dxa"/>
            <w:tcBorders>
              <w:bottom w:val="single" w:sz="4" w:space="0" w:color="auto"/>
            </w:tcBorders>
            <w:vAlign w:val="bottom"/>
          </w:tcPr>
          <w:p w:rsidR="00D26E0B" w:rsidRPr="00C530CA" w:rsidRDefault="00D26E0B" w:rsidP="00D26E0B">
            <w:pPr>
              <w:jc w:val="center"/>
              <w:rPr>
                <w:rFonts w:ascii="Times New Roman" w:hAnsi="Times New Roman" w:cs="Times New Roman"/>
                <w:b/>
                <w:bCs/>
              </w:rPr>
            </w:pPr>
            <w:r w:rsidRPr="00C530CA">
              <w:rPr>
                <w:rFonts w:ascii="Times New Roman" w:hAnsi="Times New Roman" w:cs="Times New Roman"/>
                <w:b/>
                <w:bCs/>
                <w:color w:val="000000"/>
              </w:rPr>
              <w:t>Q3</w:t>
            </w:r>
          </w:p>
        </w:tc>
        <w:tc>
          <w:tcPr>
            <w:tcW w:w="1710" w:type="dxa"/>
            <w:tcBorders>
              <w:bottom w:val="single" w:sz="4" w:space="0" w:color="auto"/>
            </w:tcBorders>
            <w:vAlign w:val="bottom"/>
          </w:tcPr>
          <w:p w:rsidR="00D26E0B" w:rsidRPr="00C530CA" w:rsidRDefault="00D26E0B" w:rsidP="00D26E0B">
            <w:pPr>
              <w:jc w:val="center"/>
              <w:rPr>
                <w:rFonts w:ascii="Times New Roman" w:hAnsi="Times New Roman" w:cs="Times New Roman"/>
                <w:b/>
                <w:bCs/>
              </w:rPr>
            </w:pPr>
            <w:r w:rsidRPr="00C530CA">
              <w:rPr>
                <w:rFonts w:ascii="Times New Roman" w:hAnsi="Times New Roman" w:cs="Times New Roman"/>
                <w:b/>
                <w:bCs/>
                <w:color w:val="000000"/>
              </w:rPr>
              <w:t>Q4</w:t>
            </w:r>
          </w:p>
        </w:tc>
        <w:tc>
          <w:tcPr>
            <w:tcW w:w="1980" w:type="dxa"/>
            <w:tcBorders>
              <w:bottom w:val="single" w:sz="4" w:space="0" w:color="auto"/>
            </w:tcBorders>
            <w:vAlign w:val="bottom"/>
          </w:tcPr>
          <w:p w:rsidR="00D26E0B" w:rsidRPr="00C530CA" w:rsidRDefault="00D26E0B" w:rsidP="00D26E0B">
            <w:pPr>
              <w:jc w:val="center"/>
              <w:rPr>
                <w:rFonts w:ascii="Times New Roman" w:hAnsi="Times New Roman" w:cs="Times New Roman"/>
                <w:b/>
                <w:bCs/>
              </w:rPr>
            </w:pPr>
            <w:r w:rsidRPr="00C530CA">
              <w:rPr>
                <w:rFonts w:ascii="Times New Roman" w:hAnsi="Times New Roman" w:cs="Times New Roman"/>
                <w:b/>
                <w:bCs/>
                <w:color w:val="000000"/>
              </w:rPr>
              <w:t>Q5</w:t>
            </w:r>
          </w:p>
        </w:tc>
        <w:tc>
          <w:tcPr>
            <w:tcW w:w="1170" w:type="dxa"/>
            <w:vMerge/>
            <w:tcBorders>
              <w:bottom w:val="single" w:sz="4" w:space="0" w:color="auto"/>
            </w:tcBorders>
          </w:tcPr>
          <w:p w:rsidR="00D26E0B" w:rsidRDefault="00D26E0B" w:rsidP="00D26E0B">
            <w:pPr>
              <w:jc w:val="center"/>
              <w:rPr>
                <w:b/>
                <w:bCs/>
              </w:rPr>
            </w:pPr>
          </w:p>
        </w:tc>
      </w:tr>
      <w:tr w:rsidR="00D26E0B" w:rsidTr="00D26E0B">
        <w:tc>
          <w:tcPr>
            <w:tcW w:w="2700" w:type="dxa"/>
            <w:gridSpan w:val="2"/>
            <w:tcBorders>
              <w:top w:val="single" w:sz="4" w:space="0" w:color="auto"/>
            </w:tcBorders>
          </w:tcPr>
          <w:p w:rsidR="00D26E0B" w:rsidRPr="00E36AD4" w:rsidRDefault="00D26E0B" w:rsidP="00D26E0B">
            <w:pPr>
              <w:rPr>
                <w:rFonts w:ascii="Times New Roman" w:hAnsi="Times New Roman" w:cs="Times New Roman"/>
                <w:b/>
                <w:bCs/>
              </w:rPr>
            </w:pPr>
            <w:r w:rsidRPr="00E36AD4">
              <w:rPr>
                <w:rFonts w:ascii="Times New Roman" w:hAnsi="Times New Roman" w:cs="Times New Roman"/>
                <w:b/>
                <w:color w:val="000000"/>
              </w:rPr>
              <w:t>Range</w:t>
            </w:r>
          </w:p>
        </w:tc>
        <w:tc>
          <w:tcPr>
            <w:tcW w:w="1260" w:type="dxa"/>
            <w:tcBorders>
              <w:top w:val="single" w:sz="4" w:space="0" w:color="auto"/>
            </w:tcBorders>
          </w:tcPr>
          <w:p w:rsidR="00D26E0B" w:rsidRPr="0032642D" w:rsidRDefault="00D26E0B" w:rsidP="00D26E0B">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10.96-55.71</w:t>
            </w:r>
          </w:p>
        </w:tc>
        <w:tc>
          <w:tcPr>
            <w:tcW w:w="1890" w:type="dxa"/>
            <w:tcBorders>
              <w:top w:val="single" w:sz="4" w:space="0" w:color="auto"/>
            </w:tcBorders>
          </w:tcPr>
          <w:p w:rsidR="00D26E0B" w:rsidRPr="0032642D" w:rsidRDefault="00D26E0B" w:rsidP="00D26E0B">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55.72-72.70</w:t>
            </w:r>
          </w:p>
        </w:tc>
        <w:tc>
          <w:tcPr>
            <w:tcW w:w="2160" w:type="dxa"/>
            <w:tcBorders>
              <w:top w:val="single" w:sz="4" w:space="0" w:color="auto"/>
            </w:tcBorders>
          </w:tcPr>
          <w:p w:rsidR="00D26E0B" w:rsidRPr="0032642D" w:rsidRDefault="00D26E0B" w:rsidP="00D26E0B">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72.71-89.92</w:t>
            </w:r>
          </w:p>
        </w:tc>
        <w:tc>
          <w:tcPr>
            <w:tcW w:w="1710" w:type="dxa"/>
            <w:tcBorders>
              <w:top w:val="single" w:sz="4" w:space="0" w:color="auto"/>
            </w:tcBorders>
          </w:tcPr>
          <w:p w:rsidR="00D26E0B" w:rsidRPr="0032642D" w:rsidRDefault="00D26E0B" w:rsidP="00D26E0B">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89.93-116.62</w:t>
            </w:r>
          </w:p>
        </w:tc>
        <w:tc>
          <w:tcPr>
            <w:tcW w:w="1980" w:type="dxa"/>
            <w:tcBorders>
              <w:top w:val="single" w:sz="4" w:space="0" w:color="auto"/>
            </w:tcBorders>
          </w:tcPr>
          <w:p w:rsidR="00D26E0B" w:rsidRPr="0032642D" w:rsidRDefault="00D26E0B" w:rsidP="00D26E0B">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116.63-478.34</w:t>
            </w:r>
          </w:p>
        </w:tc>
        <w:tc>
          <w:tcPr>
            <w:tcW w:w="1170" w:type="dxa"/>
            <w:tcBorders>
              <w:top w:val="single" w:sz="4" w:space="0" w:color="auto"/>
            </w:tcBorders>
          </w:tcPr>
          <w:p w:rsidR="00D26E0B" w:rsidRPr="0032642D" w:rsidRDefault="00D26E0B" w:rsidP="00D26E0B">
            <w:pPr>
              <w:jc w:val="center"/>
              <w:rPr>
                <w:rFonts w:ascii="Times New Roman" w:hAnsi="Times New Roman" w:cs="Times New Roman"/>
                <w:b/>
                <w:bCs/>
                <w:sz w:val="20"/>
                <w:szCs w:val="20"/>
              </w:rPr>
            </w:pPr>
          </w:p>
        </w:tc>
      </w:tr>
      <w:tr w:rsidR="00D26E0B" w:rsidTr="00D26E0B">
        <w:tc>
          <w:tcPr>
            <w:tcW w:w="2700" w:type="dxa"/>
            <w:gridSpan w:val="2"/>
          </w:tcPr>
          <w:p w:rsidR="00D26E0B" w:rsidRPr="00E36AD4" w:rsidRDefault="00D26E0B" w:rsidP="00D26E0B">
            <w:pPr>
              <w:rPr>
                <w:rFonts w:ascii="Times New Roman" w:hAnsi="Times New Roman" w:cs="Times New Roman"/>
                <w:b/>
                <w:bCs/>
              </w:rPr>
            </w:pPr>
            <w:r w:rsidRPr="00E36AD4">
              <w:rPr>
                <w:rFonts w:ascii="Times New Roman" w:hAnsi="Times New Roman" w:cs="Times New Roman"/>
                <w:b/>
                <w:bCs/>
                <w:color w:val="000000"/>
              </w:rPr>
              <w:t>Number of participants</w:t>
            </w:r>
          </w:p>
        </w:tc>
        <w:tc>
          <w:tcPr>
            <w:tcW w:w="1260" w:type="dxa"/>
          </w:tcPr>
          <w:p w:rsidR="00D26E0B" w:rsidRPr="0032642D" w:rsidRDefault="00D26E0B" w:rsidP="00D26E0B">
            <w:pPr>
              <w:jc w:val="center"/>
              <w:rPr>
                <w:rFonts w:ascii="Times New Roman" w:hAnsi="Times New Roman" w:cs="Times New Roman"/>
                <w:bCs/>
                <w:sz w:val="20"/>
                <w:szCs w:val="20"/>
              </w:rPr>
            </w:pPr>
            <w:r w:rsidRPr="0032642D">
              <w:rPr>
                <w:rFonts w:ascii="Times New Roman" w:hAnsi="Times New Roman" w:cs="Times New Roman"/>
                <w:bCs/>
                <w:sz w:val="20"/>
                <w:szCs w:val="20"/>
              </w:rPr>
              <w:t>281</w:t>
            </w:r>
          </w:p>
        </w:tc>
        <w:tc>
          <w:tcPr>
            <w:tcW w:w="1890" w:type="dxa"/>
          </w:tcPr>
          <w:p w:rsidR="00D26E0B" w:rsidRPr="0032642D" w:rsidRDefault="00D26E0B" w:rsidP="00D26E0B">
            <w:pPr>
              <w:jc w:val="center"/>
              <w:rPr>
                <w:rFonts w:ascii="Times New Roman" w:hAnsi="Times New Roman" w:cs="Times New Roman"/>
                <w:bCs/>
                <w:sz w:val="20"/>
                <w:szCs w:val="20"/>
              </w:rPr>
            </w:pPr>
            <w:r w:rsidRPr="0032642D">
              <w:rPr>
                <w:rFonts w:ascii="Times New Roman" w:hAnsi="Times New Roman" w:cs="Times New Roman"/>
                <w:bCs/>
                <w:sz w:val="20"/>
                <w:szCs w:val="20"/>
              </w:rPr>
              <w:t>289</w:t>
            </w:r>
          </w:p>
        </w:tc>
        <w:tc>
          <w:tcPr>
            <w:tcW w:w="2160" w:type="dxa"/>
          </w:tcPr>
          <w:p w:rsidR="00D26E0B" w:rsidRPr="0032642D" w:rsidRDefault="00D26E0B" w:rsidP="00D26E0B">
            <w:pPr>
              <w:jc w:val="center"/>
              <w:rPr>
                <w:rFonts w:ascii="Times New Roman" w:hAnsi="Times New Roman" w:cs="Times New Roman"/>
                <w:bCs/>
                <w:sz w:val="20"/>
                <w:szCs w:val="20"/>
              </w:rPr>
            </w:pPr>
            <w:r w:rsidRPr="0032642D">
              <w:rPr>
                <w:rFonts w:ascii="Times New Roman" w:hAnsi="Times New Roman" w:cs="Times New Roman"/>
                <w:bCs/>
                <w:sz w:val="20"/>
                <w:szCs w:val="20"/>
              </w:rPr>
              <w:t>257</w:t>
            </w:r>
          </w:p>
        </w:tc>
        <w:tc>
          <w:tcPr>
            <w:tcW w:w="1710" w:type="dxa"/>
          </w:tcPr>
          <w:p w:rsidR="00D26E0B" w:rsidRPr="0032642D" w:rsidRDefault="00D26E0B" w:rsidP="00D26E0B">
            <w:pPr>
              <w:jc w:val="center"/>
              <w:rPr>
                <w:rFonts w:ascii="Times New Roman" w:hAnsi="Times New Roman" w:cs="Times New Roman"/>
                <w:bCs/>
                <w:sz w:val="20"/>
                <w:szCs w:val="20"/>
              </w:rPr>
            </w:pPr>
            <w:r w:rsidRPr="0032642D">
              <w:rPr>
                <w:rFonts w:ascii="Times New Roman" w:hAnsi="Times New Roman" w:cs="Times New Roman"/>
                <w:bCs/>
                <w:sz w:val="20"/>
                <w:szCs w:val="20"/>
              </w:rPr>
              <w:t>258</w:t>
            </w:r>
          </w:p>
        </w:tc>
        <w:tc>
          <w:tcPr>
            <w:tcW w:w="1980" w:type="dxa"/>
          </w:tcPr>
          <w:p w:rsidR="00D26E0B" w:rsidRPr="0032642D" w:rsidRDefault="00D26E0B" w:rsidP="00D26E0B">
            <w:pPr>
              <w:jc w:val="center"/>
              <w:rPr>
                <w:rFonts w:ascii="Times New Roman" w:hAnsi="Times New Roman" w:cs="Times New Roman"/>
                <w:bCs/>
                <w:sz w:val="20"/>
                <w:szCs w:val="20"/>
              </w:rPr>
            </w:pPr>
            <w:r w:rsidRPr="0032642D">
              <w:rPr>
                <w:rFonts w:ascii="Times New Roman" w:hAnsi="Times New Roman" w:cs="Times New Roman"/>
                <w:bCs/>
                <w:sz w:val="20"/>
                <w:szCs w:val="20"/>
              </w:rPr>
              <w:t>278</w:t>
            </w:r>
          </w:p>
        </w:tc>
        <w:tc>
          <w:tcPr>
            <w:tcW w:w="1170" w:type="dxa"/>
          </w:tcPr>
          <w:p w:rsidR="00D26E0B" w:rsidRPr="0032642D" w:rsidRDefault="00D26E0B" w:rsidP="00D26E0B">
            <w:pPr>
              <w:jc w:val="center"/>
              <w:rPr>
                <w:rFonts w:ascii="Times New Roman" w:hAnsi="Times New Roman" w:cs="Times New Roman"/>
                <w:b/>
                <w:bCs/>
                <w:sz w:val="20"/>
                <w:szCs w:val="20"/>
              </w:rPr>
            </w:pPr>
          </w:p>
        </w:tc>
      </w:tr>
      <w:tr w:rsidR="00D26E0B" w:rsidTr="00D26E0B">
        <w:tc>
          <w:tcPr>
            <w:tcW w:w="2700" w:type="dxa"/>
            <w:gridSpan w:val="2"/>
          </w:tcPr>
          <w:p w:rsidR="00D26E0B" w:rsidRPr="00E36AD4" w:rsidRDefault="00D26E0B" w:rsidP="00D26E0B">
            <w:pPr>
              <w:rPr>
                <w:rFonts w:ascii="Times New Roman" w:hAnsi="Times New Roman" w:cs="Times New Roman"/>
                <w:b/>
                <w:bCs/>
              </w:rPr>
            </w:pPr>
            <w:r w:rsidRPr="00E36AD4">
              <w:rPr>
                <w:rFonts w:ascii="Times New Roman" w:hAnsi="Times New Roman" w:cs="Times New Roman"/>
                <w:b/>
                <w:bCs/>
              </w:rPr>
              <w:t>Metabolic Syndrome</w:t>
            </w:r>
          </w:p>
        </w:tc>
        <w:tc>
          <w:tcPr>
            <w:tcW w:w="1260" w:type="dxa"/>
          </w:tcPr>
          <w:p w:rsidR="00D26E0B" w:rsidRPr="0032642D" w:rsidRDefault="00D26E0B" w:rsidP="00D26E0B">
            <w:pPr>
              <w:jc w:val="center"/>
              <w:rPr>
                <w:rFonts w:ascii="Times New Roman" w:hAnsi="Times New Roman" w:cs="Times New Roman"/>
                <w:b/>
                <w:bCs/>
                <w:sz w:val="20"/>
                <w:szCs w:val="20"/>
              </w:rPr>
            </w:pPr>
          </w:p>
        </w:tc>
        <w:tc>
          <w:tcPr>
            <w:tcW w:w="1890" w:type="dxa"/>
          </w:tcPr>
          <w:p w:rsidR="00D26E0B" w:rsidRPr="0032642D" w:rsidRDefault="00D26E0B" w:rsidP="00D26E0B">
            <w:pPr>
              <w:jc w:val="center"/>
              <w:rPr>
                <w:rFonts w:ascii="Times New Roman" w:hAnsi="Times New Roman" w:cs="Times New Roman"/>
                <w:b/>
                <w:bCs/>
                <w:sz w:val="20"/>
                <w:szCs w:val="20"/>
              </w:rPr>
            </w:pPr>
          </w:p>
        </w:tc>
        <w:tc>
          <w:tcPr>
            <w:tcW w:w="2160" w:type="dxa"/>
          </w:tcPr>
          <w:p w:rsidR="00D26E0B" w:rsidRPr="0032642D" w:rsidRDefault="00D26E0B" w:rsidP="00D26E0B">
            <w:pPr>
              <w:jc w:val="center"/>
              <w:rPr>
                <w:rFonts w:ascii="Times New Roman" w:hAnsi="Times New Roman" w:cs="Times New Roman"/>
                <w:b/>
                <w:bCs/>
                <w:sz w:val="20"/>
                <w:szCs w:val="20"/>
              </w:rPr>
            </w:pPr>
          </w:p>
        </w:tc>
        <w:tc>
          <w:tcPr>
            <w:tcW w:w="1710" w:type="dxa"/>
          </w:tcPr>
          <w:p w:rsidR="00D26E0B" w:rsidRPr="0032642D" w:rsidRDefault="00D26E0B" w:rsidP="00D26E0B">
            <w:pPr>
              <w:jc w:val="center"/>
              <w:rPr>
                <w:rFonts w:ascii="Times New Roman" w:hAnsi="Times New Roman" w:cs="Times New Roman"/>
                <w:b/>
                <w:bCs/>
                <w:sz w:val="20"/>
                <w:szCs w:val="20"/>
              </w:rPr>
            </w:pPr>
          </w:p>
        </w:tc>
        <w:tc>
          <w:tcPr>
            <w:tcW w:w="1980" w:type="dxa"/>
          </w:tcPr>
          <w:p w:rsidR="00D26E0B" w:rsidRPr="0032642D" w:rsidRDefault="00D26E0B" w:rsidP="00D26E0B">
            <w:pPr>
              <w:jc w:val="center"/>
              <w:rPr>
                <w:rFonts w:ascii="Times New Roman" w:hAnsi="Times New Roman" w:cs="Times New Roman"/>
                <w:b/>
                <w:bCs/>
                <w:sz w:val="20"/>
                <w:szCs w:val="20"/>
              </w:rPr>
            </w:pPr>
          </w:p>
        </w:tc>
        <w:tc>
          <w:tcPr>
            <w:tcW w:w="1170" w:type="dxa"/>
          </w:tcPr>
          <w:p w:rsidR="00D26E0B" w:rsidRPr="0032642D" w:rsidRDefault="00D26E0B" w:rsidP="00D26E0B">
            <w:pPr>
              <w:jc w:val="center"/>
              <w:rPr>
                <w:rFonts w:ascii="Times New Roman" w:hAnsi="Times New Roman" w:cs="Times New Roman"/>
                <w:b/>
                <w:bCs/>
                <w:sz w:val="20"/>
                <w:szCs w:val="20"/>
              </w:rPr>
            </w:pP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1.47 (1.09-1.98)</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1.98 (1.29-3.05)</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2.42 (1.56-3.73)</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3.62 (2.65-4.94)</w:t>
            </w:r>
          </w:p>
        </w:tc>
        <w:tc>
          <w:tcPr>
            <w:tcW w:w="1170" w:type="dxa"/>
          </w:tcPr>
          <w:p w:rsidR="00970728" w:rsidRPr="0032642D" w:rsidRDefault="00970728" w:rsidP="00925D89">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&lt;.001</w:t>
            </w: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1.00</w:t>
            </w:r>
          </w:p>
        </w:tc>
        <w:tc>
          <w:tcPr>
            <w:tcW w:w="189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w:t>
            </w:r>
            <w:r>
              <w:rPr>
                <w:rFonts w:ascii="Times New Roman" w:hAnsi="Times New Roman" w:cs="Times New Roman"/>
                <w:sz w:val="20"/>
                <w:szCs w:val="20"/>
              </w:rPr>
              <w:t>48</w:t>
            </w:r>
            <w:r w:rsidRPr="0032642D">
              <w:rPr>
                <w:rFonts w:ascii="Times New Roman" w:hAnsi="Times New Roman" w:cs="Times New Roman"/>
                <w:sz w:val="20"/>
                <w:szCs w:val="20"/>
              </w:rPr>
              <w:t xml:space="preserve"> (1.06-</w:t>
            </w:r>
            <w:r>
              <w:rPr>
                <w:rFonts w:ascii="Times New Roman" w:hAnsi="Times New Roman" w:cs="Times New Roman"/>
                <w:sz w:val="20"/>
                <w:szCs w:val="20"/>
              </w:rPr>
              <w:t>2</w:t>
            </w:r>
            <w:r w:rsidRPr="0032642D">
              <w:rPr>
                <w:rFonts w:ascii="Times New Roman" w:hAnsi="Times New Roman" w:cs="Times New Roman"/>
                <w:sz w:val="20"/>
                <w:szCs w:val="20"/>
              </w:rPr>
              <w:t>.</w:t>
            </w:r>
            <w:r>
              <w:rPr>
                <w:rFonts w:ascii="Times New Roman" w:hAnsi="Times New Roman" w:cs="Times New Roman"/>
                <w:sz w:val="20"/>
                <w:szCs w:val="20"/>
              </w:rPr>
              <w:t>08</w:t>
            </w:r>
            <w:r w:rsidRPr="0032642D">
              <w:rPr>
                <w:rFonts w:ascii="Times New Roman" w:hAnsi="Times New Roman" w:cs="Times New Roman"/>
                <w:sz w:val="20"/>
                <w:szCs w:val="20"/>
              </w:rPr>
              <w:t>)</w:t>
            </w:r>
          </w:p>
        </w:tc>
        <w:tc>
          <w:tcPr>
            <w:tcW w:w="216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w:t>
            </w:r>
            <w:r>
              <w:rPr>
                <w:rFonts w:ascii="Times New Roman" w:hAnsi="Times New Roman" w:cs="Times New Roman"/>
                <w:sz w:val="20"/>
                <w:szCs w:val="20"/>
              </w:rPr>
              <w:t>99</w:t>
            </w:r>
            <w:r w:rsidRPr="0032642D">
              <w:rPr>
                <w:rFonts w:ascii="Times New Roman" w:hAnsi="Times New Roman" w:cs="Times New Roman"/>
                <w:sz w:val="20"/>
                <w:szCs w:val="20"/>
              </w:rPr>
              <w:t xml:space="preserve"> (1.</w:t>
            </w:r>
            <w:r>
              <w:rPr>
                <w:rFonts w:ascii="Times New Roman" w:hAnsi="Times New Roman" w:cs="Times New Roman"/>
                <w:sz w:val="20"/>
                <w:szCs w:val="20"/>
              </w:rPr>
              <w:t>30</w:t>
            </w:r>
            <w:r w:rsidRPr="0032642D">
              <w:rPr>
                <w:rFonts w:ascii="Times New Roman" w:hAnsi="Times New Roman" w:cs="Times New Roman"/>
                <w:sz w:val="20"/>
                <w:szCs w:val="20"/>
              </w:rPr>
              <w:t>-</w:t>
            </w:r>
            <w:r>
              <w:rPr>
                <w:rFonts w:ascii="Times New Roman" w:hAnsi="Times New Roman" w:cs="Times New Roman"/>
                <w:sz w:val="20"/>
                <w:szCs w:val="20"/>
              </w:rPr>
              <w:t>3</w:t>
            </w:r>
            <w:r w:rsidRPr="0032642D">
              <w:rPr>
                <w:rFonts w:ascii="Times New Roman" w:hAnsi="Times New Roman" w:cs="Times New Roman"/>
                <w:sz w:val="20"/>
                <w:szCs w:val="20"/>
              </w:rPr>
              <w:t>.</w:t>
            </w:r>
            <w:r>
              <w:rPr>
                <w:rFonts w:ascii="Times New Roman" w:hAnsi="Times New Roman" w:cs="Times New Roman"/>
                <w:sz w:val="20"/>
                <w:szCs w:val="20"/>
              </w:rPr>
              <w:t>04</w:t>
            </w:r>
            <w:r w:rsidRPr="0032642D">
              <w:rPr>
                <w:rFonts w:ascii="Times New Roman" w:hAnsi="Times New Roman" w:cs="Times New Roman"/>
                <w:sz w:val="20"/>
                <w:szCs w:val="20"/>
              </w:rPr>
              <w:t>)</w:t>
            </w:r>
          </w:p>
        </w:tc>
        <w:tc>
          <w:tcPr>
            <w:tcW w:w="1710" w:type="dxa"/>
            <w:vAlign w:val="bottom"/>
          </w:tcPr>
          <w:p w:rsidR="00970728" w:rsidRPr="0032642D" w:rsidRDefault="00970728" w:rsidP="00970728">
            <w:pPr>
              <w:jc w:val="center"/>
              <w:rPr>
                <w:rFonts w:ascii="Times New Roman" w:hAnsi="Times New Roman" w:cs="Times New Roman"/>
                <w:bCs/>
                <w:sz w:val="20"/>
                <w:szCs w:val="20"/>
              </w:rPr>
            </w:pPr>
            <w:r>
              <w:rPr>
                <w:rFonts w:ascii="Times New Roman" w:hAnsi="Times New Roman" w:cs="Times New Roman"/>
                <w:sz w:val="20"/>
                <w:szCs w:val="20"/>
              </w:rPr>
              <w:t>2</w:t>
            </w:r>
            <w:r w:rsidRPr="0032642D">
              <w:rPr>
                <w:rFonts w:ascii="Times New Roman" w:hAnsi="Times New Roman" w:cs="Times New Roman"/>
                <w:sz w:val="20"/>
                <w:szCs w:val="20"/>
              </w:rPr>
              <w:t>.</w:t>
            </w:r>
            <w:r>
              <w:rPr>
                <w:rFonts w:ascii="Times New Roman" w:hAnsi="Times New Roman" w:cs="Times New Roman"/>
                <w:sz w:val="20"/>
                <w:szCs w:val="20"/>
              </w:rPr>
              <w:t>20</w:t>
            </w:r>
            <w:r w:rsidRPr="0032642D">
              <w:rPr>
                <w:rFonts w:ascii="Times New Roman" w:hAnsi="Times New Roman" w:cs="Times New Roman"/>
                <w:sz w:val="20"/>
                <w:szCs w:val="20"/>
              </w:rPr>
              <w:t xml:space="preserve"> (1.</w:t>
            </w:r>
            <w:r>
              <w:rPr>
                <w:rFonts w:ascii="Times New Roman" w:hAnsi="Times New Roman" w:cs="Times New Roman"/>
                <w:sz w:val="20"/>
                <w:szCs w:val="20"/>
              </w:rPr>
              <w:t>4</w:t>
            </w:r>
            <w:r w:rsidRPr="0032642D">
              <w:rPr>
                <w:rFonts w:ascii="Times New Roman" w:hAnsi="Times New Roman" w:cs="Times New Roman"/>
                <w:sz w:val="20"/>
                <w:szCs w:val="20"/>
              </w:rPr>
              <w:t>3-</w:t>
            </w:r>
            <w:r>
              <w:rPr>
                <w:rFonts w:ascii="Times New Roman" w:hAnsi="Times New Roman" w:cs="Times New Roman"/>
                <w:sz w:val="20"/>
                <w:szCs w:val="20"/>
              </w:rPr>
              <w:t>3</w:t>
            </w:r>
            <w:r w:rsidRPr="0032642D">
              <w:rPr>
                <w:rFonts w:ascii="Times New Roman" w:hAnsi="Times New Roman" w:cs="Times New Roman"/>
                <w:sz w:val="20"/>
                <w:szCs w:val="20"/>
              </w:rPr>
              <w:t>.</w:t>
            </w:r>
            <w:r>
              <w:rPr>
                <w:rFonts w:ascii="Times New Roman" w:hAnsi="Times New Roman" w:cs="Times New Roman"/>
                <w:sz w:val="20"/>
                <w:szCs w:val="20"/>
              </w:rPr>
              <w:t>38</w:t>
            </w:r>
            <w:r w:rsidRPr="0032642D">
              <w:rPr>
                <w:rFonts w:ascii="Times New Roman" w:hAnsi="Times New Roman" w:cs="Times New Roman"/>
                <w:sz w:val="20"/>
                <w:szCs w:val="20"/>
              </w:rPr>
              <w:t>)</w:t>
            </w:r>
          </w:p>
        </w:tc>
        <w:tc>
          <w:tcPr>
            <w:tcW w:w="1980" w:type="dxa"/>
            <w:vAlign w:val="bottom"/>
          </w:tcPr>
          <w:p w:rsidR="00970728" w:rsidRPr="0032642D" w:rsidRDefault="00970728" w:rsidP="00970728">
            <w:pPr>
              <w:jc w:val="center"/>
              <w:rPr>
                <w:rFonts w:ascii="Times New Roman" w:hAnsi="Times New Roman" w:cs="Times New Roman"/>
                <w:bCs/>
                <w:sz w:val="20"/>
                <w:szCs w:val="20"/>
              </w:rPr>
            </w:pPr>
            <w:r>
              <w:rPr>
                <w:rFonts w:ascii="Times New Roman" w:hAnsi="Times New Roman" w:cs="Times New Roman"/>
                <w:sz w:val="20"/>
                <w:szCs w:val="20"/>
              </w:rPr>
              <w:t>3</w:t>
            </w:r>
            <w:r w:rsidRPr="0032642D">
              <w:rPr>
                <w:rFonts w:ascii="Times New Roman" w:hAnsi="Times New Roman" w:cs="Times New Roman"/>
                <w:sz w:val="20"/>
                <w:szCs w:val="20"/>
              </w:rPr>
              <w:t>.4</w:t>
            </w:r>
            <w:r>
              <w:rPr>
                <w:rFonts w:ascii="Times New Roman" w:hAnsi="Times New Roman" w:cs="Times New Roman"/>
                <w:sz w:val="20"/>
                <w:szCs w:val="20"/>
              </w:rPr>
              <w:t>0</w:t>
            </w:r>
            <w:r w:rsidRPr="0032642D">
              <w:rPr>
                <w:rFonts w:ascii="Times New Roman" w:hAnsi="Times New Roman" w:cs="Times New Roman"/>
                <w:sz w:val="20"/>
                <w:szCs w:val="20"/>
              </w:rPr>
              <w:t xml:space="preserve"> (</w:t>
            </w:r>
            <w:r>
              <w:rPr>
                <w:rFonts w:ascii="Times New Roman" w:hAnsi="Times New Roman" w:cs="Times New Roman"/>
                <w:sz w:val="20"/>
                <w:szCs w:val="20"/>
              </w:rPr>
              <w:t>2</w:t>
            </w:r>
            <w:r w:rsidRPr="0032642D">
              <w:rPr>
                <w:rFonts w:ascii="Times New Roman" w:hAnsi="Times New Roman" w:cs="Times New Roman"/>
                <w:sz w:val="20"/>
                <w:szCs w:val="20"/>
              </w:rPr>
              <w:t>.</w:t>
            </w:r>
            <w:r>
              <w:rPr>
                <w:rFonts w:ascii="Times New Roman" w:hAnsi="Times New Roman" w:cs="Times New Roman"/>
                <w:sz w:val="20"/>
                <w:szCs w:val="20"/>
              </w:rPr>
              <w:t>39</w:t>
            </w:r>
            <w:r w:rsidRPr="0032642D">
              <w:rPr>
                <w:rFonts w:ascii="Times New Roman" w:hAnsi="Times New Roman" w:cs="Times New Roman"/>
                <w:sz w:val="20"/>
                <w:szCs w:val="20"/>
              </w:rPr>
              <w:t>-</w:t>
            </w:r>
            <w:r>
              <w:rPr>
                <w:rFonts w:ascii="Times New Roman" w:hAnsi="Times New Roman" w:cs="Times New Roman"/>
                <w:sz w:val="20"/>
                <w:szCs w:val="20"/>
              </w:rPr>
              <w:t>4</w:t>
            </w:r>
            <w:r w:rsidRPr="0032642D">
              <w:rPr>
                <w:rFonts w:ascii="Times New Roman" w:hAnsi="Times New Roman" w:cs="Times New Roman"/>
                <w:sz w:val="20"/>
                <w:szCs w:val="20"/>
              </w:rPr>
              <w:t>.8</w:t>
            </w:r>
            <w:r>
              <w:rPr>
                <w:rFonts w:ascii="Times New Roman" w:hAnsi="Times New Roman" w:cs="Times New Roman"/>
                <w:sz w:val="20"/>
                <w:szCs w:val="20"/>
              </w:rPr>
              <w:t>5</w:t>
            </w:r>
            <w:r w:rsidRPr="0032642D">
              <w:rPr>
                <w:rFonts w:ascii="Times New Roman" w:hAnsi="Times New Roman" w:cs="Times New Roman"/>
                <w:sz w:val="20"/>
                <w:szCs w:val="20"/>
              </w:rPr>
              <w:t>)</w:t>
            </w:r>
          </w:p>
        </w:tc>
        <w:tc>
          <w:tcPr>
            <w:tcW w:w="1170" w:type="dxa"/>
          </w:tcPr>
          <w:p w:rsidR="00970728" w:rsidRPr="0032642D" w:rsidRDefault="00970728" w:rsidP="00925D89">
            <w:pPr>
              <w:jc w:val="center"/>
              <w:rPr>
                <w:rFonts w:ascii="Times New Roman" w:hAnsi="Times New Roman" w:cs="Times New Roman"/>
                <w:bCs/>
                <w:sz w:val="20"/>
                <w:szCs w:val="20"/>
              </w:rPr>
            </w:pPr>
            <w:r w:rsidRPr="0032642D">
              <w:rPr>
                <w:rFonts w:ascii="Times New Roman" w:hAnsi="Times New Roman" w:cs="Times New Roman"/>
                <w:bCs/>
                <w:sz w:val="20"/>
                <w:szCs w:val="20"/>
              </w:rPr>
              <w:t>&lt;.001</w:t>
            </w: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1.00</w:t>
            </w:r>
          </w:p>
        </w:tc>
        <w:tc>
          <w:tcPr>
            <w:tcW w:w="189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w:t>
            </w:r>
            <w:r>
              <w:rPr>
                <w:rFonts w:ascii="Times New Roman" w:hAnsi="Times New Roman" w:cs="Times New Roman"/>
                <w:sz w:val="20"/>
                <w:szCs w:val="20"/>
              </w:rPr>
              <w:t>47</w:t>
            </w:r>
            <w:r w:rsidRPr="0032642D">
              <w:rPr>
                <w:rFonts w:ascii="Times New Roman" w:hAnsi="Times New Roman" w:cs="Times New Roman"/>
                <w:sz w:val="20"/>
                <w:szCs w:val="20"/>
              </w:rPr>
              <w:t xml:space="preserve"> (1.0</w:t>
            </w:r>
            <w:r>
              <w:rPr>
                <w:rFonts w:ascii="Times New Roman" w:hAnsi="Times New Roman" w:cs="Times New Roman"/>
                <w:sz w:val="20"/>
                <w:szCs w:val="20"/>
              </w:rPr>
              <w:t>6</w:t>
            </w:r>
            <w:r w:rsidRPr="0032642D">
              <w:rPr>
                <w:rFonts w:ascii="Times New Roman" w:hAnsi="Times New Roman" w:cs="Times New Roman"/>
                <w:sz w:val="20"/>
                <w:szCs w:val="20"/>
              </w:rPr>
              <w:t>-</w:t>
            </w:r>
            <w:r>
              <w:rPr>
                <w:rFonts w:ascii="Times New Roman" w:hAnsi="Times New Roman" w:cs="Times New Roman"/>
                <w:sz w:val="20"/>
                <w:szCs w:val="20"/>
              </w:rPr>
              <w:t>2</w:t>
            </w:r>
            <w:r w:rsidRPr="0032642D">
              <w:rPr>
                <w:rFonts w:ascii="Times New Roman" w:hAnsi="Times New Roman" w:cs="Times New Roman"/>
                <w:sz w:val="20"/>
                <w:szCs w:val="20"/>
              </w:rPr>
              <w:t>.</w:t>
            </w:r>
            <w:r>
              <w:rPr>
                <w:rFonts w:ascii="Times New Roman" w:hAnsi="Times New Roman" w:cs="Times New Roman"/>
                <w:sz w:val="20"/>
                <w:szCs w:val="20"/>
              </w:rPr>
              <w:t>03</w:t>
            </w:r>
            <w:r w:rsidRPr="0032642D">
              <w:rPr>
                <w:rFonts w:ascii="Times New Roman" w:hAnsi="Times New Roman" w:cs="Times New Roman"/>
                <w:sz w:val="20"/>
                <w:szCs w:val="20"/>
              </w:rPr>
              <w:t>)</w:t>
            </w:r>
          </w:p>
        </w:tc>
        <w:tc>
          <w:tcPr>
            <w:tcW w:w="216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w:t>
            </w:r>
            <w:r>
              <w:rPr>
                <w:rFonts w:ascii="Times New Roman" w:hAnsi="Times New Roman" w:cs="Times New Roman"/>
                <w:sz w:val="20"/>
                <w:szCs w:val="20"/>
              </w:rPr>
              <w:t>97</w:t>
            </w:r>
            <w:r w:rsidRPr="0032642D">
              <w:rPr>
                <w:rFonts w:ascii="Times New Roman" w:hAnsi="Times New Roman" w:cs="Times New Roman"/>
                <w:sz w:val="20"/>
                <w:szCs w:val="20"/>
              </w:rPr>
              <w:t xml:space="preserve"> (1.3</w:t>
            </w:r>
            <w:r>
              <w:rPr>
                <w:rFonts w:ascii="Times New Roman" w:hAnsi="Times New Roman" w:cs="Times New Roman"/>
                <w:sz w:val="20"/>
                <w:szCs w:val="20"/>
              </w:rPr>
              <w:t>0</w:t>
            </w:r>
            <w:r w:rsidRPr="0032642D">
              <w:rPr>
                <w:rFonts w:ascii="Times New Roman" w:hAnsi="Times New Roman" w:cs="Times New Roman"/>
                <w:sz w:val="20"/>
                <w:szCs w:val="20"/>
              </w:rPr>
              <w:t>-</w:t>
            </w:r>
            <w:r>
              <w:rPr>
                <w:rFonts w:ascii="Times New Roman" w:hAnsi="Times New Roman" w:cs="Times New Roman"/>
                <w:sz w:val="20"/>
                <w:szCs w:val="20"/>
              </w:rPr>
              <w:t>2</w:t>
            </w:r>
            <w:r w:rsidRPr="0032642D">
              <w:rPr>
                <w:rFonts w:ascii="Times New Roman" w:hAnsi="Times New Roman" w:cs="Times New Roman"/>
                <w:sz w:val="20"/>
                <w:szCs w:val="20"/>
              </w:rPr>
              <w:t>.</w:t>
            </w:r>
            <w:r>
              <w:rPr>
                <w:rFonts w:ascii="Times New Roman" w:hAnsi="Times New Roman" w:cs="Times New Roman"/>
                <w:sz w:val="20"/>
                <w:szCs w:val="20"/>
              </w:rPr>
              <w:t>99</w:t>
            </w:r>
            <w:r w:rsidRPr="0032642D">
              <w:rPr>
                <w:rFonts w:ascii="Times New Roman" w:hAnsi="Times New Roman" w:cs="Times New Roman"/>
                <w:sz w:val="20"/>
                <w:szCs w:val="20"/>
              </w:rPr>
              <w:t>)</w:t>
            </w:r>
          </w:p>
        </w:tc>
        <w:tc>
          <w:tcPr>
            <w:tcW w:w="1710" w:type="dxa"/>
            <w:vAlign w:val="bottom"/>
          </w:tcPr>
          <w:p w:rsidR="00970728" w:rsidRPr="0032642D" w:rsidRDefault="00970728" w:rsidP="00970728">
            <w:pPr>
              <w:jc w:val="center"/>
              <w:rPr>
                <w:rFonts w:ascii="Times New Roman" w:hAnsi="Times New Roman" w:cs="Times New Roman"/>
                <w:bCs/>
                <w:sz w:val="20"/>
                <w:szCs w:val="20"/>
              </w:rPr>
            </w:pPr>
            <w:r>
              <w:rPr>
                <w:rFonts w:ascii="Times New Roman" w:hAnsi="Times New Roman" w:cs="Times New Roman"/>
                <w:sz w:val="20"/>
                <w:szCs w:val="20"/>
              </w:rPr>
              <w:t>2</w:t>
            </w:r>
            <w:r w:rsidRPr="0032642D">
              <w:rPr>
                <w:rFonts w:ascii="Times New Roman" w:hAnsi="Times New Roman" w:cs="Times New Roman"/>
                <w:sz w:val="20"/>
                <w:szCs w:val="20"/>
              </w:rPr>
              <w:t>.</w:t>
            </w:r>
            <w:r>
              <w:rPr>
                <w:rFonts w:ascii="Times New Roman" w:hAnsi="Times New Roman" w:cs="Times New Roman"/>
                <w:sz w:val="20"/>
                <w:szCs w:val="20"/>
              </w:rPr>
              <w:t>20</w:t>
            </w:r>
            <w:r w:rsidRPr="0032642D">
              <w:rPr>
                <w:rFonts w:ascii="Times New Roman" w:hAnsi="Times New Roman" w:cs="Times New Roman"/>
                <w:sz w:val="20"/>
                <w:szCs w:val="20"/>
              </w:rPr>
              <w:t xml:space="preserve"> (1.</w:t>
            </w:r>
            <w:r>
              <w:rPr>
                <w:rFonts w:ascii="Times New Roman" w:hAnsi="Times New Roman" w:cs="Times New Roman"/>
                <w:sz w:val="20"/>
                <w:szCs w:val="20"/>
              </w:rPr>
              <w:t>46</w:t>
            </w:r>
            <w:r w:rsidRPr="0032642D">
              <w:rPr>
                <w:rFonts w:ascii="Times New Roman" w:hAnsi="Times New Roman" w:cs="Times New Roman"/>
                <w:sz w:val="20"/>
                <w:szCs w:val="20"/>
              </w:rPr>
              <w:t>-</w:t>
            </w:r>
            <w:r>
              <w:rPr>
                <w:rFonts w:ascii="Times New Roman" w:hAnsi="Times New Roman" w:cs="Times New Roman"/>
                <w:sz w:val="20"/>
                <w:szCs w:val="20"/>
              </w:rPr>
              <w:t>3</w:t>
            </w:r>
            <w:r w:rsidRPr="0032642D">
              <w:rPr>
                <w:rFonts w:ascii="Times New Roman" w:hAnsi="Times New Roman" w:cs="Times New Roman"/>
                <w:sz w:val="20"/>
                <w:szCs w:val="20"/>
              </w:rPr>
              <w:t>.3</w:t>
            </w:r>
            <w:r>
              <w:rPr>
                <w:rFonts w:ascii="Times New Roman" w:hAnsi="Times New Roman" w:cs="Times New Roman"/>
                <w:sz w:val="20"/>
                <w:szCs w:val="20"/>
              </w:rPr>
              <w:t>1</w:t>
            </w:r>
            <w:r w:rsidRPr="0032642D">
              <w:rPr>
                <w:rFonts w:ascii="Times New Roman" w:hAnsi="Times New Roman" w:cs="Times New Roman"/>
                <w:sz w:val="20"/>
                <w:szCs w:val="20"/>
              </w:rPr>
              <w:t>)</w:t>
            </w:r>
          </w:p>
        </w:tc>
        <w:tc>
          <w:tcPr>
            <w:tcW w:w="1980" w:type="dxa"/>
            <w:vAlign w:val="bottom"/>
          </w:tcPr>
          <w:p w:rsidR="00970728" w:rsidRPr="0032642D" w:rsidRDefault="00970728" w:rsidP="00970728">
            <w:pPr>
              <w:jc w:val="center"/>
              <w:rPr>
                <w:rFonts w:ascii="Times New Roman" w:hAnsi="Times New Roman" w:cs="Times New Roman"/>
                <w:bCs/>
                <w:sz w:val="20"/>
                <w:szCs w:val="20"/>
              </w:rPr>
            </w:pPr>
            <w:r>
              <w:rPr>
                <w:rFonts w:ascii="Times New Roman" w:hAnsi="Times New Roman" w:cs="Times New Roman"/>
                <w:sz w:val="20"/>
                <w:szCs w:val="20"/>
              </w:rPr>
              <w:t>3</w:t>
            </w:r>
            <w:r w:rsidRPr="0032642D">
              <w:rPr>
                <w:rFonts w:ascii="Times New Roman" w:hAnsi="Times New Roman" w:cs="Times New Roman"/>
                <w:sz w:val="20"/>
                <w:szCs w:val="20"/>
              </w:rPr>
              <w:t>.</w:t>
            </w:r>
            <w:r>
              <w:rPr>
                <w:rFonts w:ascii="Times New Roman" w:hAnsi="Times New Roman" w:cs="Times New Roman"/>
                <w:sz w:val="20"/>
                <w:szCs w:val="20"/>
              </w:rPr>
              <w:t>38</w:t>
            </w:r>
            <w:r w:rsidRPr="0032642D">
              <w:rPr>
                <w:rFonts w:ascii="Times New Roman" w:hAnsi="Times New Roman" w:cs="Times New Roman"/>
                <w:sz w:val="20"/>
                <w:szCs w:val="20"/>
              </w:rPr>
              <w:t xml:space="preserve"> (</w:t>
            </w:r>
            <w:r>
              <w:rPr>
                <w:rFonts w:ascii="Times New Roman" w:hAnsi="Times New Roman" w:cs="Times New Roman"/>
                <w:sz w:val="20"/>
                <w:szCs w:val="20"/>
              </w:rPr>
              <w:t>2</w:t>
            </w:r>
            <w:r w:rsidRPr="0032642D">
              <w:rPr>
                <w:rFonts w:ascii="Times New Roman" w:hAnsi="Times New Roman" w:cs="Times New Roman"/>
                <w:sz w:val="20"/>
                <w:szCs w:val="20"/>
              </w:rPr>
              <w:t>.</w:t>
            </w:r>
            <w:r>
              <w:rPr>
                <w:rFonts w:ascii="Times New Roman" w:hAnsi="Times New Roman" w:cs="Times New Roman"/>
                <w:sz w:val="20"/>
                <w:szCs w:val="20"/>
              </w:rPr>
              <w:t>39</w:t>
            </w:r>
            <w:r w:rsidRPr="0032642D">
              <w:rPr>
                <w:rFonts w:ascii="Times New Roman" w:hAnsi="Times New Roman" w:cs="Times New Roman"/>
                <w:sz w:val="20"/>
                <w:szCs w:val="20"/>
              </w:rPr>
              <w:t>-</w:t>
            </w:r>
            <w:r>
              <w:rPr>
                <w:rFonts w:ascii="Times New Roman" w:hAnsi="Times New Roman" w:cs="Times New Roman"/>
                <w:sz w:val="20"/>
                <w:szCs w:val="20"/>
              </w:rPr>
              <w:t>4</w:t>
            </w:r>
            <w:r w:rsidRPr="0032642D">
              <w:rPr>
                <w:rFonts w:ascii="Times New Roman" w:hAnsi="Times New Roman" w:cs="Times New Roman"/>
                <w:sz w:val="20"/>
                <w:szCs w:val="20"/>
              </w:rPr>
              <w:t>.</w:t>
            </w:r>
            <w:r>
              <w:rPr>
                <w:rFonts w:ascii="Times New Roman" w:hAnsi="Times New Roman" w:cs="Times New Roman"/>
                <w:sz w:val="20"/>
                <w:szCs w:val="20"/>
              </w:rPr>
              <w:t>80</w:t>
            </w:r>
            <w:r w:rsidRPr="0032642D">
              <w:rPr>
                <w:rFonts w:ascii="Times New Roman" w:hAnsi="Times New Roman" w:cs="Times New Roman"/>
                <w:sz w:val="20"/>
                <w:szCs w:val="20"/>
              </w:rPr>
              <w:t>)</w:t>
            </w:r>
          </w:p>
        </w:tc>
        <w:tc>
          <w:tcPr>
            <w:tcW w:w="1170" w:type="dxa"/>
          </w:tcPr>
          <w:p w:rsidR="00970728" w:rsidRPr="0032642D" w:rsidRDefault="00970728" w:rsidP="00925D89">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&lt;.001</w:t>
            </w:r>
          </w:p>
        </w:tc>
      </w:tr>
      <w:tr w:rsidR="00970728" w:rsidRPr="006D75CC" w:rsidTr="00D26E0B">
        <w:tc>
          <w:tcPr>
            <w:tcW w:w="2700" w:type="dxa"/>
            <w:gridSpan w:val="2"/>
          </w:tcPr>
          <w:p w:rsidR="00970728" w:rsidRPr="00E36AD4" w:rsidRDefault="00970728" w:rsidP="00970728">
            <w:pPr>
              <w:rPr>
                <w:rFonts w:ascii="Times New Roman" w:hAnsi="Times New Roman" w:cs="Times New Roman"/>
                <w:b/>
                <w:color w:val="000000"/>
              </w:rPr>
            </w:pPr>
            <w:r w:rsidRPr="00E36AD4">
              <w:rPr>
                <w:rFonts w:ascii="Times New Roman" w:hAnsi="Times New Roman" w:cs="Times New Roman"/>
                <w:b/>
                <w:color w:val="000000"/>
              </w:rPr>
              <w:t>Large waistline</w:t>
            </w:r>
          </w:p>
        </w:tc>
        <w:tc>
          <w:tcPr>
            <w:tcW w:w="1260" w:type="dxa"/>
          </w:tcPr>
          <w:p w:rsidR="00970728" w:rsidRPr="0032642D" w:rsidRDefault="00970728" w:rsidP="00970728">
            <w:pPr>
              <w:jc w:val="center"/>
              <w:rPr>
                <w:rFonts w:ascii="Times New Roman" w:hAnsi="Times New Roman" w:cs="Times New Roman"/>
                <w:bCs/>
                <w:sz w:val="20"/>
                <w:szCs w:val="20"/>
              </w:rPr>
            </w:pPr>
          </w:p>
        </w:tc>
        <w:tc>
          <w:tcPr>
            <w:tcW w:w="1890" w:type="dxa"/>
          </w:tcPr>
          <w:p w:rsidR="00970728" w:rsidRPr="0032642D" w:rsidRDefault="00970728" w:rsidP="00970728">
            <w:pPr>
              <w:jc w:val="center"/>
              <w:rPr>
                <w:rFonts w:ascii="Times New Roman" w:hAnsi="Times New Roman" w:cs="Times New Roman"/>
                <w:bCs/>
                <w:sz w:val="20"/>
                <w:szCs w:val="20"/>
              </w:rPr>
            </w:pPr>
          </w:p>
        </w:tc>
        <w:tc>
          <w:tcPr>
            <w:tcW w:w="2160" w:type="dxa"/>
          </w:tcPr>
          <w:p w:rsidR="00970728" w:rsidRPr="0032642D" w:rsidRDefault="00970728" w:rsidP="00970728">
            <w:pPr>
              <w:jc w:val="center"/>
              <w:rPr>
                <w:rFonts w:ascii="Times New Roman" w:hAnsi="Times New Roman" w:cs="Times New Roman"/>
                <w:bCs/>
                <w:sz w:val="20"/>
                <w:szCs w:val="20"/>
              </w:rPr>
            </w:pPr>
          </w:p>
        </w:tc>
        <w:tc>
          <w:tcPr>
            <w:tcW w:w="1710" w:type="dxa"/>
          </w:tcPr>
          <w:p w:rsidR="00970728" w:rsidRPr="0032642D" w:rsidRDefault="00970728" w:rsidP="00970728">
            <w:pPr>
              <w:jc w:val="center"/>
              <w:rPr>
                <w:rFonts w:ascii="Times New Roman" w:hAnsi="Times New Roman" w:cs="Times New Roman"/>
                <w:bCs/>
                <w:sz w:val="20"/>
                <w:szCs w:val="20"/>
              </w:rPr>
            </w:pPr>
          </w:p>
        </w:tc>
        <w:tc>
          <w:tcPr>
            <w:tcW w:w="1980" w:type="dxa"/>
          </w:tcPr>
          <w:p w:rsidR="00970728" w:rsidRPr="0032642D" w:rsidRDefault="00970728" w:rsidP="00970728">
            <w:pPr>
              <w:jc w:val="center"/>
              <w:rPr>
                <w:rFonts w:ascii="Times New Roman" w:hAnsi="Times New Roman" w:cs="Times New Roman"/>
                <w:bCs/>
                <w:sz w:val="20"/>
                <w:szCs w:val="20"/>
              </w:rPr>
            </w:pPr>
          </w:p>
        </w:tc>
        <w:tc>
          <w:tcPr>
            <w:tcW w:w="1170" w:type="dxa"/>
          </w:tcPr>
          <w:p w:rsidR="00970728" w:rsidRPr="0032642D" w:rsidRDefault="00970728" w:rsidP="00970728">
            <w:pPr>
              <w:jc w:val="center"/>
              <w:rPr>
                <w:rFonts w:ascii="Times New Roman" w:hAnsi="Times New Roman" w:cs="Times New Roman"/>
                <w:bCs/>
                <w:sz w:val="20"/>
                <w:szCs w:val="20"/>
              </w:rPr>
            </w:pP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1.00</w:t>
            </w:r>
          </w:p>
        </w:tc>
        <w:tc>
          <w:tcPr>
            <w:tcW w:w="1890" w:type="dxa"/>
          </w:tcPr>
          <w:p w:rsidR="00970728" w:rsidRPr="0032642D" w:rsidRDefault="00970728" w:rsidP="00970728">
            <w:pPr>
              <w:autoSpaceDE w:val="0"/>
              <w:autoSpaceDN w:val="0"/>
              <w:adjustRightInd w:val="0"/>
              <w:jc w:val="center"/>
              <w:rPr>
                <w:rFonts w:ascii="Times New Roman" w:hAnsi="Times New Roman" w:cs="Times New Roman"/>
                <w:bCs/>
                <w:sz w:val="20"/>
                <w:szCs w:val="20"/>
              </w:rPr>
            </w:pPr>
            <w:r w:rsidRPr="0032642D">
              <w:rPr>
                <w:rFonts w:ascii="Times New Roman" w:hAnsi="Times New Roman" w:cs="Times New Roman"/>
                <w:sz w:val="20"/>
                <w:szCs w:val="20"/>
              </w:rPr>
              <w:t>1.15 (0.89-1.50)</w:t>
            </w:r>
          </w:p>
        </w:tc>
        <w:tc>
          <w:tcPr>
            <w:tcW w:w="2160" w:type="dxa"/>
          </w:tcPr>
          <w:p w:rsidR="00970728" w:rsidRPr="0032642D" w:rsidRDefault="00970728" w:rsidP="00970728">
            <w:pPr>
              <w:autoSpaceDE w:val="0"/>
              <w:autoSpaceDN w:val="0"/>
              <w:adjustRightInd w:val="0"/>
              <w:jc w:val="center"/>
              <w:rPr>
                <w:rFonts w:ascii="Times New Roman" w:hAnsi="Times New Roman" w:cs="Times New Roman"/>
                <w:bCs/>
                <w:sz w:val="20"/>
                <w:szCs w:val="20"/>
              </w:rPr>
            </w:pPr>
            <w:r w:rsidRPr="0032642D">
              <w:rPr>
                <w:rFonts w:ascii="Times New Roman" w:hAnsi="Times New Roman" w:cs="Times New Roman"/>
                <w:sz w:val="20"/>
                <w:szCs w:val="20"/>
              </w:rPr>
              <w:t>1.33 (0.98-1.80)</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1.56 (1.18-2.06)</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1.77 (1.41-2.23)</w:t>
            </w:r>
          </w:p>
        </w:tc>
        <w:tc>
          <w:tcPr>
            <w:tcW w:w="1170" w:type="dxa"/>
          </w:tcPr>
          <w:p w:rsidR="00970728" w:rsidRPr="0032642D" w:rsidRDefault="00315D4C"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970728" w:rsidRPr="0032642D">
              <w:rPr>
                <w:rFonts w:ascii="Times New Roman" w:hAnsi="Times New Roman" w:cs="Times New Roman"/>
                <w:bCs/>
                <w:sz w:val="20"/>
                <w:szCs w:val="20"/>
              </w:rPr>
              <w:t>.001</w:t>
            </w: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970728" w:rsidRPr="0032642D" w:rsidRDefault="00970728" w:rsidP="00970728">
            <w:pPr>
              <w:jc w:val="center"/>
              <w:rPr>
                <w:rFonts w:ascii="Times New Roman" w:hAnsi="Times New Roman" w:cs="Times New Roman"/>
                <w:sz w:val="20"/>
                <w:szCs w:val="20"/>
              </w:rPr>
            </w:pPr>
            <w:r w:rsidRPr="0032642D">
              <w:rPr>
                <w:rFonts w:ascii="Times New Roman" w:hAnsi="Times New Roman" w:cs="Times New Roman"/>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1.12 (0.87-1.46)</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1.34 (1.00-1.79)</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1.49 (1.18-1.89)</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1.71 (1.40-2.08)</w:t>
            </w:r>
          </w:p>
        </w:tc>
        <w:tc>
          <w:tcPr>
            <w:tcW w:w="1170" w:type="dxa"/>
          </w:tcPr>
          <w:p w:rsidR="00970728" w:rsidRPr="0032642D" w:rsidRDefault="00315D4C"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970728" w:rsidRPr="0032642D">
              <w:rPr>
                <w:rFonts w:ascii="Times New Roman" w:hAnsi="Times New Roman" w:cs="Times New Roman"/>
                <w:bCs/>
                <w:sz w:val="20"/>
                <w:szCs w:val="20"/>
              </w:rPr>
              <w:t>.001</w:t>
            </w: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1.1</w:t>
            </w:r>
            <w:r>
              <w:rPr>
                <w:rFonts w:ascii="Times New Roman" w:hAnsi="Times New Roman" w:cs="Times New Roman"/>
                <w:sz w:val="20"/>
                <w:szCs w:val="20"/>
              </w:rPr>
              <w:t>3</w:t>
            </w:r>
            <w:r w:rsidRPr="0032642D">
              <w:rPr>
                <w:rFonts w:ascii="Times New Roman" w:hAnsi="Times New Roman" w:cs="Times New Roman"/>
                <w:sz w:val="20"/>
                <w:szCs w:val="20"/>
              </w:rPr>
              <w:t xml:space="preserve"> (0.8</w:t>
            </w:r>
            <w:r>
              <w:rPr>
                <w:rFonts w:ascii="Times New Roman" w:hAnsi="Times New Roman" w:cs="Times New Roman"/>
                <w:sz w:val="20"/>
                <w:szCs w:val="20"/>
              </w:rPr>
              <w:t>9</w:t>
            </w:r>
            <w:r w:rsidRPr="0032642D">
              <w:rPr>
                <w:rFonts w:ascii="Times New Roman" w:hAnsi="Times New Roman" w:cs="Times New Roman"/>
                <w:sz w:val="20"/>
                <w:szCs w:val="20"/>
              </w:rPr>
              <w:t>-1.4</w:t>
            </w:r>
            <w:r>
              <w:rPr>
                <w:rFonts w:ascii="Times New Roman" w:hAnsi="Times New Roman" w:cs="Times New Roman"/>
                <w:sz w:val="20"/>
                <w:szCs w:val="20"/>
              </w:rPr>
              <w:t>5</w:t>
            </w:r>
            <w:r w:rsidRPr="0032642D">
              <w:rPr>
                <w:rFonts w:ascii="Times New Roman" w:hAnsi="Times New Roman" w:cs="Times New Roman"/>
                <w:sz w:val="20"/>
                <w:szCs w:val="20"/>
              </w:rPr>
              <w:t>)</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1.34 (1.01-1.79)</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1.5</w:t>
            </w:r>
            <w:r>
              <w:rPr>
                <w:rFonts w:ascii="Times New Roman" w:hAnsi="Times New Roman" w:cs="Times New Roman"/>
                <w:sz w:val="20"/>
                <w:szCs w:val="20"/>
              </w:rPr>
              <w:t>1</w:t>
            </w:r>
            <w:r w:rsidRPr="0032642D">
              <w:rPr>
                <w:rFonts w:ascii="Times New Roman" w:hAnsi="Times New Roman" w:cs="Times New Roman"/>
                <w:sz w:val="20"/>
                <w:szCs w:val="20"/>
              </w:rPr>
              <w:t xml:space="preserve"> (1.20-1.</w:t>
            </w:r>
            <w:r>
              <w:rPr>
                <w:rFonts w:ascii="Times New Roman" w:hAnsi="Times New Roman" w:cs="Times New Roman"/>
                <w:sz w:val="20"/>
                <w:szCs w:val="20"/>
              </w:rPr>
              <w:t>90</w:t>
            </w:r>
            <w:r w:rsidRPr="0032642D">
              <w:rPr>
                <w:rFonts w:ascii="Times New Roman" w:hAnsi="Times New Roman" w:cs="Times New Roman"/>
                <w:sz w:val="20"/>
                <w:szCs w:val="20"/>
              </w:rPr>
              <w:t>)</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1.7</w:t>
            </w:r>
            <w:r>
              <w:rPr>
                <w:rFonts w:ascii="Times New Roman" w:hAnsi="Times New Roman" w:cs="Times New Roman"/>
                <w:sz w:val="20"/>
                <w:szCs w:val="20"/>
              </w:rPr>
              <w:t>1</w:t>
            </w:r>
            <w:r w:rsidRPr="0032642D">
              <w:rPr>
                <w:rFonts w:ascii="Times New Roman" w:hAnsi="Times New Roman" w:cs="Times New Roman"/>
                <w:sz w:val="20"/>
                <w:szCs w:val="20"/>
              </w:rPr>
              <w:t xml:space="preserve"> (1.4</w:t>
            </w:r>
            <w:r>
              <w:rPr>
                <w:rFonts w:ascii="Times New Roman" w:hAnsi="Times New Roman" w:cs="Times New Roman"/>
                <w:sz w:val="20"/>
                <w:szCs w:val="20"/>
              </w:rPr>
              <w:t>1</w:t>
            </w:r>
            <w:r w:rsidRPr="0032642D">
              <w:rPr>
                <w:rFonts w:ascii="Times New Roman" w:hAnsi="Times New Roman" w:cs="Times New Roman"/>
                <w:sz w:val="20"/>
                <w:szCs w:val="20"/>
              </w:rPr>
              <w:t>-2.0</w:t>
            </w:r>
            <w:r>
              <w:rPr>
                <w:rFonts w:ascii="Times New Roman" w:hAnsi="Times New Roman" w:cs="Times New Roman"/>
                <w:sz w:val="20"/>
                <w:szCs w:val="20"/>
              </w:rPr>
              <w:t>8</w:t>
            </w:r>
            <w:r w:rsidRPr="0032642D">
              <w:rPr>
                <w:rFonts w:ascii="Times New Roman" w:hAnsi="Times New Roman" w:cs="Times New Roman"/>
                <w:sz w:val="20"/>
                <w:szCs w:val="20"/>
              </w:rPr>
              <w:t>)</w:t>
            </w:r>
          </w:p>
        </w:tc>
        <w:tc>
          <w:tcPr>
            <w:tcW w:w="1170" w:type="dxa"/>
          </w:tcPr>
          <w:p w:rsidR="00970728" w:rsidRPr="0032642D" w:rsidRDefault="00315D4C"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970728" w:rsidRPr="0032642D">
              <w:rPr>
                <w:rFonts w:ascii="Times New Roman" w:hAnsi="Times New Roman" w:cs="Times New Roman"/>
                <w:bCs/>
                <w:sz w:val="20"/>
                <w:szCs w:val="20"/>
              </w:rPr>
              <w:t>.001</w:t>
            </w:r>
          </w:p>
        </w:tc>
      </w:tr>
      <w:tr w:rsidR="00970728" w:rsidRPr="006D75CC" w:rsidTr="00D26E0B">
        <w:tc>
          <w:tcPr>
            <w:tcW w:w="2700" w:type="dxa"/>
            <w:gridSpan w:val="2"/>
          </w:tcPr>
          <w:p w:rsidR="00970728" w:rsidRPr="00E36AD4" w:rsidRDefault="00970728" w:rsidP="00970728">
            <w:pPr>
              <w:autoSpaceDE w:val="0"/>
              <w:autoSpaceDN w:val="0"/>
              <w:adjustRightInd w:val="0"/>
              <w:spacing w:before="100" w:after="100"/>
              <w:rPr>
                <w:rFonts w:ascii="Times New Roman" w:hAnsi="Times New Roman" w:cs="Times New Roman"/>
                <w:b/>
                <w:color w:val="000000"/>
              </w:rPr>
            </w:pPr>
            <w:r w:rsidRPr="00E36AD4">
              <w:rPr>
                <w:rFonts w:ascii="Times New Roman" w:hAnsi="Times New Roman" w:cs="Times New Roman"/>
                <w:b/>
              </w:rPr>
              <w:t xml:space="preserve">High triglyceride level </w:t>
            </w:r>
          </w:p>
        </w:tc>
        <w:tc>
          <w:tcPr>
            <w:tcW w:w="1260" w:type="dxa"/>
          </w:tcPr>
          <w:p w:rsidR="00970728" w:rsidRPr="0032642D" w:rsidRDefault="00970728" w:rsidP="00970728">
            <w:pPr>
              <w:jc w:val="center"/>
              <w:rPr>
                <w:rFonts w:ascii="Times New Roman" w:hAnsi="Times New Roman" w:cs="Times New Roman"/>
                <w:bCs/>
                <w:sz w:val="20"/>
                <w:szCs w:val="20"/>
              </w:rPr>
            </w:pPr>
          </w:p>
        </w:tc>
        <w:tc>
          <w:tcPr>
            <w:tcW w:w="1890" w:type="dxa"/>
          </w:tcPr>
          <w:p w:rsidR="00970728" w:rsidRPr="0032642D" w:rsidRDefault="00970728" w:rsidP="00970728">
            <w:pPr>
              <w:autoSpaceDE w:val="0"/>
              <w:autoSpaceDN w:val="0"/>
              <w:adjustRightInd w:val="0"/>
              <w:rPr>
                <w:rFonts w:ascii="Times New Roman" w:hAnsi="Times New Roman" w:cs="Times New Roman"/>
                <w:bCs/>
                <w:sz w:val="20"/>
                <w:szCs w:val="20"/>
              </w:rPr>
            </w:pPr>
          </w:p>
        </w:tc>
        <w:tc>
          <w:tcPr>
            <w:tcW w:w="2160" w:type="dxa"/>
          </w:tcPr>
          <w:p w:rsidR="00970728" w:rsidRPr="0032642D" w:rsidRDefault="00970728" w:rsidP="00970728">
            <w:pPr>
              <w:jc w:val="center"/>
              <w:rPr>
                <w:rFonts w:ascii="Times New Roman" w:hAnsi="Times New Roman" w:cs="Times New Roman"/>
                <w:bCs/>
                <w:sz w:val="20"/>
                <w:szCs w:val="20"/>
              </w:rPr>
            </w:pPr>
          </w:p>
        </w:tc>
        <w:tc>
          <w:tcPr>
            <w:tcW w:w="1710" w:type="dxa"/>
          </w:tcPr>
          <w:p w:rsidR="00970728" w:rsidRPr="0032642D" w:rsidRDefault="00970728" w:rsidP="00970728">
            <w:pPr>
              <w:jc w:val="center"/>
              <w:rPr>
                <w:rFonts w:ascii="Times New Roman" w:hAnsi="Times New Roman" w:cs="Times New Roman"/>
                <w:bCs/>
                <w:sz w:val="20"/>
                <w:szCs w:val="20"/>
              </w:rPr>
            </w:pPr>
          </w:p>
        </w:tc>
        <w:tc>
          <w:tcPr>
            <w:tcW w:w="1980" w:type="dxa"/>
          </w:tcPr>
          <w:p w:rsidR="00970728" w:rsidRPr="0032642D" w:rsidRDefault="00970728" w:rsidP="00970728">
            <w:pPr>
              <w:jc w:val="center"/>
              <w:rPr>
                <w:rFonts w:ascii="Times New Roman" w:hAnsi="Times New Roman" w:cs="Times New Roman"/>
                <w:bCs/>
                <w:sz w:val="20"/>
                <w:szCs w:val="20"/>
              </w:rPr>
            </w:pPr>
          </w:p>
        </w:tc>
        <w:tc>
          <w:tcPr>
            <w:tcW w:w="1170" w:type="dxa"/>
          </w:tcPr>
          <w:p w:rsidR="00970728" w:rsidRPr="0032642D" w:rsidRDefault="00970728" w:rsidP="00970728">
            <w:pPr>
              <w:jc w:val="center"/>
              <w:rPr>
                <w:rFonts w:ascii="Times New Roman" w:hAnsi="Times New Roman" w:cs="Times New Roman"/>
                <w:bCs/>
                <w:sz w:val="20"/>
                <w:szCs w:val="20"/>
              </w:rPr>
            </w:pP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1.13 (0.72-1.76)</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2.69 (1.99-3.63)</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3.15 (2.44-4.07)</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6.56 (5.39-7.98)</w:t>
            </w:r>
          </w:p>
        </w:tc>
        <w:tc>
          <w:tcPr>
            <w:tcW w:w="1170" w:type="dxa"/>
          </w:tcPr>
          <w:p w:rsidR="00970728" w:rsidRPr="0032642D" w:rsidRDefault="00315D4C"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970728" w:rsidRPr="0032642D">
              <w:rPr>
                <w:rFonts w:ascii="Times New Roman" w:hAnsi="Times New Roman" w:cs="Times New Roman"/>
                <w:bCs/>
                <w:sz w:val="20"/>
                <w:szCs w:val="20"/>
              </w:rPr>
              <w:t>.001</w:t>
            </w: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3</w:t>
            </w:r>
            <w:r w:rsidRPr="0032642D">
              <w:rPr>
                <w:rFonts w:ascii="Times New Roman" w:hAnsi="Times New Roman" w:cs="Times New Roman"/>
                <w:bCs/>
                <w:sz w:val="20"/>
                <w:szCs w:val="20"/>
              </w:rPr>
              <w:t>2 (0.7</w:t>
            </w:r>
            <w:r>
              <w:rPr>
                <w:rFonts w:ascii="Times New Roman" w:hAnsi="Times New Roman" w:cs="Times New Roman"/>
                <w:bCs/>
                <w:sz w:val="20"/>
                <w:szCs w:val="20"/>
              </w:rPr>
              <w:t>3</w:t>
            </w:r>
            <w:r w:rsidRPr="0032642D">
              <w:rPr>
                <w:rFonts w:ascii="Times New Roman" w:hAnsi="Times New Roman" w:cs="Times New Roman"/>
                <w:bCs/>
                <w:sz w:val="20"/>
                <w:szCs w:val="20"/>
              </w:rPr>
              <w:t>-2.3</w:t>
            </w:r>
            <w:r>
              <w:rPr>
                <w:rFonts w:ascii="Times New Roman" w:hAnsi="Times New Roman" w:cs="Times New Roman"/>
                <w:bCs/>
                <w:sz w:val="20"/>
                <w:szCs w:val="20"/>
              </w:rPr>
              <w:t>8</w:t>
            </w:r>
            <w:r w:rsidRPr="0032642D">
              <w:rPr>
                <w:rFonts w:ascii="Times New Roman" w:hAnsi="Times New Roman" w:cs="Times New Roman"/>
                <w:bCs/>
                <w:sz w:val="20"/>
                <w:szCs w:val="20"/>
              </w:rPr>
              <w:t>)</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3.</w:t>
            </w:r>
            <w:r>
              <w:rPr>
                <w:rFonts w:ascii="Times New Roman" w:hAnsi="Times New Roman" w:cs="Times New Roman"/>
                <w:bCs/>
                <w:sz w:val="20"/>
                <w:szCs w:val="20"/>
              </w:rPr>
              <w:t>34</w:t>
            </w:r>
            <w:r w:rsidRPr="0032642D">
              <w:rPr>
                <w:rFonts w:ascii="Times New Roman" w:hAnsi="Times New Roman" w:cs="Times New Roman"/>
                <w:bCs/>
                <w:sz w:val="20"/>
                <w:szCs w:val="20"/>
              </w:rPr>
              <w:t xml:space="preserve"> (2.</w:t>
            </w:r>
            <w:r>
              <w:rPr>
                <w:rFonts w:ascii="Times New Roman" w:hAnsi="Times New Roman" w:cs="Times New Roman"/>
                <w:bCs/>
                <w:sz w:val="20"/>
                <w:szCs w:val="20"/>
              </w:rPr>
              <w:t>4</w:t>
            </w:r>
            <w:r w:rsidRPr="0032642D">
              <w:rPr>
                <w:rFonts w:ascii="Times New Roman" w:hAnsi="Times New Roman" w:cs="Times New Roman"/>
                <w:bCs/>
                <w:sz w:val="20"/>
                <w:szCs w:val="20"/>
              </w:rPr>
              <w:t>3-4.</w:t>
            </w:r>
            <w:r>
              <w:rPr>
                <w:rFonts w:ascii="Times New Roman" w:hAnsi="Times New Roman" w:cs="Times New Roman"/>
                <w:bCs/>
                <w:sz w:val="20"/>
                <w:szCs w:val="20"/>
              </w:rPr>
              <w:t>57</w:t>
            </w:r>
            <w:r w:rsidRPr="0032642D">
              <w:rPr>
                <w:rFonts w:ascii="Times New Roman" w:hAnsi="Times New Roman" w:cs="Times New Roman"/>
                <w:bCs/>
                <w:sz w:val="20"/>
                <w:szCs w:val="20"/>
              </w:rPr>
              <w:t>)</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3.</w:t>
            </w:r>
            <w:r>
              <w:rPr>
                <w:rFonts w:ascii="Times New Roman" w:hAnsi="Times New Roman" w:cs="Times New Roman"/>
                <w:bCs/>
                <w:sz w:val="20"/>
                <w:szCs w:val="20"/>
              </w:rPr>
              <w:t>80</w:t>
            </w:r>
            <w:r w:rsidRPr="0032642D">
              <w:rPr>
                <w:rFonts w:ascii="Times New Roman" w:hAnsi="Times New Roman" w:cs="Times New Roman"/>
                <w:bCs/>
                <w:sz w:val="20"/>
                <w:szCs w:val="20"/>
              </w:rPr>
              <w:t xml:space="preserve"> (</w:t>
            </w:r>
            <w:r>
              <w:rPr>
                <w:rFonts w:ascii="Times New Roman" w:hAnsi="Times New Roman" w:cs="Times New Roman"/>
                <w:bCs/>
                <w:sz w:val="20"/>
                <w:szCs w:val="20"/>
              </w:rPr>
              <w:t>3</w:t>
            </w:r>
            <w:r w:rsidRPr="0032642D">
              <w:rPr>
                <w:rFonts w:ascii="Times New Roman" w:hAnsi="Times New Roman" w:cs="Times New Roman"/>
                <w:bCs/>
                <w:sz w:val="20"/>
                <w:szCs w:val="20"/>
              </w:rPr>
              <w:t>.</w:t>
            </w:r>
            <w:r>
              <w:rPr>
                <w:rFonts w:ascii="Times New Roman" w:hAnsi="Times New Roman" w:cs="Times New Roman"/>
                <w:bCs/>
                <w:sz w:val="20"/>
                <w:szCs w:val="20"/>
              </w:rPr>
              <w:t>04</w:t>
            </w:r>
            <w:r w:rsidRPr="0032642D">
              <w:rPr>
                <w:rFonts w:ascii="Times New Roman" w:hAnsi="Times New Roman" w:cs="Times New Roman"/>
                <w:bCs/>
                <w:sz w:val="20"/>
                <w:szCs w:val="20"/>
              </w:rPr>
              <w:t>-4.</w:t>
            </w:r>
            <w:r>
              <w:rPr>
                <w:rFonts w:ascii="Times New Roman" w:hAnsi="Times New Roman" w:cs="Times New Roman"/>
                <w:bCs/>
                <w:sz w:val="20"/>
                <w:szCs w:val="20"/>
              </w:rPr>
              <w:t>76</w:t>
            </w:r>
            <w:r w:rsidRPr="0032642D">
              <w:rPr>
                <w:rFonts w:ascii="Times New Roman" w:hAnsi="Times New Roman" w:cs="Times New Roman"/>
                <w:bCs/>
                <w:sz w:val="20"/>
                <w:szCs w:val="20"/>
              </w:rPr>
              <w:t>)</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7.</w:t>
            </w:r>
            <w:r>
              <w:rPr>
                <w:rFonts w:ascii="Times New Roman" w:hAnsi="Times New Roman" w:cs="Times New Roman"/>
                <w:bCs/>
                <w:sz w:val="20"/>
                <w:szCs w:val="20"/>
              </w:rPr>
              <w:t>89</w:t>
            </w:r>
            <w:r w:rsidRPr="0032642D">
              <w:rPr>
                <w:rFonts w:ascii="Times New Roman" w:hAnsi="Times New Roman" w:cs="Times New Roman"/>
                <w:bCs/>
                <w:sz w:val="20"/>
                <w:szCs w:val="20"/>
              </w:rPr>
              <w:t xml:space="preserve"> (</w:t>
            </w:r>
            <w:r>
              <w:rPr>
                <w:rFonts w:ascii="Times New Roman" w:hAnsi="Times New Roman" w:cs="Times New Roman"/>
                <w:bCs/>
                <w:sz w:val="20"/>
                <w:szCs w:val="20"/>
              </w:rPr>
              <w:t>6</w:t>
            </w:r>
            <w:r w:rsidRPr="0032642D">
              <w:rPr>
                <w:rFonts w:ascii="Times New Roman" w:hAnsi="Times New Roman" w:cs="Times New Roman"/>
                <w:bCs/>
                <w:sz w:val="20"/>
                <w:szCs w:val="20"/>
              </w:rPr>
              <w:t>.</w:t>
            </w:r>
            <w:r>
              <w:rPr>
                <w:rFonts w:ascii="Times New Roman" w:hAnsi="Times New Roman" w:cs="Times New Roman"/>
                <w:bCs/>
                <w:sz w:val="20"/>
                <w:szCs w:val="20"/>
              </w:rPr>
              <w:t>11</w:t>
            </w:r>
            <w:r w:rsidRPr="0032642D">
              <w:rPr>
                <w:rFonts w:ascii="Times New Roman" w:hAnsi="Times New Roman" w:cs="Times New Roman"/>
                <w:bCs/>
                <w:sz w:val="20"/>
                <w:szCs w:val="20"/>
              </w:rPr>
              <w:t>-</w:t>
            </w:r>
            <w:r>
              <w:rPr>
                <w:rFonts w:ascii="Times New Roman" w:hAnsi="Times New Roman" w:cs="Times New Roman"/>
                <w:bCs/>
                <w:sz w:val="20"/>
                <w:szCs w:val="20"/>
              </w:rPr>
              <w:t>10</w:t>
            </w:r>
            <w:r w:rsidRPr="0032642D">
              <w:rPr>
                <w:rFonts w:ascii="Times New Roman" w:hAnsi="Times New Roman" w:cs="Times New Roman"/>
                <w:bCs/>
                <w:sz w:val="20"/>
                <w:szCs w:val="20"/>
              </w:rPr>
              <w:t>.</w:t>
            </w:r>
            <w:r>
              <w:rPr>
                <w:rFonts w:ascii="Times New Roman" w:hAnsi="Times New Roman" w:cs="Times New Roman"/>
                <w:bCs/>
                <w:sz w:val="20"/>
                <w:szCs w:val="20"/>
              </w:rPr>
              <w:t>20</w:t>
            </w:r>
            <w:r w:rsidRPr="0032642D">
              <w:rPr>
                <w:rFonts w:ascii="Times New Roman" w:hAnsi="Times New Roman" w:cs="Times New Roman"/>
                <w:bCs/>
                <w:sz w:val="20"/>
                <w:szCs w:val="20"/>
              </w:rPr>
              <w:t>)</w:t>
            </w:r>
          </w:p>
        </w:tc>
        <w:tc>
          <w:tcPr>
            <w:tcW w:w="1170" w:type="dxa"/>
          </w:tcPr>
          <w:p w:rsidR="00970728" w:rsidRPr="0032642D" w:rsidRDefault="00315D4C"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970728" w:rsidRPr="0032642D">
              <w:rPr>
                <w:rFonts w:ascii="Times New Roman" w:hAnsi="Times New Roman" w:cs="Times New Roman"/>
                <w:bCs/>
                <w:sz w:val="20"/>
                <w:szCs w:val="20"/>
              </w:rPr>
              <w:t>.001</w:t>
            </w: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30</w:t>
            </w:r>
            <w:r w:rsidRPr="0032642D">
              <w:rPr>
                <w:rFonts w:ascii="Times New Roman" w:hAnsi="Times New Roman" w:cs="Times New Roman"/>
                <w:bCs/>
                <w:sz w:val="20"/>
                <w:szCs w:val="20"/>
              </w:rPr>
              <w:t xml:space="preserve"> (0.7</w:t>
            </w:r>
            <w:r>
              <w:rPr>
                <w:rFonts w:ascii="Times New Roman" w:hAnsi="Times New Roman" w:cs="Times New Roman"/>
                <w:bCs/>
                <w:sz w:val="20"/>
                <w:szCs w:val="20"/>
              </w:rPr>
              <w:t>2</w:t>
            </w:r>
            <w:r w:rsidRPr="0032642D">
              <w:rPr>
                <w:rFonts w:ascii="Times New Roman" w:hAnsi="Times New Roman" w:cs="Times New Roman"/>
                <w:bCs/>
                <w:sz w:val="20"/>
                <w:szCs w:val="20"/>
              </w:rPr>
              <w:t>-2.</w:t>
            </w:r>
            <w:r>
              <w:rPr>
                <w:rFonts w:ascii="Times New Roman" w:hAnsi="Times New Roman" w:cs="Times New Roman"/>
                <w:bCs/>
                <w:sz w:val="20"/>
                <w:szCs w:val="20"/>
              </w:rPr>
              <w:t>3</w:t>
            </w:r>
            <w:r w:rsidRPr="0032642D">
              <w:rPr>
                <w:rFonts w:ascii="Times New Roman" w:hAnsi="Times New Roman" w:cs="Times New Roman"/>
                <w:bCs/>
                <w:sz w:val="20"/>
                <w:szCs w:val="20"/>
              </w:rPr>
              <w:t>2)</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3.</w:t>
            </w:r>
            <w:r>
              <w:rPr>
                <w:rFonts w:ascii="Times New Roman" w:hAnsi="Times New Roman" w:cs="Times New Roman"/>
                <w:bCs/>
                <w:sz w:val="20"/>
                <w:szCs w:val="20"/>
              </w:rPr>
              <w:t>32</w:t>
            </w:r>
            <w:r w:rsidRPr="0032642D">
              <w:rPr>
                <w:rFonts w:ascii="Times New Roman" w:hAnsi="Times New Roman" w:cs="Times New Roman"/>
                <w:bCs/>
                <w:sz w:val="20"/>
                <w:szCs w:val="20"/>
              </w:rPr>
              <w:t xml:space="preserve"> (2.</w:t>
            </w:r>
            <w:r>
              <w:rPr>
                <w:rFonts w:ascii="Times New Roman" w:hAnsi="Times New Roman" w:cs="Times New Roman"/>
                <w:bCs/>
                <w:sz w:val="20"/>
                <w:szCs w:val="20"/>
              </w:rPr>
              <w:t>42</w:t>
            </w:r>
            <w:r w:rsidRPr="0032642D">
              <w:rPr>
                <w:rFonts w:ascii="Times New Roman" w:hAnsi="Times New Roman" w:cs="Times New Roman"/>
                <w:bCs/>
                <w:sz w:val="20"/>
                <w:szCs w:val="20"/>
              </w:rPr>
              <w:t>-4.</w:t>
            </w:r>
            <w:r>
              <w:rPr>
                <w:rFonts w:ascii="Times New Roman" w:hAnsi="Times New Roman" w:cs="Times New Roman"/>
                <w:bCs/>
                <w:sz w:val="20"/>
                <w:szCs w:val="20"/>
              </w:rPr>
              <w:t>55</w:t>
            </w:r>
            <w:r w:rsidRPr="0032642D">
              <w:rPr>
                <w:rFonts w:ascii="Times New Roman" w:hAnsi="Times New Roman" w:cs="Times New Roman"/>
                <w:bCs/>
                <w:sz w:val="20"/>
                <w:szCs w:val="20"/>
              </w:rPr>
              <w:t>)</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3.</w:t>
            </w:r>
            <w:r>
              <w:rPr>
                <w:rFonts w:ascii="Times New Roman" w:hAnsi="Times New Roman" w:cs="Times New Roman"/>
                <w:bCs/>
                <w:sz w:val="20"/>
                <w:szCs w:val="20"/>
              </w:rPr>
              <w:t>81</w:t>
            </w:r>
            <w:r w:rsidRPr="0032642D">
              <w:rPr>
                <w:rFonts w:ascii="Times New Roman" w:hAnsi="Times New Roman" w:cs="Times New Roman"/>
                <w:bCs/>
                <w:sz w:val="20"/>
                <w:szCs w:val="20"/>
              </w:rPr>
              <w:t xml:space="preserve"> (</w:t>
            </w:r>
            <w:r>
              <w:rPr>
                <w:rFonts w:ascii="Times New Roman" w:hAnsi="Times New Roman" w:cs="Times New Roman"/>
                <w:bCs/>
                <w:sz w:val="20"/>
                <w:szCs w:val="20"/>
              </w:rPr>
              <w:t>3</w:t>
            </w:r>
            <w:r w:rsidRPr="0032642D">
              <w:rPr>
                <w:rFonts w:ascii="Times New Roman" w:hAnsi="Times New Roman" w:cs="Times New Roman"/>
                <w:bCs/>
                <w:sz w:val="20"/>
                <w:szCs w:val="20"/>
              </w:rPr>
              <w:t>.</w:t>
            </w:r>
            <w:r>
              <w:rPr>
                <w:rFonts w:ascii="Times New Roman" w:hAnsi="Times New Roman" w:cs="Times New Roman"/>
                <w:bCs/>
                <w:sz w:val="20"/>
                <w:szCs w:val="20"/>
              </w:rPr>
              <w:t>10</w:t>
            </w:r>
            <w:r w:rsidRPr="0032642D">
              <w:rPr>
                <w:rFonts w:ascii="Times New Roman" w:hAnsi="Times New Roman" w:cs="Times New Roman"/>
                <w:bCs/>
                <w:sz w:val="20"/>
                <w:szCs w:val="20"/>
              </w:rPr>
              <w:t>-4.</w:t>
            </w:r>
            <w:r>
              <w:rPr>
                <w:rFonts w:ascii="Times New Roman" w:hAnsi="Times New Roman" w:cs="Times New Roman"/>
                <w:bCs/>
                <w:sz w:val="20"/>
                <w:szCs w:val="20"/>
              </w:rPr>
              <w:t>69</w:t>
            </w:r>
            <w:r w:rsidRPr="0032642D">
              <w:rPr>
                <w:rFonts w:ascii="Times New Roman" w:hAnsi="Times New Roman" w:cs="Times New Roman"/>
                <w:bCs/>
                <w:sz w:val="20"/>
                <w:szCs w:val="20"/>
              </w:rPr>
              <w:t>)</w:t>
            </w:r>
          </w:p>
        </w:tc>
        <w:tc>
          <w:tcPr>
            <w:tcW w:w="1980" w:type="dxa"/>
          </w:tcPr>
          <w:p w:rsidR="00970728" w:rsidRPr="0032642D" w:rsidRDefault="00970728" w:rsidP="00970728">
            <w:pPr>
              <w:jc w:val="center"/>
              <w:rPr>
                <w:rFonts w:ascii="Times New Roman" w:hAnsi="Times New Roman" w:cs="Times New Roman"/>
                <w:bCs/>
                <w:sz w:val="20"/>
                <w:szCs w:val="20"/>
              </w:rPr>
            </w:pPr>
            <w:r>
              <w:rPr>
                <w:rFonts w:ascii="Times New Roman" w:hAnsi="Times New Roman" w:cs="Times New Roman"/>
                <w:bCs/>
                <w:sz w:val="20"/>
                <w:szCs w:val="20"/>
              </w:rPr>
              <w:t>7</w:t>
            </w:r>
            <w:r w:rsidRPr="0032642D">
              <w:rPr>
                <w:rFonts w:ascii="Times New Roman" w:hAnsi="Times New Roman" w:cs="Times New Roman"/>
                <w:bCs/>
                <w:sz w:val="20"/>
                <w:szCs w:val="20"/>
              </w:rPr>
              <w:t>.</w:t>
            </w:r>
            <w:r>
              <w:rPr>
                <w:rFonts w:ascii="Times New Roman" w:hAnsi="Times New Roman" w:cs="Times New Roman"/>
                <w:bCs/>
                <w:sz w:val="20"/>
                <w:szCs w:val="20"/>
              </w:rPr>
              <w:t>85</w:t>
            </w:r>
            <w:r w:rsidRPr="0032642D">
              <w:rPr>
                <w:rFonts w:ascii="Times New Roman" w:hAnsi="Times New Roman" w:cs="Times New Roman"/>
                <w:bCs/>
                <w:sz w:val="20"/>
                <w:szCs w:val="20"/>
              </w:rPr>
              <w:t xml:space="preserve"> (</w:t>
            </w:r>
            <w:r>
              <w:rPr>
                <w:rFonts w:ascii="Times New Roman" w:hAnsi="Times New Roman" w:cs="Times New Roman"/>
                <w:bCs/>
                <w:sz w:val="20"/>
                <w:szCs w:val="20"/>
              </w:rPr>
              <w:t>6</w:t>
            </w:r>
            <w:r w:rsidRPr="0032642D">
              <w:rPr>
                <w:rFonts w:ascii="Times New Roman" w:hAnsi="Times New Roman" w:cs="Times New Roman"/>
                <w:bCs/>
                <w:sz w:val="20"/>
                <w:szCs w:val="20"/>
              </w:rPr>
              <w:t>.</w:t>
            </w:r>
            <w:r>
              <w:rPr>
                <w:rFonts w:ascii="Times New Roman" w:hAnsi="Times New Roman" w:cs="Times New Roman"/>
                <w:bCs/>
                <w:sz w:val="20"/>
                <w:szCs w:val="20"/>
              </w:rPr>
              <w:t>07</w:t>
            </w:r>
            <w:r w:rsidRPr="0032642D">
              <w:rPr>
                <w:rFonts w:ascii="Times New Roman" w:hAnsi="Times New Roman" w:cs="Times New Roman"/>
                <w:bCs/>
                <w:sz w:val="20"/>
                <w:szCs w:val="20"/>
              </w:rPr>
              <w:t>-</w:t>
            </w:r>
            <w:r>
              <w:rPr>
                <w:rFonts w:ascii="Times New Roman" w:hAnsi="Times New Roman" w:cs="Times New Roman"/>
                <w:bCs/>
                <w:sz w:val="20"/>
                <w:szCs w:val="20"/>
              </w:rPr>
              <w:t>10</w:t>
            </w:r>
            <w:r w:rsidRPr="0032642D">
              <w:rPr>
                <w:rFonts w:ascii="Times New Roman" w:hAnsi="Times New Roman" w:cs="Times New Roman"/>
                <w:bCs/>
                <w:sz w:val="20"/>
                <w:szCs w:val="20"/>
              </w:rPr>
              <w:t>.</w:t>
            </w:r>
            <w:r>
              <w:rPr>
                <w:rFonts w:ascii="Times New Roman" w:hAnsi="Times New Roman" w:cs="Times New Roman"/>
                <w:bCs/>
                <w:sz w:val="20"/>
                <w:szCs w:val="20"/>
              </w:rPr>
              <w:t>15</w:t>
            </w:r>
            <w:r w:rsidRPr="0032642D">
              <w:rPr>
                <w:rFonts w:ascii="Times New Roman" w:hAnsi="Times New Roman" w:cs="Times New Roman"/>
                <w:bCs/>
                <w:sz w:val="20"/>
                <w:szCs w:val="20"/>
              </w:rPr>
              <w:t>)</w:t>
            </w:r>
          </w:p>
        </w:tc>
        <w:tc>
          <w:tcPr>
            <w:tcW w:w="1170" w:type="dxa"/>
          </w:tcPr>
          <w:p w:rsidR="00970728" w:rsidRPr="0032642D" w:rsidRDefault="00315D4C"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970728" w:rsidRPr="0032642D">
              <w:rPr>
                <w:rFonts w:ascii="Times New Roman" w:hAnsi="Times New Roman" w:cs="Times New Roman"/>
                <w:bCs/>
                <w:sz w:val="20"/>
                <w:szCs w:val="20"/>
              </w:rPr>
              <w:t>.001</w:t>
            </w:r>
          </w:p>
        </w:tc>
      </w:tr>
      <w:tr w:rsidR="00970728" w:rsidRPr="006D75CC" w:rsidTr="00D26E0B">
        <w:tc>
          <w:tcPr>
            <w:tcW w:w="2700" w:type="dxa"/>
            <w:gridSpan w:val="2"/>
          </w:tcPr>
          <w:p w:rsidR="00970728" w:rsidRPr="00E36AD4" w:rsidRDefault="00970728" w:rsidP="00970728">
            <w:pPr>
              <w:rPr>
                <w:rFonts w:ascii="Times New Roman" w:hAnsi="Times New Roman" w:cs="Times New Roman"/>
                <w:b/>
                <w:color w:val="000000"/>
              </w:rPr>
            </w:pPr>
            <w:r w:rsidRPr="00E36AD4">
              <w:rPr>
                <w:rFonts w:ascii="Times New Roman" w:hAnsi="Times New Roman" w:cs="Times New Roman"/>
                <w:b/>
                <w:color w:val="000000"/>
              </w:rPr>
              <w:t>L</w:t>
            </w:r>
            <w:r w:rsidRPr="00E36AD4">
              <w:rPr>
                <w:rFonts w:ascii="Times New Roman" w:hAnsi="Times New Roman" w:cs="Times New Roman"/>
                <w:b/>
              </w:rPr>
              <w:t xml:space="preserve">ow HDL cholesterol level </w:t>
            </w:r>
          </w:p>
        </w:tc>
        <w:tc>
          <w:tcPr>
            <w:tcW w:w="1260" w:type="dxa"/>
          </w:tcPr>
          <w:p w:rsidR="00970728" w:rsidRPr="0032642D" w:rsidRDefault="00970728" w:rsidP="00970728">
            <w:pPr>
              <w:jc w:val="center"/>
              <w:rPr>
                <w:rFonts w:ascii="Times New Roman" w:hAnsi="Times New Roman" w:cs="Times New Roman"/>
                <w:bCs/>
                <w:sz w:val="20"/>
                <w:szCs w:val="20"/>
              </w:rPr>
            </w:pPr>
          </w:p>
        </w:tc>
        <w:tc>
          <w:tcPr>
            <w:tcW w:w="1890" w:type="dxa"/>
          </w:tcPr>
          <w:p w:rsidR="00970728" w:rsidRPr="0032642D" w:rsidRDefault="00970728" w:rsidP="00970728">
            <w:pPr>
              <w:jc w:val="center"/>
              <w:rPr>
                <w:rFonts w:ascii="Times New Roman" w:hAnsi="Times New Roman" w:cs="Times New Roman"/>
                <w:bCs/>
                <w:sz w:val="20"/>
                <w:szCs w:val="20"/>
              </w:rPr>
            </w:pPr>
          </w:p>
        </w:tc>
        <w:tc>
          <w:tcPr>
            <w:tcW w:w="2160" w:type="dxa"/>
          </w:tcPr>
          <w:p w:rsidR="00970728" w:rsidRPr="0032642D" w:rsidRDefault="00970728" w:rsidP="00970728">
            <w:pPr>
              <w:jc w:val="center"/>
              <w:rPr>
                <w:rFonts w:ascii="Times New Roman" w:hAnsi="Times New Roman" w:cs="Times New Roman"/>
                <w:bCs/>
                <w:sz w:val="20"/>
                <w:szCs w:val="20"/>
              </w:rPr>
            </w:pPr>
          </w:p>
        </w:tc>
        <w:tc>
          <w:tcPr>
            <w:tcW w:w="1710" w:type="dxa"/>
          </w:tcPr>
          <w:p w:rsidR="00970728" w:rsidRPr="0032642D" w:rsidRDefault="00970728" w:rsidP="00970728">
            <w:pPr>
              <w:jc w:val="center"/>
              <w:rPr>
                <w:rFonts w:ascii="Times New Roman" w:hAnsi="Times New Roman" w:cs="Times New Roman"/>
                <w:bCs/>
                <w:sz w:val="20"/>
                <w:szCs w:val="20"/>
              </w:rPr>
            </w:pPr>
          </w:p>
        </w:tc>
        <w:tc>
          <w:tcPr>
            <w:tcW w:w="1980" w:type="dxa"/>
          </w:tcPr>
          <w:p w:rsidR="00970728" w:rsidRPr="0032642D" w:rsidRDefault="00970728" w:rsidP="00970728">
            <w:pPr>
              <w:jc w:val="center"/>
              <w:rPr>
                <w:rFonts w:ascii="Times New Roman" w:hAnsi="Times New Roman" w:cs="Times New Roman"/>
                <w:bCs/>
                <w:sz w:val="20"/>
                <w:szCs w:val="20"/>
              </w:rPr>
            </w:pPr>
          </w:p>
        </w:tc>
        <w:tc>
          <w:tcPr>
            <w:tcW w:w="1170" w:type="dxa"/>
          </w:tcPr>
          <w:p w:rsidR="00970728" w:rsidRPr="0032642D" w:rsidRDefault="00970728" w:rsidP="00970728">
            <w:pPr>
              <w:jc w:val="center"/>
              <w:rPr>
                <w:rFonts w:ascii="Times New Roman" w:hAnsi="Times New Roman" w:cs="Times New Roman"/>
                <w:bCs/>
                <w:sz w:val="20"/>
                <w:szCs w:val="20"/>
              </w:rPr>
            </w:pP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1.20 (0.87-1.65)</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1.39 (0.94-2.06)</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1.73 (1.24-2.42)</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2.19 (1.71-2.80)</w:t>
            </w:r>
          </w:p>
        </w:tc>
        <w:tc>
          <w:tcPr>
            <w:tcW w:w="1170" w:type="dxa"/>
          </w:tcPr>
          <w:p w:rsidR="00970728" w:rsidRPr="0032642D" w:rsidRDefault="00315D4C"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970728" w:rsidRPr="0032642D">
              <w:rPr>
                <w:rFonts w:ascii="Times New Roman" w:hAnsi="Times New Roman" w:cs="Times New Roman"/>
                <w:bCs/>
                <w:sz w:val="20"/>
                <w:szCs w:val="20"/>
              </w:rPr>
              <w:t>.001</w:t>
            </w: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lastRenderedPageBreak/>
              <w:t>M2</w:t>
            </w:r>
            <w:r>
              <w:rPr>
                <w:rFonts w:ascii="Times New Roman" w:hAnsi="Times New Roman" w:cs="Times New Roman"/>
                <w:b/>
                <w:color w:val="000000"/>
                <w:vertAlign w:val="superscript"/>
              </w:rPr>
              <w:t>d</w:t>
            </w:r>
          </w:p>
        </w:tc>
        <w:tc>
          <w:tcPr>
            <w:tcW w:w="126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12</w:t>
            </w:r>
            <w:r w:rsidRPr="0032642D">
              <w:rPr>
                <w:rFonts w:ascii="Times New Roman" w:hAnsi="Times New Roman" w:cs="Times New Roman"/>
                <w:bCs/>
                <w:sz w:val="20"/>
                <w:szCs w:val="20"/>
              </w:rPr>
              <w:t xml:space="preserve"> (0.7</w:t>
            </w:r>
            <w:r>
              <w:rPr>
                <w:rFonts w:ascii="Times New Roman" w:hAnsi="Times New Roman" w:cs="Times New Roman"/>
                <w:bCs/>
                <w:sz w:val="20"/>
                <w:szCs w:val="20"/>
              </w:rPr>
              <w:t>9</w:t>
            </w:r>
            <w:r w:rsidRPr="0032642D">
              <w:rPr>
                <w:rFonts w:ascii="Times New Roman" w:hAnsi="Times New Roman" w:cs="Times New Roman"/>
                <w:bCs/>
                <w:sz w:val="20"/>
                <w:szCs w:val="20"/>
              </w:rPr>
              <w:t>-1.5</w:t>
            </w:r>
            <w:r>
              <w:rPr>
                <w:rFonts w:ascii="Times New Roman" w:hAnsi="Times New Roman" w:cs="Times New Roman"/>
                <w:bCs/>
                <w:sz w:val="20"/>
                <w:szCs w:val="20"/>
              </w:rPr>
              <w:t>8</w:t>
            </w:r>
            <w:r w:rsidRPr="0032642D">
              <w:rPr>
                <w:rFonts w:ascii="Times New Roman" w:hAnsi="Times New Roman" w:cs="Times New Roman"/>
                <w:bCs/>
                <w:sz w:val="20"/>
                <w:szCs w:val="20"/>
              </w:rPr>
              <w:t>)</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25</w:t>
            </w:r>
            <w:r w:rsidRPr="0032642D">
              <w:rPr>
                <w:rFonts w:ascii="Times New Roman" w:hAnsi="Times New Roman" w:cs="Times New Roman"/>
                <w:bCs/>
                <w:sz w:val="20"/>
                <w:szCs w:val="20"/>
              </w:rPr>
              <w:t xml:space="preserve"> (0.8</w:t>
            </w:r>
            <w:r>
              <w:rPr>
                <w:rFonts w:ascii="Times New Roman" w:hAnsi="Times New Roman" w:cs="Times New Roman"/>
                <w:bCs/>
                <w:sz w:val="20"/>
                <w:szCs w:val="20"/>
              </w:rPr>
              <w:t>3</w:t>
            </w:r>
            <w:r w:rsidRPr="0032642D">
              <w:rPr>
                <w:rFonts w:ascii="Times New Roman" w:hAnsi="Times New Roman" w:cs="Times New Roman"/>
                <w:bCs/>
                <w:sz w:val="20"/>
                <w:szCs w:val="20"/>
              </w:rPr>
              <w:t>-1.8</w:t>
            </w:r>
            <w:r>
              <w:rPr>
                <w:rFonts w:ascii="Times New Roman" w:hAnsi="Times New Roman" w:cs="Times New Roman"/>
                <w:bCs/>
                <w:sz w:val="20"/>
                <w:szCs w:val="20"/>
              </w:rPr>
              <w:t>8</w:t>
            </w:r>
            <w:r w:rsidRPr="0032642D">
              <w:rPr>
                <w:rFonts w:ascii="Times New Roman" w:hAnsi="Times New Roman" w:cs="Times New Roman"/>
                <w:bCs/>
                <w:sz w:val="20"/>
                <w:szCs w:val="20"/>
              </w:rPr>
              <w:t>)</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45</w:t>
            </w:r>
            <w:r w:rsidRPr="0032642D">
              <w:rPr>
                <w:rFonts w:ascii="Times New Roman" w:hAnsi="Times New Roman" w:cs="Times New Roman"/>
                <w:bCs/>
                <w:sz w:val="20"/>
                <w:szCs w:val="20"/>
              </w:rPr>
              <w:t xml:space="preserve"> (</w:t>
            </w:r>
            <w:r>
              <w:rPr>
                <w:rFonts w:ascii="Times New Roman" w:hAnsi="Times New Roman" w:cs="Times New Roman"/>
                <w:bCs/>
                <w:sz w:val="20"/>
                <w:szCs w:val="20"/>
              </w:rPr>
              <w:t>1</w:t>
            </w:r>
            <w:r w:rsidRPr="0032642D">
              <w:rPr>
                <w:rFonts w:ascii="Times New Roman" w:hAnsi="Times New Roman" w:cs="Times New Roman"/>
                <w:bCs/>
                <w:sz w:val="20"/>
                <w:szCs w:val="20"/>
              </w:rPr>
              <w:t>.</w:t>
            </w:r>
            <w:r>
              <w:rPr>
                <w:rFonts w:ascii="Times New Roman" w:hAnsi="Times New Roman" w:cs="Times New Roman"/>
                <w:bCs/>
                <w:sz w:val="20"/>
                <w:szCs w:val="20"/>
              </w:rPr>
              <w:t>04</w:t>
            </w:r>
            <w:r w:rsidRPr="0032642D">
              <w:rPr>
                <w:rFonts w:ascii="Times New Roman" w:hAnsi="Times New Roman" w:cs="Times New Roman"/>
                <w:bCs/>
                <w:sz w:val="20"/>
                <w:szCs w:val="20"/>
              </w:rPr>
              <w:t>-</w:t>
            </w:r>
            <w:r>
              <w:rPr>
                <w:rFonts w:ascii="Times New Roman" w:hAnsi="Times New Roman" w:cs="Times New Roman"/>
                <w:bCs/>
                <w:sz w:val="20"/>
                <w:szCs w:val="20"/>
              </w:rPr>
              <w:t>2</w:t>
            </w:r>
            <w:r w:rsidRPr="0032642D">
              <w:rPr>
                <w:rFonts w:ascii="Times New Roman" w:hAnsi="Times New Roman" w:cs="Times New Roman"/>
                <w:bCs/>
                <w:sz w:val="20"/>
                <w:szCs w:val="20"/>
              </w:rPr>
              <w:t>.</w:t>
            </w:r>
            <w:r>
              <w:rPr>
                <w:rFonts w:ascii="Times New Roman" w:hAnsi="Times New Roman" w:cs="Times New Roman"/>
                <w:bCs/>
                <w:sz w:val="20"/>
                <w:szCs w:val="20"/>
              </w:rPr>
              <w:t>01</w:t>
            </w:r>
            <w:r w:rsidRPr="0032642D">
              <w:rPr>
                <w:rFonts w:ascii="Times New Roman" w:hAnsi="Times New Roman" w:cs="Times New Roman"/>
                <w:bCs/>
                <w:sz w:val="20"/>
                <w:szCs w:val="20"/>
              </w:rPr>
              <w:t>)</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85</w:t>
            </w:r>
            <w:r w:rsidRPr="0032642D">
              <w:rPr>
                <w:rFonts w:ascii="Times New Roman" w:hAnsi="Times New Roman" w:cs="Times New Roman"/>
                <w:bCs/>
                <w:sz w:val="20"/>
                <w:szCs w:val="20"/>
              </w:rPr>
              <w:t xml:space="preserve"> (1.</w:t>
            </w:r>
            <w:r>
              <w:rPr>
                <w:rFonts w:ascii="Times New Roman" w:hAnsi="Times New Roman" w:cs="Times New Roman"/>
                <w:bCs/>
                <w:sz w:val="20"/>
                <w:szCs w:val="20"/>
              </w:rPr>
              <w:t>38</w:t>
            </w:r>
            <w:r w:rsidRPr="0032642D">
              <w:rPr>
                <w:rFonts w:ascii="Times New Roman" w:hAnsi="Times New Roman" w:cs="Times New Roman"/>
                <w:bCs/>
                <w:sz w:val="20"/>
                <w:szCs w:val="20"/>
              </w:rPr>
              <w:t>-2.</w:t>
            </w:r>
            <w:r>
              <w:rPr>
                <w:rFonts w:ascii="Times New Roman" w:hAnsi="Times New Roman" w:cs="Times New Roman"/>
                <w:bCs/>
                <w:sz w:val="20"/>
                <w:szCs w:val="20"/>
              </w:rPr>
              <w:t>49</w:t>
            </w:r>
            <w:r w:rsidRPr="0032642D">
              <w:rPr>
                <w:rFonts w:ascii="Times New Roman" w:hAnsi="Times New Roman" w:cs="Times New Roman"/>
                <w:bCs/>
                <w:sz w:val="20"/>
                <w:szCs w:val="20"/>
              </w:rPr>
              <w:t>)</w:t>
            </w:r>
          </w:p>
        </w:tc>
        <w:tc>
          <w:tcPr>
            <w:tcW w:w="1170" w:type="dxa"/>
          </w:tcPr>
          <w:p w:rsidR="00970728" w:rsidRPr="0032642D" w:rsidRDefault="00315D4C"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970728" w:rsidRPr="0032642D">
              <w:rPr>
                <w:rFonts w:ascii="Times New Roman" w:hAnsi="Times New Roman" w:cs="Times New Roman"/>
                <w:bCs/>
                <w:sz w:val="20"/>
                <w:szCs w:val="20"/>
              </w:rPr>
              <w:t>.001</w:t>
            </w: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13</w:t>
            </w:r>
            <w:r w:rsidRPr="0032642D">
              <w:rPr>
                <w:rFonts w:ascii="Times New Roman" w:hAnsi="Times New Roman" w:cs="Times New Roman"/>
                <w:bCs/>
                <w:sz w:val="20"/>
                <w:szCs w:val="20"/>
              </w:rPr>
              <w:t xml:space="preserve"> (0.</w:t>
            </w:r>
            <w:r>
              <w:rPr>
                <w:rFonts w:ascii="Times New Roman" w:hAnsi="Times New Roman" w:cs="Times New Roman"/>
                <w:bCs/>
                <w:sz w:val="20"/>
                <w:szCs w:val="20"/>
              </w:rPr>
              <w:t>80</w:t>
            </w:r>
            <w:r w:rsidRPr="0032642D">
              <w:rPr>
                <w:rFonts w:ascii="Times New Roman" w:hAnsi="Times New Roman" w:cs="Times New Roman"/>
                <w:bCs/>
                <w:sz w:val="20"/>
                <w:szCs w:val="20"/>
              </w:rPr>
              <w:t>-1.5</w:t>
            </w:r>
            <w:r>
              <w:rPr>
                <w:rFonts w:ascii="Times New Roman" w:hAnsi="Times New Roman" w:cs="Times New Roman"/>
                <w:bCs/>
                <w:sz w:val="20"/>
                <w:szCs w:val="20"/>
              </w:rPr>
              <w:t>9</w:t>
            </w:r>
            <w:r w:rsidRPr="0032642D">
              <w:rPr>
                <w:rFonts w:ascii="Times New Roman" w:hAnsi="Times New Roman" w:cs="Times New Roman"/>
                <w:bCs/>
                <w:sz w:val="20"/>
                <w:szCs w:val="20"/>
              </w:rPr>
              <w:t>)</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1.2</w:t>
            </w:r>
            <w:r>
              <w:rPr>
                <w:rFonts w:ascii="Times New Roman" w:hAnsi="Times New Roman" w:cs="Times New Roman"/>
                <w:bCs/>
                <w:sz w:val="20"/>
                <w:szCs w:val="20"/>
              </w:rPr>
              <w:t>7</w:t>
            </w:r>
            <w:r w:rsidRPr="0032642D">
              <w:rPr>
                <w:rFonts w:ascii="Times New Roman" w:hAnsi="Times New Roman" w:cs="Times New Roman"/>
                <w:bCs/>
                <w:sz w:val="20"/>
                <w:szCs w:val="20"/>
              </w:rPr>
              <w:t xml:space="preserve"> (0.8</w:t>
            </w:r>
            <w:r>
              <w:rPr>
                <w:rFonts w:ascii="Times New Roman" w:hAnsi="Times New Roman" w:cs="Times New Roman"/>
                <w:bCs/>
                <w:sz w:val="20"/>
                <w:szCs w:val="20"/>
              </w:rPr>
              <w:t>5</w:t>
            </w:r>
            <w:r w:rsidRPr="0032642D">
              <w:rPr>
                <w:rFonts w:ascii="Times New Roman" w:hAnsi="Times New Roman" w:cs="Times New Roman"/>
                <w:bCs/>
                <w:sz w:val="20"/>
                <w:szCs w:val="20"/>
              </w:rPr>
              <w:t>-1.</w:t>
            </w:r>
            <w:r>
              <w:rPr>
                <w:rFonts w:ascii="Times New Roman" w:hAnsi="Times New Roman" w:cs="Times New Roman"/>
                <w:bCs/>
                <w:sz w:val="20"/>
                <w:szCs w:val="20"/>
              </w:rPr>
              <w:t>90</w:t>
            </w:r>
            <w:r w:rsidRPr="0032642D">
              <w:rPr>
                <w:rFonts w:ascii="Times New Roman" w:hAnsi="Times New Roman" w:cs="Times New Roman"/>
                <w:bCs/>
                <w:sz w:val="20"/>
                <w:szCs w:val="20"/>
              </w:rPr>
              <w:t>)</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46</w:t>
            </w:r>
            <w:r w:rsidRPr="0032642D">
              <w:rPr>
                <w:rFonts w:ascii="Times New Roman" w:hAnsi="Times New Roman" w:cs="Times New Roman"/>
                <w:bCs/>
                <w:sz w:val="20"/>
                <w:szCs w:val="20"/>
              </w:rPr>
              <w:t xml:space="preserve"> (</w:t>
            </w:r>
            <w:r>
              <w:rPr>
                <w:rFonts w:ascii="Times New Roman" w:hAnsi="Times New Roman" w:cs="Times New Roman"/>
                <w:bCs/>
                <w:sz w:val="20"/>
                <w:szCs w:val="20"/>
              </w:rPr>
              <w:t>1</w:t>
            </w:r>
            <w:r w:rsidRPr="0032642D">
              <w:rPr>
                <w:rFonts w:ascii="Times New Roman" w:hAnsi="Times New Roman" w:cs="Times New Roman"/>
                <w:bCs/>
                <w:sz w:val="20"/>
                <w:szCs w:val="20"/>
              </w:rPr>
              <w:t>.</w:t>
            </w:r>
            <w:r>
              <w:rPr>
                <w:rFonts w:ascii="Times New Roman" w:hAnsi="Times New Roman" w:cs="Times New Roman"/>
                <w:bCs/>
                <w:sz w:val="20"/>
                <w:szCs w:val="20"/>
              </w:rPr>
              <w:t>07</w:t>
            </w:r>
            <w:r w:rsidRPr="0032642D">
              <w:rPr>
                <w:rFonts w:ascii="Times New Roman" w:hAnsi="Times New Roman" w:cs="Times New Roman"/>
                <w:bCs/>
                <w:sz w:val="20"/>
                <w:szCs w:val="20"/>
              </w:rPr>
              <w:t>-</w:t>
            </w:r>
            <w:r>
              <w:rPr>
                <w:rFonts w:ascii="Times New Roman" w:hAnsi="Times New Roman" w:cs="Times New Roman"/>
                <w:bCs/>
                <w:sz w:val="20"/>
                <w:szCs w:val="20"/>
              </w:rPr>
              <w:t>2</w:t>
            </w:r>
            <w:r w:rsidRPr="0032642D">
              <w:rPr>
                <w:rFonts w:ascii="Times New Roman" w:hAnsi="Times New Roman" w:cs="Times New Roman"/>
                <w:bCs/>
                <w:sz w:val="20"/>
                <w:szCs w:val="20"/>
              </w:rPr>
              <w:t>.</w:t>
            </w:r>
            <w:r>
              <w:rPr>
                <w:rFonts w:ascii="Times New Roman" w:hAnsi="Times New Roman" w:cs="Times New Roman"/>
                <w:bCs/>
                <w:sz w:val="20"/>
                <w:szCs w:val="20"/>
              </w:rPr>
              <w:t>01</w:t>
            </w:r>
            <w:r w:rsidRPr="0032642D">
              <w:rPr>
                <w:rFonts w:ascii="Times New Roman" w:hAnsi="Times New Roman" w:cs="Times New Roman"/>
                <w:bCs/>
                <w:sz w:val="20"/>
                <w:szCs w:val="20"/>
              </w:rPr>
              <w:t>)</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88</w:t>
            </w:r>
            <w:r w:rsidRPr="0032642D">
              <w:rPr>
                <w:rFonts w:ascii="Times New Roman" w:hAnsi="Times New Roman" w:cs="Times New Roman"/>
                <w:bCs/>
                <w:sz w:val="20"/>
                <w:szCs w:val="20"/>
              </w:rPr>
              <w:t xml:space="preserve"> (1.</w:t>
            </w:r>
            <w:r>
              <w:rPr>
                <w:rFonts w:ascii="Times New Roman" w:hAnsi="Times New Roman" w:cs="Times New Roman"/>
                <w:bCs/>
                <w:sz w:val="20"/>
                <w:szCs w:val="20"/>
              </w:rPr>
              <w:t>41</w:t>
            </w:r>
            <w:r w:rsidRPr="0032642D">
              <w:rPr>
                <w:rFonts w:ascii="Times New Roman" w:hAnsi="Times New Roman" w:cs="Times New Roman"/>
                <w:bCs/>
                <w:sz w:val="20"/>
                <w:szCs w:val="20"/>
              </w:rPr>
              <w:t>-2.</w:t>
            </w:r>
            <w:r>
              <w:rPr>
                <w:rFonts w:ascii="Times New Roman" w:hAnsi="Times New Roman" w:cs="Times New Roman"/>
                <w:bCs/>
                <w:sz w:val="20"/>
                <w:szCs w:val="20"/>
              </w:rPr>
              <w:t>50</w:t>
            </w:r>
            <w:r w:rsidRPr="0032642D">
              <w:rPr>
                <w:rFonts w:ascii="Times New Roman" w:hAnsi="Times New Roman" w:cs="Times New Roman"/>
                <w:bCs/>
                <w:sz w:val="20"/>
                <w:szCs w:val="20"/>
              </w:rPr>
              <w:t>)</w:t>
            </w:r>
          </w:p>
        </w:tc>
        <w:tc>
          <w:tcPr>
            <w:tcW w:w="1170" w:type="dxa"/>
          </w:tcPr>
          <w:p w:rsidR="00970728" w:rsidRPr="0032642D" w:rsidRDefault="00970728" w:rsidP="00925D89">
            <w:pPr>
              <w:jc w:val="center"/>
              <w:rPr>
                <w:rFonts w:ascii="Times New Roman" w:hAnsi="Times New Roman" w:cs="Times New Roman"/>
                <w:bCs/>
                <w:sz w:val="20"/>
                <w:szCs w:val="20"/>
              </w:rPr>
            </w:pPr>
            <w:r w:rsidRPr="0032642D">
              <w:rPr>
                <w:rFonts w:ascii="Times New Roman" w:hAnsi="Times New Roman" w:cs="Times New Roman"/>
                <w:bCs/>
                <w:sz w:val="20"/>
                <w:szCs w:val="20"/>
              </w:rPr>
              <w:t>&lt;.001</w:t>
            </w:r>
          </w:p>
        </w:tc>
      </w:tr>
      <w:tr w:rsidR="00970728" w:rsidRPr="006D75CC" w:rsidTr="00D26E0B">
        <w:tc>
          <w:tcPr>
            <w:tcW w:w="2700" w:type="dxa"/>
            <w:gridSpan w:val="2"/>
          </w:tcPr>
          <w:p w:rsidR="00970728" w:rsidRPr="00E36AD4" w:rsidRDefault="00970728" w:rsidP="00970728">
            <w:pPr>
              <w:rPr>
                <w:rFonts w:ascii="Times New Roman" w:hAnsi="Times New Roman" w:cs="Times New Roman"/>
                <w:b/>
                <w:color w:val="000000"/>
              </w:rPr>
            </w:pPr>
            <w:r w:rsidRPr="00E36AD4">
              <w:rPr>
                <w:rFonts w:ascii="Times New Roman" w:hAnsi="Times New Roman" w:cs="Times New Roman"/>
                <w:b/>
                <w:color w:val="000000"/>
              </w:rPr>
              <w:t xml:space="preserve">High blood pressure </w:t>
            </w:r>
          </w:p>
        </w:tc>
        <w:tc>
          <w:tcPr>
            <w:tcW w:w="1260" w:type="dxa"/>
          </w:tcPr>
          <w:p w:rsidR="00970728" w:rsidRPr="0032642D" w:rsidRDefault="00970728" w:rsidP="00970728">
            <w:pPr>
              <w:jc w:val="center"/>
              <w:rPr>
                <w:rFonts w:ascii="Times New Roman" w:hAnsi="Times New Roman" w:cs="Times New Roman"/>
                <w:bCs/>
                <w:sz w:val="20"/>
                <w:szCs w:val="20"/>
              </w:rPr>
            </w:pPr>
          </w:p>
        </w:tc>
        <w:tc>
          <w:tcPr>
            <w:tcW w:w="1890" w:type="dxa"/>
          </w:tcPr>
          <w:p w:rsidR="00970728" w:rsidRPr="0032642D" w:rsidRDefault="00970728" w:rsidP="00970728">
            <w:pPr>
              <w:jc w:val="center"/>
              <w:rPr>
                <w:rFonts w:ascii="Times New Roman" w:hAnsi="Times New Roman" w:cs="Times New Roman"/>
                <w:bCs/>
                <w:sz w:val="20"/>
                <w:szCs w:val="20"/>
              </w:rPr>
            </w:pPr>
          </w:p>
        </w:tc>
        <w:tc>
          <w:tcPr>
            <w:tcW w:w="2160" w:type="dxa"/>
          </w:tcPr>
          <w:p w:rsidR="00970728" w:rsidRPr="0032642D" w:rsidRDefault="00970728" w:rsidP="00970728">
            <w:pPr>
              <w:jc w:val="center"/>
              <w:rPr>
                <w:rFonts w:ascii="Times New Roman" w:hAnsi="Times New Roman" w:cs="Times New Roman"/>
                <w:bCs/>
                <w:sz w:val="20"/>
                <w:szCs w:val="20"/>
              </w:rPr>
            </w:pPr>
          </w:p>
        </w:tc>
        <w:tc>
          <w:tcPr>
            <w:tcW w:w="1710" w:type="dxa"/>
          </w:tcPr>
          <w:p w:rsidR="00970728" w:rsidRPr="0032642D" w:rsidRDefault="00970728" w:rsidP="00970728">
            <w:pPr>
              <w:jc w:val="center"/>
              <w:rPr>
                <w:rFonts w:ascii="Times New Roman" w:hAnsi="Times New Roman" w:cs="Times New Roman"/>
                <w:bCs/>
                <w:sz w:val="20"/>
                <w:szCs w:val="20"/>
              </w:rPr>
            </w:pPr>
          </w:p>
        </w:tc>
        <w:tc>
          <w:tcPr>
            <w:tcW w:w="1980" w:type="dxa"/>
          </w:tcPr>
          <w:p w:rsidR="00970728" w:rsidRPr="0032642D" w:rsidRDefault="00970728" w:rsidP="00970728">
            <w:pPr>
              <w:jc w:val="center"/>
              <w:rPr>
                <w:rFonts w:ascii="Times New Roman" w:hAnsi="Times New Roman" w:cs="Times New Roman"/>
                <w:bCs/>
                <w:sz w:val="20"/>
                <w:szCs w:val="20"/>
              </w:rPr>
            </w:pPr>
          </w:p>
        </w:tc>
        <w:tc>
          <w:tcPr>
            <w:tcW w:w="1170" w:type="dxa"/>
          </w:tcPr>
          <w:p w:rsidR="00970728" w:rsidRPr="0032642D" w:rsidRDefault="00970728" w:rsidP="00970728">
            <w:pPr>
              <w:jc w:val="center"/>
              <w:rPr>
                <w:rFonts w:ascii="Times New Roman" w:hAnsi="Times New Roman" w:cs="Times New Roman"/>
                <w:bCs/>
                <w:sz w:val="20"/>
                <w:szCs w:val="20"/>
              </w:rPr>
            </w:pP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1.18 (0.88-1.58)</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1.05 (0.75-1.46)</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0.98 (0.64-1.50)</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1.15 (0.87-1.52)</w:t>
            </w:r>
          </w:p>
        </w:tc>
        <w:tc>
          <w:tcPr>
            <w:tcW w:w="117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w:t>
            </w:r>
            <w:r>
              <w:rPr>
                <w:rFonts w:ascii="Times New Roman" w:hAnsi="Times New Roman" w:cs="Times New Roman"/>
                <w:bCs/>
                <w:sz w:val="20"/>
                <w:szCs w:val="20"/>
              </w:rPr>
              <w:t>80</w:t>
            </w:r>
            <w:r w:rsidRPr="0032642D">
              <w:rPr>
                <w:rFonts w:ascii="Times New Roman" w:hAnsi="Times New Roman" w:cs="Times New Roman"/>
                <w:bCs/>
                <w:sz w:val="20"/>
                <w:szCs w:val="20"/>
              </w:rPr>
              <w:t>5</w:t>
            </w: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1.1</w:t>
            </w:r>
            <w:r>
              <w:rPr>
                <w:rFonts w:ascii="Times New Roman" w:hAnsi="Times New Roman" w:cs="Times New Roman"/>
                <w:bCs/>
                <w:sz w:val="20"/>
                <w:szCs w:val="20"/>
              </w:rPr>
              <w:t>9</w:t>
            </w:r>
            <w:r w:rsidRPr="0032642D">
              <w:rPr>
                <w:rFonts w:ascii="Times New Roman" w:hAnsi="Times New Roman" w:cs="Times New Roman"/>
                <w:bCs/>
                <w:sz w:val="20"/>
                <w:szCs w:val="20"/>
              </w:rPr>
              <w:t xml:space="preserve"> (0.</w:t>
            </w:r>
            <w:r>
              <w:rPr>
                <w:rFonts w:ascii="Times New Roman" w:hAnsi="Times New Roman" w:cs="Times New Roman"/>
                <w:bCs/>
                <w:sz w:val="20"/>
                <w:szCs w:val="20"/>
              </w:rPr>
              <w:t>90</w:t>
            </w:r>
            <w:r w:rsidRPr="0032642D">
              <w:rPr>
                <w:rFonts w:ascii="Times New Roman" w:hAnsi="Times New Roman" w:cs="Times New Roman"/>
                <w:bCs/>
                <w:sz w:val="20"/>
                <w:szCs w:val="20"/>
              </w:rPr>
              <w:t>-1.5</w:t>
            </w:r>
            <w:r>
              <w:rPr>
                <w:rFonts w:ascii="Times New Roman" w:hAnsi="Times New Roman" w:cs="Times New Roman"/>
                <w:bCs/>
                <w:sz w:val="20"/>
                <w:szCs w:val="20"/>
              </w:rPr>
              <w:t>7</w:t>
            </w:r>
            <w:r w:rsidRPr="0032642D">
              <w:rPr>
                <w:rFonts w:ascii="Times New Roman" w:hAnsi="Times New Roman" w:cs="Times New Roman"/>
                <w:bCs/>
                <w:sz w:val="20"/>
                <w:szCs w:val="20"/>
              </w:rPr>
              <w:t>)</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1.0</w:t>
            </w:r>
            <w:r>
              <w:rPr>
                <w:rFonts w:ascii="Times New Roman" w:hAnsi="Times New Roman" w:cs="Times New Roman"/>
                <w:bCs/>
                <w:sz w:val="20"/>
                <w:szCs w:val="20"/>
              </w:rPr>
              <w:t>5</w:t>
            </w:r>
            <w:r w:rsidRPr="0032642D">
              <w:rPr>
                <w:rFonts w:ascii="Times New Roman" w:hAnsi="Times New Roman" w:cs="Times New Roman"/>
                <w:bCs/>
                <w:sz w:val="20"/>
                <w:szCs w:val="20"/>
              </w:rPr>
              <w:t xml:space="preserve"> (0.7</w:t>
            </w:r>
            <w:r>
              <w:rPr>
                <w:rFonts w:ascii="Times New Roman" w:hAnsi="Times New Roman" w:cs="Times New Roman"/>
                <w:bCs/>
                <w:sz w:val="20"/>
                <w:szCs w:val="20"/>
              </w:rPr>
              <w:t>7</w:t>
            </w:r>
            <w:r w:rsidRPr="0032642D">
              <w:rPr>
                <w:rFonts w:ascii="Times New Roman" w:hAnsi="Times New Roman" w:cs="Times New Roman"/>
                <w:bCs/>
                <w:sz w:val="20"/>
                <w:szCs w:val="20"/>
              </w:rPr>
              <w:t>-1.</w:t>
            </w:r>
            <w:r>
              <w:rPr>
                <w:rFonts w:ascii="Times New Roman" w:hAnsi="Times New Roman" w:cs="Times New Roman"/>
                <w:bCs/>
                <w:sz w:val="20"/>
                <w:szCs w:val="20"/>
              </w:rPr>
              <w:t>4</w:t>
            </w:r>
            <w:r w:rsidRPr="0032642D">
              <w:rPr>
                <w:rFonts w:ascii="Times New Roman" w:hAnsi="Times New Roman" w:cs="Times New Roman"/>
                <w:bCs/>
                <w:sz w:val="20"/>
                <w:szCs w:val="20"/>
              </w:rPr>
              <w:t>3)</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0.9</w:t>
            </w:r>
            <w:r>
              <w:rPr>
                <w:rFonts w:ascii="Times New Roman" w:hAnsi="Times New Roman" w:cs="Times New Roman"/>
                <w:bCs/>
                <w:sz w:val="20"/>
                <w:szCs w:val="20"/>
              </w:rPr>
              <w:t>6</w:t>
            </w:r>
            <w:r w:rsidRPr="0032642D">
              <w:rPr>
                <w:rFonts w:ascii="Times New Roman" w:hAnsi="Times New Roman" w:cs="Times New Roman"/>
                <w:bCs/>
                <w:sz w:val="20"/>
                <w:szCs w:val="20"/>
              </w:rPr>
              <w:t xml:space="preserve"> (0.</w:t>
            </w:r>
            <w:r>
              <w:rPr>
                <w:rFonts w:ascii="Times New Roman" w:hAnsi="Times New Roman" w:cs="Times New Roman"/>
                <w:bCs/>
                <w:sz w:val="20"/>
                <w:szCs w:val="20"/>
              </w:rPr>
              <w:t>63</w:t>
            </w:r>
            <w:r w:rsidRPr="0032642D">
              <w:rPr>
                <w:rFonts w:ascii="Times New Roman" w:hAnsi="Times New Roman" w:cs="Times New Roman"/>
                <w:bCs/>
                <w:sz w:val="20"/>
                <w:szCs w:val="20"/>
              </w:rPr>
              <w:t>-1.</w:t>
            </w:r>
            <w:r>
              <w:rPr>
                <w:rFonts w:ascii="Times New Roman" w:hAnsi="Times New Roman" w:cs="Times New Roman"/>
                <w:bCs/>
                <w:sz w:val="20"/>
                <w:szCs w:val="20"/>
              </w:rPr>
              <w:t>47</w:t>
            </w:r>
            <w:r w:rsidRPr="0032642D">
              <w:rPr>
                <w:rFonts w:ascii="Times New Roman" w:hAnsi="Times New Roman" w:cs="Times New Roman"/>
                <w:bCs/>
                <w:sz w:val="20"/>
                <w:szCs w:val="20"/>
              </w:rPr>
              <w:t>)</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13</w:t>
            </w:r>
            <w:r w:rsidRPr="0032642D">
              <w:rPr>
                <w:rFonts w:ascii="Times New Roman" w:hAnsi="Times New Roman" w:cs="Times New Roman"/>
                <w:bCs/>
                <w:sz w:val="20"/>
                <w:szCs w:val="20"/>
              </w:rPr>
              <w:t xml:space="preserve"> (0.</w:t>
            </w:r>
            <w:r>
              <w:rPr>
                <w:rFonts w:ascii="Times New Roman" w:hAnsi="Times New Roman" w:cs="Times New Roman"/>
                <w:bCs/>
                <w:sz w:val="20"/>
                <w:szCs w:val="20"/>
              </w:rPr>
              <w:t>84</w:t>
            </w:r>
            <w:r w:rsidRPr="0032642D">
              <w:rPr>
                <w:rFonts w:ascii="Times New Roman" w:hAnsi="Times New Roman" w:cs="Times New Roman"/>
                <w:bCs/>
                <w:sz w:val="20"/>
                <w:szCs w:val="20"/>
              </w:rPr>
              <w:t>-1.</w:t>
            </w:r>
            <w:r>
              <w:rPr>
                <w:rFonts w:ascii="Times New Roman" w:hAnsi="Times New Roman" w:cs="Times New Roman"/>
                <w:bCs/>
                <w:sz w:val="20"/>
                <w:szCs w:val="20"/>
              </w:rPr>
              <w:t>5</w:t>
            </w:r>
            <w:r w:rsidRPr="0032642D">
              <w:rPr>
                <w:rFonts w:ascii="Times New Roman" w:hAnsi="Times New Roman" w:cs="Times New Roman"/>
                <w:bCs/>
                <w:sz w:val="20"/>
                <w:szCs w:val="20"/>
              </w:rPr>
              <w:t>3)</w:t>
            </w:r>
          </w:p>
        </w:tc>
        <w:tc>
          <w:tcPr>
            <w:tcW w:w="117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w:t>
            </w:r>
            <w:r>
              <w:rPr>
                <w:rFonts w:ascii="Times New Roman" w:hAnsi="Times New Roman" w:cs="Times New Roman"/>
                <w:bCs/>
                <w:sz w:val="20"/>
                <w:szCs w:val="20"/>
              </w:rPr>
              <w:t>92</w:t>
            </w:r>
            <w:r w:rsidRPr="0032642D">
              <w:rPr>
                <w:rFonts w:ascii="Times New Roman" w:hAnsi="Times New Roman" w:cs="Times New Roman"/>
                <w:bCs/>
                <w:sz w:val="20"/>
                <w:szCs w:val="20"/>
              </w:rPr>
              <w:t>4</w:t>
            </w: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20</w:t>
            </w:r>
            <w:r w:rsidRPr="0032642D">
              <w:rPr>
                <w:rFonts w:ascii="Times New Roman" w:hAnsi="Times New Roman" w:cs="Times New Roman"/>
                <w:bCs/>
                <w:sz w:val="20"/>
                <w:szCs w:val="20"/>
              </w:rPr>
              <w:t xml:space="preserve"> (0.</w:t>
            </w:r>
            <w:r>
              <w:rPr>
                <w:rFonts w:ascii="Times New Roman" w:hAnsi="Times New Roman" w:cs="Times New Roman"/>
                <w:bCs/>
                <w:sz w:val="20"/>
                <w:szCs w:val="20"/>
              </w:rPr>
              <w:t>90</w:t>
            </w:r>
            <w:r w:rsidRPr="0032642D">
              <w:rPr>
                <w:rFonts w:ascii="Times New Roman" w:hAnsi="Times New Roman" w:cs="Times New Roman"/>
                <w:bCs/>
                <w:sz w:val="20"/>
                <w:szCs w:val="20"/>
              </w:rPr>
              <w:t>-1.</w:t>
            </w:r>
            <w:r>
              <w:rPr>
                <w:rFonts w:ascii="Times New Roman" w:hAnsi="Times New Roman" w:cs="Times New Roman"/>
                <w:bCs/>
                <w:sz w:val="20"/>
                <w:szCs w:val="20"/>
              </w:rPr>
              <w:t>61</w:t>
            </w:r>
            <w:r w:rsidRPr="0032642D">
              <w:rPr>
                <w:rFonts w:ascii="Times New Roman" w:hAnsi="Times New Roman" w:cs="Times New Roman"/>
                <w:bCs/>
                <w:sz w:val="20"/>
                <w:szCs w:val="20"/>
              </w:rPr>
              <w:t>)</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1.0</w:t>
            </w:r>
            <w:r>
              <w:rPr>
                <w:rFonts w:ascii="Times New Roman" w:hAnsi="Times New Roman" w:cs="Times New Roman"/>
                <w:bCs/>
                <w:sz w:val="20"/>
                <w:szCs w:val="20"/>
              </w:rPr>
              <w:t>6</w:t>
            </w:r>
            <w:r w:rsidRPr="0032642D">
              <w:rPr>
                <w:rFonts w:ascii="Times New Roman" w:hAnsi="Times New Roman" w:cs="Times New Roman"/>
                <w:bCs/>
                <w:sz w:val="20"/>
                <w:szCs w:val="20"/>
              </w:rPr>
              <w:t xml:space="preserve"> (0.7</w:t>
            </w:r>
            <w:r>
              <w:rPr>
                <w:rFonts w:ascii="Times New Roman" w:hAnsi="Times New Roman" w:cs="Times New Roman"/>
                <w:bCs/>
                <w:sz w:val="20"/>
                <w:szCs w:val="20"/>
              </w:rPr>
              <w:t>6</w:t>
            </w:r>
            <w:r w:rsidRPr="0032642D">
              <w:rPr>
                <w:rFonts w:ascii="Times New Roman" w:hAnsi="Times New Roman" w:cs="Times New Roman"/>
                <w:bCs/>
                <w:sz w:val="20"/>
                <w:szCs w:val="20"/>
              </w:rPr>
              <w:t>-1.4</w:t>
            </w:r>
            <w:r>
              <w:rPr>
                <w:rFonts w:ascii="Times New Roman" w:hAnsi="Times New Roman" w:cs="Times New Roman"/>
                <w:bCs/>
                <w:sz w:val="20"/>
                <w:szCs w:val="20"/>
              </w:rPr>
              <w:t>7</w:t>
            </w:r>
            <w:r w:rsidRPr="0032642D">
              <w:rPr>
                <w:rFonts w:ascii="Times New Roman" w:hAnsi="Times New Roman" w:cs="Times New Roman"/>
                <w:bCs/>
                <w:sz w:val="20"/>
                <w:szCs w:val="20"/>
              </w:rPr>
              <w:t>)</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0.9</w:t>
            </w:r>
            <w:r>
              <w:rPr>
                <w:rFonts w:ascii="Times New Roman" w:hAnsi="Times New Roman" w:cs="Times New Roman"/>
                <w:bCs/>
                <w:sz w:val="20"/>
                <w:szCs w:val="20"/>
              </w:rPr>
              <w:t>7</w:t>
            </w:r>
            <w:r w:rsidRPr="0032642D">
              <w:rPr>
                <w:rFonts w:ascii="Times New Roman" w:hAnsi="Times New Roman" w:cs="Times New Roman"/>
                <w:bCs/>
                <w:sz w:val="20"/>
                <w:szCs w:val="20"/>
              </w:rPr>
              <w:t xml:space="preserve"> (0.6</w:t>
            </w:r>
            <w:r>
              <w:rPr>
                <w:rFonts w:ascii="Times New Roman" w:hAnsi="Times New Roman" w:cs="Times New Roman"/>
                <w:bCs/>
                <w:sz w:val="20"/>
                <w:szCs w:val="20"/>
              </w:rPr>
              <w:t>4</w:t>
            </w:r>
            <w:r w:rsidRPr="0032642D">
              <w:rPr>
                <w:rFonts w:ascii="Times New Roman" w:hAnsi="Times New Roman" w:cs="Times New Roman"/>
                <w:bCs/>
                <w:sz w:val="20"/>
                <w:szCs w:val="20"/>
              </w:rPr>
              <w:t>-1.</w:t>
            </w:r>
            <w:r>
              <w:rPr>
                <w:rFonts w:ascii="Times New Roman" w:hAnsi="Times New Roman" w:cs="Times New Roman"/>
                <w:bCs/>
                <w:sz w:val="20"/>
                <w:szCs w:val="20"/>
              </w:rPr>
              <w:t>48</w:t>
            </w:r>
            <w:r w:rsidRPr="0032642D">
              <w:rPr>
                <w:rFonts w:ascii="Times New Roman" w:hAnsi="Times New Roman" w:cs="Times New Roman"/>
                <w:bCs/>
                <w:sz w:val="20"/>
                <w:szCs w:val="20"/>
              </w:rPr>
              <w:t>)</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1.1</w:t>
            </w:r>
            <w:r>
              <w:rPr>
                <w:rFonts w:ascii="Times New Roman" w:hAnsi="Times New Roman" w:cs="Times New Roman"/>
                <w:bCs/>
                <w:sz w:val="20"/>
                <w:szCs w:val="20"/>
              </w:rPr>
              <w:t>4</w:t>
            </w:r>
            <w:r w:rsidRPr="0032642D">
              <w:rPr>
                <w:rFonts w:ascii="Times New Roman" w:hAnsi="Times New Roman" w:cs="Times New Roman"/>
                <w:bCs/>
                <w:sz w:val="20"/>
                <w:szCs w:val="20"/>
              </w:rPr>
              <w:t xml:space="preserve"> (0.</w:t>
            </w:r>
            <w:r>
              <w:rPr>
                <w:rFonts w:ascii="Times New Roman" w:hAnsi="Times New Roman" w:cs="Times New Roman"/>
                <w:bCs/>
                <w:sz w:val="20"/>
                <w:szCs w:val="20"/>
              </w:rPr>
              <w:t>8</w:t>
            </w:r>
            <w:r w:rsidRPr="0032642D">
              <w:rPr>
                <w:rFonts w:ascii="Times New Roman" w:hAnsi="Times New Roman" w:cs="Times New Roman"/>
                <w:bCs/>
                <w:sz w:val="20"/>
                <w:szCs w:val="20"/>
              </w:rPr>
              <w:t>5-1.5</w:t>
            </w:r>
            <w:r>
              <w:rPr>
                <w:rFonts w:ascii="Times New Roman" w:hAnsi="Times New Roman" w:cs="Times New Roman"/>
                <w:bCs/>
                <w:sz w:val="20"/>
                <w:szCs w:val="20"/>
              </w:rPr>
              <w:t>4</w:t>
            </w:r>
            <w:r w:rsidRPr="0032642D">
              <w:rPr>
                <w:rFonts w:ascii="Times New Roman" w:hAnsi="Times New Roman" w:cs="Times New Roman"/>
                <w:bCs/>
                <w:sz w:val="20"/>
                <w:szCs w:val="20"/>
              </w:rPr>
              <w:t>)</w:t>
            </w:r>
          </w:p>
        </w:tc>
        <w:tc>
          <w:tcPr>
            <w:tcW w:w="117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w:t>
            </w:r>
            <w:r>
              <w:rPr>
                <w:rFonts w:ascii="Times New Roman" w:hAnsi="Times New Roman" w:cs="Times New Roman"/>
                <w:bCs/>
                <w:sz w:val="20"/>
                <w:szCs w:val="20"/>
              </w:rPr>
              <w:t>895</w:t>
            </w:r>
          </w:p>
        </w:tc>
      </w:tr>
      <w:tr w:rsidR="00970728" w:rsidRPr="006D75CC" w:rsidTr="00D26E0B">
        <w:tc>
          <w:tcPr>
            <w:tcW w:w="2700" w:type="dxa"/>
            <w:gridSpan w:val="2"/>
          </w:tcPr>
          <w:p w:rsidR="00970728" w:rsidRPr="00E36AD4" w:rsidRDefault="00970728" w:rsidP="00970728">
            <w:pPr>
              <w:rPr>
                <w:rFonts w:ascii="Times New Roman" w:hAnsi="Times New Roman" w:cs="Times New Roman"/>
                <w:b/>
                <w:color w:val="000000"/>
              </w:rPr>
            </w:pPr>
            <w:r w:rsidRPr="00E36AD4">
              <w:rPr>
                <w:rFonts w:ascii="Times New Roman" w:hAnsi="Times New Roman" w:cs="Times New Roman"/>
                <w:b/>
                <w:color w:val="000000"/>
              </w:rPr>
              <w:t xml:space="preserve">High fasting </w:t>
            </w:r>
            <w:r>
              <w:rPr>
                <w:rFonts w:ascii="Times New Roman" w:hAnsi="Times New Roman" w:cs="Times New Roman"/>
                <w:b/>
                <w:color w:val="000000"/>
              </w:rPr>
              <w:t>glucose</w:t>
            </w:r>
            <w:r w:rsidRPr="00E36AD4">
              <w:rPr>
                <w:rFonts w:ascii="Times New Roman" w:hAnsi="Times New Roman" w:cs="Times New Roman"/>
                <w:b/>
                <w:color w:val="000000"/>
              </w:rPr>
              <w:t xml:space="preserve"> </w:t>
            </w:r>
          </w:p>
        </w:tc>
        <w:tc>
          <w:tcPr>
            <w:tcW w:w="1260" w:type="dxa"/>
          </w:tcPr>
          <w:p w:rsidR="00970728" w:rsidRPr="0032642D" w:rsidRDefault="00970728" w:rsidP="00970728">
            <w:pPr>
              <w:jc w:val="center"/>
              <w:rPr>
                <w:rFonts w:ascii="Times New Roman" w:hAnsi="Times New Roman" w:cs="Times New Roman"/>
                <w:bCs/>
                <w:sz w:val="20"/>
                <w:szCs w:val="20"/>
              </w:rPr>
            </w:pPr>
          </w:p>
        </w:tc>
        <w:tc>
          <w:tcPr>
            <w:tcW w:w="1890" w:type="dxa"/>
          </w:tcPr>
          <w:p w:rsidR="00970728" w:rsidRPr="0032642D" w:rsidRDefault="00970728" w:rsidP="00970728">
            <w:pPr>
              <w:jc w:val="center"/>
              <w:rPr>
                <w:rFonts w:ascii="Times New Roman" w:hAnsi="Times New Roman" w:cs="Times New Roman"/>
                <w:bCs/>
                <w:sz w:val="20"/>
                <w:szCs w:val="20"/>
              </w:rPr>
            </w:pPr>
          </w:p>
        </w:tc>
        <w:tc>
          <w:tcPr>
            <w:tcW w:w="2160" w:type="dxa"/>
          </w:tcPr>
          <w:p w:rsidR="00970728" w:rsidRPr="0032642D" w:rsidRDefault="00970728" w:rsidP="00970728">
            <w:pPr>
              <w:jc w:val="center"/>
              <w:rPr>
                <w:rFonts w:ascii="Times New Roman" w:hAnsi="Times New Roman" w:cs="Times New Roman"/>
                <w:bCs/>
                <w:sz w:val="20"/>
                <w:szCs w:val="20"/>
              </w:rPr>
            </w:pPr>
          </w:p>
        </w:tc>
        <w:tc>
          <w:tcPr>
            <w:tcW w:w="1710" w:type="dxa"/>
          </w:tcPr>
          <w:p w:rsidR="00970728" w:rsidRPr="0032642D" w:rsidRDefault="00970728" w:rsidP="00970728">
            <w:pPr>
              <w:jc w:val="center"/>
              <w:rPr>
                <w:rFonts w:ascii="Times New Roman" w:hAnsi="Times New Roman" w:cs="Times New Roman"/>
                <w:bCs/>
                <w:sz w:val="20"/>
                <w:szCs w:val="20"/>
              </w:rPr>
            </w:pPr>
          </w:p>
        </w:tc>
        <w:tc>
          <w:tcPr>
            <w:tcW w:w="1980" w:type="dxa"/>
          </w:tcPr>
          <w:p w:rsidR="00970728" w:rsidRPr="0032642D" w:rsidRDefault="00970728" w:rsidP="00970728">
            <w:pPr>
              <w:jc w:val="center"/>
              <w:rPr>
                <w:rFonts w:ascii="Times New Roman" w:hAnsi="Times New Roman" w:cs="Times New Roman"/>
                <w:bCs/>
                <w:sz w:val="20"/>
                <w:szCs w:val="20"/>
              </w:rPr>
            </w:pPr>
          </w:p>
        </w:tc>
        <w:tc>
          <w:tcPr>
            <w:tcW w:w="1170" w:type="dxa"/>
          </w:tcPr>
          <w:p w:rsidR="00970728" w:rsidRPr="0032642D" w:rsidRDefault="00970728" w:rsidP="00970728">
            <w:pPr>
              <w:jc w:val="center"/>
              <w:rPr>
                <w:rFonts w:ascii="Times New Roman" w:hAnsi="Times New Roman" w:cs="Times New Roman"/>
                <w:bCs/>
                <w:sz w:val="20"/>
                <w:szCs w:val="20"/>
              </w:rPr>
            </w:pP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color w:val="000000"/>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1.37 (1.03-1.83)</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1.10 (0.69-1.76)</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1.57 (1.11-2.22)</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1.61 (1.12-2.29)</w:t>
            </w:r>
          </w:p>
        </w:tc>
        <w:tc>
          <w:tcPr>
            <w:tcW w:w="117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.00</w:t>
            </w:r>
            <w:r>
              <w:rPr>
                <w:rFonts w:ascii="Times New Roman" w:hAnsi="Times New Roman" w:cs="Times New Roman"/>
                <w:bCs/>
                <w:sz w:val="20"/>
                <w:szCs w:val="20"/>
              </w:rPr>
              <w:t>9</w:t>
            </w: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1.3</w:t>
            </w:r>
            <w:r>
              <w:rPr>
                <w:rFonts w:ascii="Times New Roman" w:hAnsi="Times New Roman" w:cs="Times New Roman"/>
                <w:bCs/>
                <w:sz w:val="20"/>
                <w:szCs w:val="20"/>
              </w:rPr>
              <w:t>3</w:t>
            </w:r>
            <w:r w:rsidRPr="0032642D">
              <w:rPr>
                <w:rFonts w:ascii="Times New Roman" w:hAnsi="Times New Roman" w:cs="Times New Roman"/>
                <w:bCs/>
                <w:sz w:val="20"/>
                <w:szCs w:val="20"/>
              </w:rPr>
              <w:t xml:space="preserve"> (1.12-1.5</w:t>
            </w:r>
            <w:r>
              <w:rPr>
                <w:rFonts w:ascii="Times New Roman" w:hAnsi="Times New Roman" w:cs="Times New Roman"/>
                <w:bCs/>
                <w:sz w:val="20"/>
                <w:szCs w:val="20"/>
              </w:rPr>
              <w:t>8</w:t>
            </w:r>
            <w:r w:rsidRPr="0032642D">
              <w:rPr>
                <w:rFonts w:ascii="Times New Roman" w:hAnsi="Times New Roman" w:cs="Times New Roman"/>
                <w:bCs/>
                <w:sz w:val="20"/>
                <w:szCs w:val="20"/>
              </w:rPr>
              <w:t>)</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1.1</w:t>
            </w:r>
            <w:r>
              <w:rPr>
                <w:rFonts w:ascii="Times New Roman" w:hAnsi="Times New Roman" w:cs="Times New Roman"/>
                <w:bCs/>
                <w:sz w:val="20"/>
                <w:szCs w:val="20"/>
              </w:rPr>
              <w:t>3</w:t>
            </w:r>
            <w:r w:rsidRPr="0032642D">
              <w:rPr>
                <w:rFonts w:ascii="Times New Roman" w:hAnsi="Times New Roman" w:cs="Times New Roman"/>
                <w:bCs/>
                <w:sz w:val="20"/>
                <w:szCs w:val="20"/>
              </w:rPr>
              <w:t xml:space="preserve"> (0.7</w:t>
            </w:r>
            <w:r>
              <w:rPr>
                <w:rFonts w:ascii="Times New Roman" w:hAnsi="Times New Roman" w:cs="Times New Roman"/>
                <w:bCs/>
                <w:sz w:val="20"/>
                <w:szCs w:val="20"/>
              </w:rPr>
              <w:t>4</w:t>
            </w:r>
            <w:r w:rsidRPr="0032642D">
              <w:rPr>
                <w:rFonts w:ascii="Times New Roman" w:hAnsi="Times New Roman" w:cs="Times New Roman"/>
                <w:bCs/>
                <w:sz w:val="20"/>
                <w:szCs w:val="20"/>
              </w:rPr>
              <w:t>-1.</w:t>
            </w:r>
            <w:r>
              <w:rPr>
                <w:rFonts w:ascii="Times New Roman" w:hAnsi="Times New Roman" w:cs="Times New Roman"/>
                <w:bCs/>
                <w:sz w:val="20"/>
                <w:szCs w:val="20"/>
              </w:rPr>
              <w:t>71</w:t>
            </w:r>
            <w:r w:rsidRPr="0032642D">
              <w:rPr>
                <w:rFonts w:ascii="Times New Roman" w:hAnsi="Times New Roman" w:cs="Times New Roman"/>
                <w:bCs/>
                <w:sz w:val="20"/>
                <w:szCs w:val="20"/>
              </w:rPr>
              <w:t>)</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37</w:t>
            </w:r>
            <w:r w:rsidRPr="0032642D">
              <w:rPr>
                <w:rFonts w:ascii="Times New Roman" w:hAnsi="Times New Roman" w:cs="Times New Roman"/>
                <w:bCs/>
                <w:sz w:val="20"/>
                <w:szCs w:val="20"/>
              </w:rPr>
              <w:t xml:space="preserve"> (</w:t>
            </w:r>
            <w:r>
              <w:rPr>
                <w:rFonts w:ascii="Times New Roman" w:hAnsi="Times New Roman" w:cs="Times New Roman"/>
                <w:bCs/>
                <w:sz w:val="20"/>
                <w:szCs w:val="20"/>
              </w:rPr>
              <w:t>1</w:t>
            </w:r>
            <w:r w:rsidRPr="0032642D">
              <w:rPr>
                <w:rFonts w:ascii="Times New Roman" w:hAnsi="Times New Roman" w:cs="Times New Roman"/>
                <w:bCs/>
                <w:sz w:val="20"/>
                <w:szCs w:val="20"/>
              </w:rPr>
              <w:t>.</w:t>
            </w:r>
            <w:r>
              <w:rPr>
                <w:rFonts w:ascii="Times New Roman" w:hAnsi="Times New Roman" w:cs="Times New Roman"/>
                <w:bCs/>
                <w:sz w:val="20"/>
                <w:szCs w:val="20"/>
              </w:rPr>
              <w:t>00</w:t>
            </w:r>
            <w:r w:rsidRPr="0032642D">
              <w:rPr>
                <w:rFonts w:ascii="Times New Roman" w:hAnsi="Times New Roman" w:cs="Times New Roman"/>
                <w:bCs/>
                <w:sz w:val="20"/>
                <w:szCs w:val="20"/>
              </w:rPr>
              <w:t>-1.</w:t>
            </w:r>
            <w:r>
              <w:rPr>
                <w:rFonts w:ascii="Times New Roman" w:hAnsi="Times New Roman" w:cs="Times New Roman"/>
                <w:bCs/>
                <w:sz w:val="20"/>
                <w:szCs w:val="20"/>
              </w:rPr>
              <w:t>8</w:t>
            </w:r>
            <w:r w:rsidRPr="0032642D">
              <w:rPr>
                <w:rFonts w:ascii="Times New Roman" w:hAnsi="Times New Roman" w:cs="Times New Roman"/>
                <w:bCs/>
                <w:sz w:val="20"/>
                <w:szCs w:val="20"/>
              </w:rPr>
              <w:t>7)</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1.4</w:t>
            </w:r>
            <w:r>
              <w:rPr>
                <w:rFonts w:ascii="Times New Roman" w:hAnsi="Times New Roman" w:cs="Times New Roman"/>
                <w:bCs/>
                <w:sz w:val="20"/>
                <w:szCs w:val="20"/>
              </w:rPr>
              <w:t>9</w:t>
            </w:r>
            <w:r w:rsidRPr="0032642D">
              <w:rPr>
                <w:rFonts w:ascii="Times New Roman" w:hAnsi="Times New Roman" w:cs="Times New Roman"/>
                <w:bCs/>
                <w:sz w:val="20"/>
                <w:szCs w:val="20"/>
              </w:rPr>
              <w:t xml:space="preserve"> (1.</w:t>
            </w:r>
            <w:r>
              <w:rPr>
                <w:rFonts w:ascii="Times New Roman" w:hAnsi="Times New Roman" w:cs="Times New Roman"/>
                <w:bCs/>
                <w:sz w:val="20"/>
                <w:szCs w:val="20"/>
              </w:rPr>
              <w:t>17</w:t>
            </w:r>
            <w:r w:rsidRPr="0032642D">
              <w:rPr>
                <w:rFonts w:ascii="Times New Roman" w:hAnsi="Times New Roman" w:cs="Times New Roman"/>
                <w:bCs/>
                <w:sz w:val="20"/>
                <w:szCs w:val="20"/>
              </w:rPr>
              <w:t>-1.</w:t>
            </w:r>
            <w:r>
              <w:rPr>
                <w:rFonts w:ascii="Times New Roman" w:hAnsi="Times New Roman" w:cs="Times New Roman"/>
                <w:bCs/>
                <w:sz w:val="20"/>
                <w:szCs w:val="20"/>
              </w:rPr>
              <w:t>9</w:t>
            </w:r>
            <w:r w:rsidRPr="0032642D">
              <w:rPr>
                <w:rFonts w:ascii="Times New Roman" w:hAnsi="Times New Roman" w:cs="Times New Roman"/>
                <w:bCs/>
                <w:sz w:val="20"/>
                <w:szCs w:val="20"/>
              </w:rPr>
              <w:t>0)</w:t>
            </w:r>
          </w:p>
        </w:tc>
        <w:tc>
          <w:tcPr>
            <w:tcW w:w="117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.01</w:t>
            </w:r>
            <w:r>
              <w:rPr>
                <w:rFonts w:ascii="Times New Roman" w:hAnsi="Times New Roman" w:cs="Times New Roman"/>
                <w:bCs/>
                <w:sz w:val="20"/>
                <w:szCs w:val="20"/>
              </w:rPr>
              <w:t>8</w:t>
            </w:r>
          </w:p>
        </w:tc>
      </w:tr>
      <w:tr w:rsidR="00970728" w:rsidRPr="006D75CC" w:rsidTr="00970728">
        <w:tc>
          <w:tcPr>
            <w:tcW w:w="2700" w:type="dxa"/>
            <w:gridSpan w:val="2"/>
            <w:vAlign w:val="bottom"/>
          </w:tcPr>
          <w:p w:rsidR="00970728" w:rsidRPr="00E36AD4" w:rsidRDefault="00970728" w:rsidP="00970728">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sz w:val="20"/>
                <w:szCs w:val="20"/>
              </w:rPr>
              <w:t>1.00</w:t>
            </w:r>
          </w:p>
        </w:tc>
        <w:tc>
          <w:tcPr>
            <w:tcW w:w="189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1.3</w:t>
            </w:r>
            <w:r>
              <w:rPr>
                <w:rFonts w:ascii="Times New Roman" w:hAnsi="Times New Roman" w:cs="Times New Roman"/>
                <w:bCs/>
                <w:sz w:val="20"/>
                <w:szCs w:val="20"/>
              </w:rPr>
              <w:t>2</w:t>
            </w:r>
            <w:r w:rsidRPr="0032642D">
              <w:rPr>
                <w:rFonts w:ascii="Times New Roman" w:hAnsi="Times New Roman" w:cs="Times New Roman"/>
                <w:bCs/>
                <w:sz w:val="20"/>
                <w:szCs w:val="20"/>
              </w:rPr>
              <w:t xml:space="preserve"> (1.12-1.5</w:t>
            </w:r>
            <w:r>
              <w:rPr>
                <w:rFonts w:ascii="Times New Roman" w:hAnsi="Times New Roman" w:cs="Times New Roman"/>
                <w:bCs/>
                <w:sz w:val="20"/>
                <w:szCs w:val="20"/>
              </w:rPr>
              <w:t>5</w:t>
            </w:r>
            <w:r w:rsidRPr="0032642D">
              <w:rPr>
                <w:rFonts w:ascii="Times New Roman" w:hAnsi="Times New Roman" w:cs="Times New Roman"/>
                <w:bCs/>
                <w:sz w:val="20"/>
                <w:szCs w:val="20"/>
              </w:rPr>
              <w:t>)</w:t>
            </w:r>
          </w:p>
        </w:tc>
        <w:tc>
          <w:tcPr>
            <w:tcW w:w="216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11</w:t>
            </w:r>
            <w:r w:rsidRPr="0032642D">
              <w:rPr>
                <w:rFonts w:ascii="Times New Roman" w:hAnsi="Times New Roman" w:cs="Times New Roman"/>
                <w:bCs/>
                <w:sz w:val="20"/>
                <w:szCs w:val="20"/>
              </w:rPr>
              <w:t xml:space="preserve"> (0.7</w:t>
            </w:r>
            <w:r>
              <w:rPr>
                <w:rFonts w:ascii="Times New Roman" w:hAnsi="Times New Roman" w:cs="Times New Roman"/>
                <w:bCs/>
                <w:sz w:val="20"/>
                <w:szCs w:val="20"/>
              </w:rPr>
              <w:t>4</w:t>
            </w:r>
            <w:r w:rsidRPr="0032642D">
              <w:rPr>
                <w:rFonts w:ascii="Times New Roman" w:hAnsi="Times New Roman" w:cs="Times New Roman"/>
                <w:bCs/>
                <w:sz w:val="20"/>
                <w:szCs w:val="20"/>
              </w:rPr>
              <w:t>-1.6</w:t>
            </w:r>
            <w:r>
              <w:rPr>
                <w:rFonts w:ascii="Times New Roman" w:hAnsi="Times New Roman" w:cs="Times New Roman"/>
                <w:bCs/>
                <w:sz w:val="20"/>
                <w:szCs w:val="20"/>
              </w:rPr>
              <w:t>8</w:t>
            </w:r>
            <w:r w:rsidRPr="0032642D">
              <w:rPr>
                <w:rFonts w:ascii="Times New Roman" w:hAnsi="Times New Roman" w:cs="Times New Roman"/>
                <w:bCs/>
                <w:sz w:val="20"/>
                <w:szCs w:val="20"/>
              </w:rPr>
              <w:t>)</w:t>
            </w:r>
          </w:p>
        </w:tc>
        <w:tc>
          <w:tcPr>
            <w:tcW w:w="171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3</w:t>
            </w:r>
            <w:r w:rsidRPr="0032642D">
              <w:rPr>
                <w:rFonts w:ascii="Times New Roman" w:hAnsi="Times New Roman" w:cs="Times New Roman"/>
                <w:bCs/>
                <w:sz w:val="20"/>
                <w:szCs w:val="20"/>
              </w:rPr>
              <w:t>4 (</w:t>
            </w:r>
            <w:r>
              <w:rPr>
                <w:rFonts w:ascii="Times New Roman" w:hAnsi="Times New Roman" w:cs="Times New Roman"/>
                <w:bCs/>
                <w:sz w:val="20"/>
                <w:szCs w:val="20"/>
              </w:rPr>
              <w:t>1</w:t>
            </w:r>
            <w:r w:rsidRPr="0032642D">
              <w:rPr>
                <w:rFonts w:ascii="Times New Roman" w:hAnsi="Times New Roman" w:cs="Times New Roman"/>
                <w:bCs/>
                <w:sz w:val="20"/>
                <w:szCs w:val="20"/>
              </w:rPr>
              <w:t>.</w:t>
            </w:r>
            <w:r>
              <w:rPr>
                <w:rFonts w:ascii="Times New Roman" w:hAnsi="Times New Roman" w:cs="Times New Roman"/>
                <w:bCs/>
                <w:sz w:val="20"/>
                <w:szCs w:val="20"/>
              </w:rPr>
              <w:t>01</w:t>
            </w:r>
            <w:r w:rsidRPr="0032642D">
              <w:rPr>
                <w:rFonts w:ascii="Times New Roman" w:hAnsi="Times New Roman" w:cs="Times New Roman"/>
                <w:bCs/>
                <w:sz w:val="20"/>
                <w:szCs w:val="20"/>
              </w:rPr>
              <w:t>-1.</w:t>
            </w:r>
            <w:r>
              <w:rPr>
                <w:rFonts w:ascii="Times New Roman" w:hAnsi="Times New Roman" w:cs="Times New Roman"/>
                <w:bCs/>
                <w:sz w:val="20"/>
                <w:szCs w:val="20"/>
              </w:rPr>
              <w:t>78</w:t>
            </w:r>
            <w:r w:rsidRPr="0032642D">
              <w:rPr>
                <w:rFonts w:ascii="Times New Roman" w:hAnsi="Times New Roman" w:cs="Times New Roman"/>
                <w:bCs/>
                <w:sz w:val="20"/>
                <w:szCs w:val="20"/>
              </w:rPr>
              <w:t>)</w:t>
            </w:r>
          </w:p>
        </w:tc>
        <w:tc>
          <w:tcPr>
            <w:tcW w:w="198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1.</w:t>
            </w:r>
            <w:r>
              <w:rPr>
                <w:rFonts w:ascii="Times New Roman" w:hAnsi="Times New Roman" w:cs="Times New Roman"/>
                <w:bCs/>
                <w:sz w:val="20"/>
                <w:szCs w:val="20"/>
              </w:rPr>
              <w:t>47</w:t>
            </w:r>
            <w:r w:rsidRPr="0032642D">
              <w:rPr>
                <w:rFonts w:ascii="Times New Roman" w:hAnsi="Times New Roman" w:cs="Times New Roman"/>
                <w:bCs/>
                <w:sz w:val="20"/>
                <w:szCs w:val="20"/>
              </w:rPr>
              <w:t xml:space="preserve"> (1.</w:t>
            </w:r>
            <w:r>
              <w:rPr>
                <w:rFonts w:ascii="Times New Roman" w:hAnsi="Times New Roman" w:cs="Times New Roman"/>
                <w:bCs/>
                <w:sz w:val="20"/>
                <w:szCs w:val="20"/>
              </w:rPr>
              <w:t>17</w:t>
            </w:r>
            <w:r w:rsidRPr="0032642D">
              <w:rPr>
                <w:rFonts w:ascii="Times New Roman" w:hAnsi="Times New Roman" w:cs="Times New Roman"/>
                <w:bCs/>
                <w:sz w:val="20"/>
                <w:szCs w:val="20"/>
              </w:rPr>
              <w:t>-1.</w:t>
            </w:r>
            <w:r>
              <w:rPr>
                <w:rFonts w:ascii="Times New Roman" w:hAnsi="Times New Roman" w:cs="Times New Roman"/>
                <w:bCs/>
                <w:sz w:val="20"/>
                <w:szCs w:val="20"/>
              </w:rPr>
              <w:t>8</w:t>
            </w:r>
            <w:r w:rsidRPr="0032642D">
              <w:rPr>
                <w:rFonts w:ascii="Times New Roman" w:hAnsi="Times New Roman" w:cs="Times New Roman"/>
                <w:bCs/>
                <w:sz w:val="20"/>
                <w:szCs w:val="20"/>
              </w:rPr>
              <w:t>6)</w:t>
            </w:r>
          </w:p>
        </w:tc>
        <w:tc>
          <w:tcPr>
            <w:tcW w:w="1170" w:type="dxa"/>
          </w:tcPr>
          <w:p w:rsidR="00970728" w:rsidRPr="0032642D" w:rsidRDefault="00970728" w:rsidP="00970728">
            <w:pPr>
              <w:jc w:val="center"/>
              <w:rPr>
                <w:rFonts w:ascii="Times New Roman" w:hAnsi="Times New Roman" w:cs="Times New Roman"/>
                <w:bCs/>
                <w:sz w:val="20"/>
                <w:szCs w:val="20"/>
              </w:rPr>
            </w:pPr>
            <w:r w:rsidRPr="0032642D">
              <w:rPr>
                <w:rFonts w:ascii="Times New Roman" w:hAnsi="Times New Roman" w:cs="Times New Roman"/>
                <w:bCs/>
                <w:sz w:val="20"/>
                <w:szCs w:val="20"/>
              </w:rPr>
              <w:t>.01</w:t>
            </w:r>
            <w:r>
              <w:rPr>
                <w:rFonts w:ascii="Times New Roman" w:hAnsi="Times New Roman" w:cs="Times New Roman"/>
                <w:bCs/>
                <w:sz w:val="20"/>
                <w:szCs w:val="20"/>
              </w:rPr>
              <w:t>7</w:t>
            </w:r>
          </w:p>
        </w:tc>
      </w:tr>
    </w:tbl>
    <w:p w:rsidR="00D26E0B" w:rsidRPr="001A21EA" w:rsidRDefault="00970728" w:rsidP="00D26E0B">
      <w:pPr>
        <w:rPr>
          <w:rFonts w:ascii="Times New Roman" w:hAnsi="Times New Roman" w:cs="Times New Roman"/>
          <w:sz w:val="24"/>
          <w:szCs w:val="24"/>
        </w:rPr>
      </w:pPr>
      <w:r>
        <w:rPr>
          <w:rFonts w:ascii="Times New Roman" w:hAnsi="Times New Roman" w:cs="Times New Roman"/>
          <w:sz w:val="24"/>
          <w:szCs w:val="24"/>
        </w:rPr>
        <w:t xml:space="preserve">     </w:t>
      </w:r>
      <w:r w:rsidRPr="00115C35">
        <w:rPr>
          <w:rFonts w:ascii="Times New Roman" w:hAnsi="Times New Roman" w:cs="Times New Roman"/>
          <w:sz w:val="24"/>
          <w:szCs w:val="24"/>
        </w:rPr>
        <w:t xml:space="preserve">Values are medians (ranges) for plasma TFA concentration or adjusted </w:t>
      </w:r>
      <w:r w:rsidRPr="00096057">
        <w:rPr>
          <w:rFonts w:ascii="Times New Roman" w:hAnsi="Times New Roman" w:cs="Times New Roman"/>
          <w:sz w:val="24"/>
          <w:szCs w:val="24"/>
        </w:rPr>
        <w:t>prevalence ratio</w:t>
      </w:r>
      <w:r w:rsidRPr="00115C35">
        <w:rPr>
          <w:rFonts w:ascii="Times New Roman" w:hAnsi="Times New Roman" w:cs="Times New Roman"/>
          <w:sz w:val="24"/>
          <w:szCs w:val="24"/>
        </w:rPr>
        <w:t xml:space="preserve"> (95% CIs).</w:t>
      </w:r>
      <w:r w:rsidR="00D26E0B" w:rsidRPr="001A21EA">
        <w:rPr>
          <w:rFonts w:ascii="Times New Roman" w:hAnsi="Times New Roman" w:cs="Times New Roman"/>
          <w:sz w:val="24"/>
          <w:szCs w:val="24"/>
        </w:rPr>
        <w:t xml:space="preserve"> </w:t>
      </w:r>
    </w:p>
    <w:p w:rsidR="00970728" w:rsidRDefault="00970728" w:rsidP="00613A95">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HDL, high-density lipoprotein; </w:t>
      </w:r>
      <w:r w:rsidRPr="001A21EA">
        <w:rPr>
          <w:rFonts w:ascii="Times New Roman" w:hAnsi="Times New Roman" w:cs="Times New Roman"/>
          <w:sz w:val="24"/>
          <w:szCs w:val="24"/>
        </w:rPr>
        <w:t>NHANES, National Health and Nutrition Examination Survey</w:t>
      </w:r>
      <w:r>
        <w:rPr>
          <w:rFonts w:ascii="Times New Roman" w:hAnsi="Times New Roman" w:cs="Times New Roman"/>
          <w:sz w:val="24"/>
          <w:szCs w:val="24"/>
        </w:rPr>
        <w:t>; TFA, trans-fatty acid</w:t>
      </w:r>
      <w:r w:rsidRPr="001A21EA">
        <w:rPr>
          <w:rFonts w:ascii="Times New Roman" w:hAnsi="Times New Roman" w:cs="Times New Roman"/>
          <w:sz w:val="24"/>
          <w:szCs w:val="24"/>
        </w:rPr>
        <w:t>.</w:t>
      </w:r>
    </w:p>
    <w:p w:rsidR="00D26E0B" w:rsidRPr="00613A95" w:rsidRDefault="00D26E0B" w:rsidP="00613A95">
      <w:pPr>
        <w:pStyle w:val="ListParagraph"/>
        <w:numPr>
          <w:ilvl w:val="0"/>
          <w:numId w:val="24"/>
        </w:numPr>
        <w:spacing w:after="0" w:line="240" w:lineRule="auto"/>
        <w:rPr>
          <w:rFonts w:ascii="Times New Roman" w:hAnsi="Times New Roman" w:cs="Times New Roman"/>
          <w:sz w:val="24"/>
          <w:szCs w:val="24"/>
        </w:rPr>
      </w:pPr>
      <w:r w:rsidRPr="00613A95">
        <w:rPr>
          <w:rFonts w:ascii="Times New Roman" w:hAnsi="Times New Roman" w:cs="Times New Roman"/>
          <w:sz w:val="24"/>
          <w:szCs w:val="24"/>
        </w:rPr>
        <w:t>P-values are presented for difference across the quintiles of TFA concentration</w:t>
      </w:r>
      <w:r w:rsidR="009E613C">
        <w:rPr>
          <w:rFonts w:ascii="Times New Roman" w:hAnsi="Times New Roman" w:cs="Times New Roman"/>
          <w:sz w:val="24"/>
          <w:szCs w:val="24"/>
        </w:rPr>
        <w:t>s</w:t>
      </w:r>
      <w:r w:rsidRPr="00613A95">
        <w:rPr>
          <w:rFonts w:ascii="Times New Roman" w:hAnsi="Times New Roman" w:cs="Times New Roman"/>
          <w:sz w:val="24"/>
          <w:szCs w:val="24"/>
        </w:rPr>
        <w:t xml:space="preserve">. All tests were 2-tailed and based on </w:t>
      </w:r>
      <w:r w:rsidRPr="00613A95">
        <w:rPr>
          <w:rFonts w:ascii="Times New Roman" w:eastAsia="Times New Roman" w:hAnsi="Times New Roman" w:cs="Times New Roman"/>
          <w:sz w:val="24"/>
          <w:szCs w:val="24"/>
        </w:rPr>
        <w:t>Satterthwaite adjusted F-test</w:t>
      </w:r>
      <w:r w:rsidRPr="00613A95">
        <w:rPr>
          <w:rFonts w:ascii="Times New Roman" w:hAnsi="Times New Roman" w:cs="Times New Roman"/>
          <w:sz w:val="24"/>
          <w:szCs w:val="24"/>
        </w:rPr>
        <w:t>.</w:t>
      </w:r>
    </w:p>
    <w:p w:rsidR="00D26E0B" w:rsidRDefault="00D26E0B" w:rsidP="00613A95">
      <w:pPr>
        <w:pStyle w:val="ListParagraph"/>
        <w:numPr>
          <w:ilvl w:val="0"/>
          <w:numId w:val="24"/>
        </w:numPr>
        <w:spacing w:after="0" w:line="240" w:lineRule="auto"/>
        <w:rPr>
          <w:rFonts w:ascii="Times New Roman" w:hAnsi="Times New Roman" w:cs="Times New Roman"/>
          <w:sz w:val="24"/>
          <w:szCs w:val="24"/>
        </w:rPr>
      </w:pPr>
      <w:r w:rsidRPr="00613A95">
        <w:rPr>
          <w:rFonts w:ascii="Times New Roman" w:hAnsi="Times New Roman" w:cs="Times New Roman"/>
          <w:sz w:val="24"/>
          <w:szCs w:val="24"/>
        </w:rPr>
        <w:t xml:space="preserve">M1 = adjusted for age, sex, race/ethnicity, and total </w:t>
      </w:r>
      <w:r w:rsidR="007F45BA">
        <w:rPr>
          <w:rFonts w:ascii="Times New Roman" w:hAnsi="Times New Roman" w:cs="Times New Roman"/>
          <w:sz w:val="24"/>
          <w:szCs w:val="24"/>
        </w:rPr>
        <w:t>energy</w:t>
      </w:r>
      <w:r w:rsidRPr="00613A95">
        <w:rPr>
          <w:rFonts w:ascii="Times New Roman" w:hAnsi="Times New Roman" w:cs="Times New Roman"/>
          <w:sz w:val="24"/>
          <w:szCs w:val="24"/>
        </w:rPr>
        <w:t xml:space="preserve"> intake.</w:t>
      </w:r>
    </w:p>
    <w:p w:rsidR="00D26E0B" w:rsidRPr="00613A95" w:rsidRDefault="00D26E0B" w:rsidP="00613A95">
      <w:pPr>
        <w:pStyle w:val="ListParagraph"/>
        <w:numPr>
          <w:ilvl w:val="0"/>
          <w:numId w:val="24"/>
        </w:numPr>
        <w:spacing w:after="0" w:line="240" w:lineRule="auto"/>
        <w:rPr>
          <w:rFonts w:ascii="Times New Roman" w:hAnsi="Times New Roman" w:cs="Times New Roman"/>
          <w:sz w:val="24"/>
          <w:szCs w:val="24"/>
        </w:rPr>
      </w:pPr>
      <w:r w:rsidRPr="00613A95">
        <w:rPr>
          <w:rFonts w:ascii="Times New Roman" w:hAnsi="Times New Roman" w:cs="Times New Roman"/>
          <w:sz w:val="24"/>
          <w:szCs w:val="24"/>
        </w:rPr>
        <w:t xml:space="preserve">M2 = in addition to M1, adjusted for educational attainment, smoking status, alcohol consumption, physical activity level, statin use, diabetes status, </w:t>
      </w:r>
      <w:r w:rsidR="00B20892" w:rsidRPr="00613A95">
        <w:rPr>
          <w:rFonts w:ascii="Times New Roman" w:hAnsi="Times New Roman" w:cs="Times New Roman"/>
          <w:sz w:val="24"/>
          <w:szCs w:val="24"/>
        </w:rPr>
        <w:t xml:space="preserve">and </w:t>
      </w:r>
      <w:r w:rsidRPr="00613A95">
        <w:rPr>
          <w:rFonts w:ascii="Times New Roman" w:hAnsi="Times New Roman" w:cs="Times New Roman"/>
          <w:sz w:val="24"/>
          <w:szCs w:val="24"/>
        </w:rPr>
        <w:t>healthy eating index-2010.</w:t>
      </w:r>
    </w:p>
    <w:p w:rsidR="00D26E0B" w:rsidRPr="00613A95" w:rsidRDefault="00D26E0B" w:rsidP="00A057D4">
      <w:pPr>
        <w:pStyle w:val="ListParagraph"/>
        <w:numPr>
          <w:ilvl w:val="0"/>
          <w:numId w:val="24"/>
        </w:numPr>
        <w:spacing w:after="0" w:line="240" w:lineRule="auto"/>
        <w:rPr>
          <w:rFonts w:ascii="Times New Roman" w:hAnsi="Times New Roman" w:cs="Times New Roman"/>
          <w:sz w:val="24"/>
          <w:szCs w:val="24"/>
        </w:rPr>
      </w:pPr>
      <w:r w:rsidRPr="00613A95">
        <w:rPr>
          <w:rFonts w:ascii="Times New Roman" w:hAnsi="Times New Roman" w:cs="Times New Roman"/>
          <w:sz w:val="24"/>
          <w:szCs w:val="24"/>
        </w:rPr>
        <w:t xml:space="preserve">M3 = in addition to M2, adjusted for </w:t>
      </w:r>
      <w:r w:rsidR="00542BC7">
        <w:rPr>
          <w:rFonts w:ascii="Times New Roman" w:hAnsi="Times New Roman" w:cs="Times New Roman"/>
          <w:sz w:val="24"/>
          <w:szCs w:val="24"/>
        </w:rPr>
        <w:t>total</w:t>
      </w:r>
      <w:r w:rsidRPr="00613A95">
        <w:rPr>
          <w:rFonts w:ascii="Times New Roman" w:hAnsi="Times New Roman" w:cs="Times New Roman"/>
          <w:sz w:val="24"/>
          <w:szCs w:val="24"/>
        </w:rPr>
        <w:t xml:space="preserve"> saturated fat</w:t>
      </w:r>
      <w:r w:rsidR="00A057D4">
        <w:rPr>
          <w:rFonts w:ascii="Times New Roman" w:hAnsi="Times New Roman" w:cs="Times New Roman"/>
          <w:sz w:val="24"/>
          <w:szCs w:val="24"/>
        </w:rPr>
        <w:t>ty acids</w:t>
      </w:r>
      <w:r w:rsidRPr="00613A95">
        <w:rPr>
          <w:rFonts w:ascii="Times New Roman" w:hAnsi="Times New Roman" w:cs="Times New Roman"/>
          <w:sz w:val="24"/>
          <w:szCs w:val="24"/>
        </w:rPr>
        <w:t>,</w:t>
      </w:r>
      <w:r w:rsidR="00A057D4">
        <w:rPr>
          <w:rFonts w:ascii="Times New Roman" w:hAnsi="Times New Roman" w:cs="Times New Roman"/>
          <w:sz w:val="24"/>
          <w:szCs w:val="24"/>
        </w:rPr>
        <w:t xml:space="preserve"> total</w:t>
      </w:r>
      <w:r w:rsidR="00613A95">
        <w:rPr>
          <w:rFonts w:ascii="Times New Roman" w:hAnsi="Times New Roman" w:cs="Times New Roman"/>
          <w:sz w:val="24"/>
          <w:szCs w:val="24"/>
        </w:rPr>
        <w:t xml:space="preserve"> polyun</w:t>
      </w:r>
      <w:r w:rsidR="00613A95" w:rsidRPr="00613A95">
        <w:rPr>
          <w:rFonts w:ascii="Times New Roman" w:hAnsi="Times New Roman" w:cs="Times New Roman"/>
          <w:sz w:val="24"/>
          <w:szCs w:val="24"/>
        </w:rPr>
        <w:t>saturated fat</w:t>
      </w:r>
      <w:r w:rsidR="00A057D4">
        <w:rPr>
          <w:rFonts w:ascii="Times New Roman" w:hAnsi="Times New Roman" w:cs="Times New Roman"/>
          <w:sz w:val="24"/>
          <w:szCs w:val="24"/>
        </w:rPr>
        <w:t>ty acids</w:t>
      </w:r>
      <w:r w:rsidR="00613A95" w:rsidRPr="00613A95">
        <w:rPr>
          <w:rFonts w:ascii="Times New Roman" w:hAnsi="Times New Roman" w:cs="Times New Roman"/>
          <w:sz w:val="24"/>
          <w:szCs w:val="24"/>
        </w:rPr>
        <w:t>,</w:t>
      </w:r>
      <w:r w:rsidRPr="00613A95">
        <w:rPr>
          <w:rFonts w:ascii="Times New Roman" w:hAnsi="Times New Roman" w:cs="Times New Roman"/>
          <w:sz w:val="24"/>
          <w:szCs w:val="24"/>
        </w:rPr>
        <w:t xml:space="preserve"> and</w:t>
      </w:r>
      <w:r w:rsidR="00DA51C4">
        <w:rPr>
          <w:rFonts w:ascii="Times New Roman" w:hAnsi="Times New Roman" w:cs="Times New Roman"/>
          <w:sz w:val="24"/>
          <w:szCs w:val="24"/>
        </w:rPr>
        <w:t xml:space="preserve"> total</w:t>
      </w:r>
      <w:r w:rsidRPr="00613A95">
        <w:rPr>
          <w:rFonts w:ascii="Times New Roman" w:hAnsi="Times New Roman" w:cs="Times New Roman"/>
          <w:sz w:val="24"/>
          <w:szCs w:val="24"/>
        </w:rPr>
        <w:t xml:space="preserve"> cholesterol intakes.</w:t>
      </w:r>
    </w:p>
    <w:p w:rsidR="00D26E0B" w:rsidRDefault="00D26E0B" w:rsidP="00D26E0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26E0B" w:rsidRPr="002E4146" w:rsidRDefault="00EA12AE" w:rsidP="00D26E0B">
      <w:pPr>
        <w:ind w:left="-9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00D26E0B" w:rsidRPr="002E4146">
        <w:rPr>
          <w:rFonts w:ascii="Times New Roman" w:hAnsi="Times New Roman" w:cs="Times New Roman"/>
          <w:b/>
          <w:bCs/>
          <w:sz w:val="24"/>
          <w:szCs w:val="24"/>
        </w:rPr>
        <w:t xml:space="preserve">Table </w:t>
      </w:r>
      <w:r>
        <w:rPr>
          <w:rFonts w:ascii="Times New Roman" w:hAnsi="Times New Roman" w:cs="Times New Roman"/>
          <w:b/>
          <w:bCs/>
          <w:sz w:val="24"/>
          <w:szCs w:val="24"/>
        </w:rPr>
        <w:t>S</w:t>
      </w:r>
      <w:r w:rsidR="00D26E0B" w:rsidRPr="002E4146">
        <w:rPr>
          <w:rFonts w:ascii="Times New Roman" w:hAnsi="Times New Roman" w:cs="Times New Roman"/>
          <w:b/>
          <w:bCs/>
          <w:sz w:val="24"/>
          <w:szCs w:val="24"/>
        </w:rPr>
        <w:t xml:space="preserve">3. Adjusted Prevalence Ratio of Metabolic Syndrome and Its Components Among Adult Participants Aged </w:t>
      </w:r>
      <w:r w:rsidR="009E613C">
        <w:rPr>
          <w:rFonts w:ascii="Times New Roman" w:hAnsi="Times New Roman" w:cs="Times New Roman"/>
          <w:b/>
          <w:bCs/>
          <w:sz w:val="24"/>
          <w:szCs w:val="24"/>
        </w:rPr>
        <w:t>≥</w:t>
      </w:r>
      <w:r w:rsidR="00D26E0B" w:rsidRPr="002E4146">
        <w:rPr>
          <w:rFonts w:ascii="Times New Roman" w:hAnsi="Times New Roman" w:cs="Times New Roman"/>
          <w:b/>
          <w:bCs/>
          <w:sz w:val="24"/>
          <w:szCs w:val="24"/>
        </w:rPr>
        <w:t>20 Years by Quintiles of Plasma TFA Concentration</w:t>
      </w:r>
      <w:r w:rsidR="009E613C">
        <w:rPr>
          <w:rFonts w:ascii="Times New Roman" w:hAnsi="Times New Roman" w:cs="Times New Roman"/>
          <w:b/>
          <w:bCs/>
          <w:sz w:val="24"/>
          <w:szCs w:val="24"/>
        </w:rPr>
        <w:t>s</w:t>
      </w:r>
      <w:r w:rsidR="00BF3540">
        <w:rPr>
          <w:rFonts w:ascii="Times New Roman" w:hAnsi="Times New Roman" w:cs="Times New Roman"/>
          <w:b/>
          <w:bCs/>
          <w:sz w:val="24"/>
          <w:szCs w:val="24"/>
        </w:rPr>
        <w:t xml:space="preserve"> Excluding Participants with Missing Alcohol</w:t>
      </w:r>
      <w:r w:rsidR="00BF3540" w:rsidRPr="002E4146">
        <w:rPr>
          <w:rFonts w:ascii="Times New Roman" w:hAnsi="Times New Roman" w:cs="Times New Roman"/>
          <w:b/>
          <w:bCs/>
          <w:sz w:val="24"/>
          <w:szCs w:val="24"/>
        </w:rPr>
        <w:t xml:space="preserve"> </w:t>
      </w:r>
      <w:r w:rsidR="00BF3540">
        <w:rPr>
          <w:rFonts w:ascii="Times New Roman" w:hAnsi="Times New Roman" w:cs="Times New Roman"/>
          <w:b/>
          <w:bCs/>
          <w:sz w:val="24"/>
          <w:szCs w:val="24"/>
        </w:rPr>
        <w:t>Intake</w:t>
      </w:r>
      <w:r w:rsidR="00D26E0B" w:rsidRPr="002E4146">
        <w:rPr>
          <w:rFonts w:ascii="Times New Roman" w:hAnsi="Times New Roman" w:cs="Times New Roman"/>
          <w:b/>
          <w:bCs/>
          <w:sz w:val="24"/>
          <w:szCs w:val="24"/>
        </w:rPr>
        <w:t>—NHANES 2009-2010</w:t>
      </w:r>
      <w:r w:rsidR="00E478DA" w:rsidRPr="00C76680">
        <w:rPr>
          <w:rFonts w:ascii="Times New Roman" w:hAnsi="Times New Roman" w:cs="Times New Roman"/>
          <w:color w:val="000000"/>
          <w:vertAlign w:val="superscript"/>
        </w:rPr>
        <w:t>a</w:t>
      </w:r>
    </w:p>
    <w:tbl>
      <w:tblPr>
        <w:tblStyle w:val="PlainTable21"/>
        <w:tblW w:w="12960" w:type="dxa"/>
        <w:tblLayout w:type="fixed"/>
        <w:tblLook w:val="0620" w:firstRow="1" w:lastRow="0" w:firstColumn="0" w:lastColumn="0" w:noHBand="1" w:noVBand="1"/>
      </w:tblPr>
      <w:tblGrid>
        <w:gridCol w:w="1710"/>
        <w:gridCol w:w="990"/>
        <w:gridCol w:w="1260"/>
        <w:gridCol w:w="1800"/>
        <w:gridCol w:w="2070"/>
        <w:gridCol w:w="1800"/>
        <w:gridCol w:w="2250"/>
        <w:gridCol w:w="1080"/>
      </w:tblGrid>
      <w:tr w:rsidR="00D26E0B" w:rsidTr="00D26E0B">
        <w:trPr>
          <w:cnfStyle w:val="100000000000" w:firstRow="1" w:lastRow="0" w:firstColumn="0" w:lastColumn="0" w:oddVBand="0" w:evenVBand="0" w:oddHBand="0" w:evenHBand="0" w:firstRowFirstColumn="0" w:firstRowLastColumn="0" w:lastRowFirstColumn="0" w:lastRowLastColumn="0"/>
        </w:trPr>
        <w:tc>
          <w:tcPr>
            <w:tcW w:w="1710" w:type="dxa"/>
          </w:tcPr>
          <w:p w:rsidR="00D26E0B" w:rsidRPr="00C76680" w:rsidRDefault="00D26E0B" w:rsidP="00D26E0B">
            <w:pPr>
              <w:rPr>
                <w:rFonts w:ascii="Times New Roman" w:hAnsi="Times New Roman" w:cs="Times New Roman"/>
                <w:b w:val="0"/>
                <w:bCs w:val="0"/>
              </w:rPr>
            </w:pPr>
          </w:p>
        </w:tc>
        <w:tc>
          <w:tcPr>
            <w:tcW w:w="10170" w:type="dxa"/>
            <w:gridSpan w:val="6"/>
          </w:tcPr>
          <w:p w:rsidR="00D26E0B" w:rsidRPr="00C76680" w:rsidRDefault="00D26E0B" w:rsidP="00D26E0B">
            <w:pPr>
              <w:jc w:val="center"/>
              <w:rPr>
                <w:rFonts w:ascii="Times New Roman" w:hAnsi="Times New Roman" w:cs="Times New Roman"/>
                <w:bCs w:val="0"/>
              </w:rPr>
            </w:pPr>
            <w:r w:rsidRPr="00C76680">
              <w:rPr>
                <w:rFonts w:ascii="Times New Roman" w:hAnsi="Times New Roman" w:cs="Times New Roman"/>
                <w:bCs w:val="0"/>
                <w:color w:val="000000"/>
              </w:rPr>
              <w:t>Quintiles of Plasma TFA Concentration</w:t>
            </w:r>
            <w:r w:rsidR="009E613C">
              <w:rPr>
                <w:rFonts w:ascii="Times New Roman" w:hAnsi="Times New Roman" w:cs="Times New Roman"/>
                <w:bCs w:val="0"/>
                <w:color w:val="000000"/>
              </w:rPr>
              <w:t>s</w:t>
            </w:r>
            <w:r w:rsidRPr="00C76680">
              <w:rPr>
                <w:rFonts w:ascii="Times New Roman" w:hAnsi="Times New Roman" w:cs="Times New Roman"/>
                <w:bCs w:val="0"/>
                <w:color w:val="000000"/>
              </w:rPr>
              <w:t xml:space="preserve">, </w:t>
            </w:r>
            <w:r w:rsidRPr="00C76680">
              <w:rPr>
                <w:rFonts w:ascii="Times New Roman" w:hAnsi="Times New Roman" w:cs="Times New Roman"/>
                <w:bCs w:val="0"/>
              </w:rPr>
              <w:t>Prevalence Ratio</w:t>
            </w:r>
            <w:r w:rsidRPr="00C76680">
              <w:rPr>
                <w:rFonts w:ascii="Times New Roman" w:hAnsi="Times New Roman" w:cs="Times New Roman"/>
                <w:bCs w:val="0"/>
                <w:color w:val="000000"/>
              </w:rPr>
              <w:t xml:space="preserve"> (95% CI)</w:t>
            </w:r>
          </w:p>
        </w:tc>
        <w:tc>
          <w:tcPr>
            <w:tcW w:w="1080" w:type="dxa"/>
            <w:vMerge w:val="restart"/>
          </w:tcPr>
          <w:p w:rsidR="00D26E0B" w:rsidRPr="00C76680" w:rsidRDefault="00D26E0B" w:rsidP="00E478DA">
            <w:pPr>
              <w:jc w:val="center"/>
              <w:rPr>
                <w:rFonts w:ascii="Times New Roman" w:hAnsi="Times New Roman" w:cs="Times New Roman"/>
                <w:bCs w:val="0"/>
              </w:rPr>
            </w:pPr>
            <w:r w:rsidRPr="00C76680">
              <w:rPr>
                <w:rFonts w:ascii="Times New Roman" w:hAnsi="Times New Roman" w:cs="Times New Roman"/>
                <w:bCs w:val="0"/>
                <w:i/>
                <w:color w:val="000000"/>
              </w:rPr>
              <w:t>P</w:t>
            </w:r>
            <w:r w:rsidRPr="00C76680">
              <w:rPr>
                <w:rFonts w:ascii="Times New Roman" w:hAnsi="Times New Roman" w:cs="Times New Roman"/>
                <w:bCs w:val="0"/>
                <w:color w:val="000000"/>
              </w:rPr>
              <w:t xml:space="preserve"> Value for trend</w:t>
            </w:r>
            <w:r w:rsidR="00E478DA">
              <w:rPr>
                <w:rFonts w:ascii="Times New Roman" w:hAnsi="Times New Roman" w:cs="Times New Roman"/>
                <w:color w:val="000000"/>
                <w:vertAlign w:val="superscript"/>
              </w:rPr>
              <w:t>b</w:t>
            </w:r>
          </w:p>
        </w:tc>
      </w:tr>
      <w:tr w:rsidR="00D26E0B" w:rsidTr="00D26E0B">
        <w:tc>
          <w:tcPr>
            <w:tcW w:w="2700" w:type="dxa"/>
            <w:gridSpan w:val="2"/>
            <w:tcBorders>
              <w:bottom w:val="single" w:sz="4" w:space="0" w:color="auto"/>
            </w:tcBorders>
          </w:tcPr>
          <w:p w:rsidR="00D26E0B" w:rsidRPr="00C76680" w:rsidRDefault="00D26E0B" w:rsidP="00D26E0B">
            <w:pPr>
              <w:rPr>
                <w:rFonts w:ascii="Times New Roman" w:hAnsi="Times New Roman" w:cs="Times New Roman"/>
                <w:b/>
                <w:bCs/>
              </w:rPr>
            </w:pPr>
          </w:p>
        </w:tc>
        <w:tc>
          <w:tcPr>
            <w:tcW w:w="1260" w:type="dxa"/>
            <w:tcBorders>
              <w:bottom w:val="single" w:sz="4" w:space="0" w:color="auto"/>
            </w:tcBorders>
            <w:vAlign w:val="bottom"/>
          </w:tcPr>
          <w:p w:rsidR="00D26E0B" w:rsidRPr="00C76680" w:rsidRDefault="00D26E0B" w:rsidP="00D26E0B">
            <w:pPr>
              <w:jc w:val="center"/>
              <w:rPr>
                <w:rFonts w:ascii="Times New Roman" w:hAnsi="Times New Roman" w:cs="Times New Roman"/>
                <w:b/>
                <w:bCs/>
              </w:rPr>
            </w:pPr>
            <w:r w:rsidRPr="00C76680">
              <w:rPr>
                <w:rFonts w:ascii="Times New Roman" w:hAnsi="Times New Roman" w:cs="Times New Roman"/>
                <w:b/>
                <w:bCs/>
                <w:color w:val="000000"/>
              </w:rPr>
              <w:t>Q1</w:t>
            </w:r>
          </w:p>
        </w:tc>
        <w:tc>
          <w:tcPr>
            <w:tcW w:w="1800" w:type="dxa"/>
            <w:tcBorders>
              <w:bottom w:val="single" w:sz="4" w:space="0" w:color="auto"/>
            </w:tcBorders>
            <w:vAlign w:val="bottom"/>
          </w:tcPr>
          <w:p w:rsidR="00D26E0B" w:rsidRPr="00C76680" w:rsidRDefault="00D26E0B" w:rsidP="00D26E0B">
            <w:pPr>
              <w:jc w:val="center"/>
              <w:rPr>
                <w:rFonts w:ascii="Times New Roman" w:hAnsi="Times New Roman" w:cs="Times New Roman"/>
                <w:b/>
                <w:bCs/>
              </w:rPr>
            </w:pPr>
            <w:r w:rsidRPr="00C76680">
              <w:rPr>
                <w:rFonts w:ascii="Times New Roman" w:hAnsi="Times New Roman" w:cs="Times New Roman"/>
                <w:b/>
                <w:bCs/>
                <w:color w:val="000000"/>
              </w:rPr>
              <w:t>Q2</w:t>
            </w:r>
          </w:p>
        </w:tc>
        <w:tc>
          <w:tcPr>
            <w:tcW w:w="2070" w:type="dxa"/>
            <w:tcBorders>
              <w:bottom w:val="single" w:sz="4" w:space="0" w:color="auto"/>
            </w:tcBorders>
            <w:vAlign w:val="bottom"/>
          </w:tcPr>
          <w:p w:rsidR="00D26E0B" w:rsidRPr="00C76680" w:rsidRDefault="00D26E0B" w:rsidP="00D26E0B">
            <w:pPr>
              <w:jc w:val="center"/>
              <w:rPr>
                <w:rFonts w:ascii="Times New Roman" w:hAnsi="Times New Roman" w:cs="Times New Roman"/>
                <w:b/>
                <w:bCs/>
              </w:rPr>
            </w:pPr>
            <w:r w:rsidRPr="00C76680">
              <w:rPr>
                <w:rFonts w:ascii="Times New Roman" w:hAnsi="Times New Roman" w:cs="Times New Roman"/>
                <w:b/>
                <w:bCs/>
                <w:color w:val="000000"/>
              </w:rPr>
              <w:t>Q3</w:t>
            </w:r>
          </w:p>
        </w:tc>
        <w:tc>
          <w:tcPr>
            <w:tcW w:w="1800" w:type="dxa"/>
            <w:tcBorders>
              <w:bottom w:val="single" w:sz="4" w:space="0" w:color="auto"/>
            </w:tcBorders>
            <w:vAlign w:val="bottom"/>
          </w:tcPr>
          <w:p w:rsidR="00D26E0B" w:rsidRPr="00C76680" w:rsidRDefault="00D26E0B" w:rsidP="00D26E0B">
            <w:pPr>
              <w:jc w:val="center"/>
              <w:rPr>
                <w:rFonts w:ascii="Times New Roman" w:hAnsi="Times New Roman" w:cs="Times New Roman"/>
                <w:b/>
                <w:bCs/>
              </w:rPr>
            </w:pPr>
            <w:r w:rsidRPr="00C76680">
              <w:rPr>
                <w:rFonts w:ascii="Times New Roman" w:hAnsi="Times New Roman" w:cs="Times New Roman"/>
                <w:b/>
                <w:bCs/>
                <w:color w:val="000000"/>
              </w:rPr>
              <w:t>Q4</w:t>
            </w:r>
          </w:p>
        </w:tc>
        <w:tc>
          <w:tcPr>
            <w:tcW w:w="2250" w:type="dxa"/>
            <w:tcBorders>
              <w:bottom w:val="single" w:sz="4" w:space="0" w:color="auto"/>
            </w:tcBorders>
            <w:vAlign w:val="bottom"/>
          </w:tcPr>
          <w:p w:rsidR="00D26E0B" w:rsidRPr="00C76680" w:rsidRDefault="00D26E0B" w:rsidP="00D26E0B">
            <w:pPr>
              <w:jc w:val="center"/>
              <w:rPr>
                <w:rFonts w:ascii="Times New Roman" w:hAnsi="Times New Roman" w:cs="Times New Roman"/>
                <w:b/>
                <w:bCs/>
              </w:rPr>
            </w:pPr>
            <w:r w:rsidRPr="00C76680">
              <w:rPr>
                <w:rFonts w:ascii="Times New Roman" w:hAnsi="Times New Roman" w:cs="Times New Roman"/>
                <w:b/>
                <w:bCs/>
                <w:color w:val="000000"/>
              </w:rPr>
              <w:t>Q5</w:t>
            </w:r>
          </w:p>
        </w:tc>
        <w:tc>
          <w:tcPr>
            <w:tcW w:w="1080" w:type="dxa"/>
            <w:vMerge/>
            <w:tcBorders>
              <w:bottom w:val="single" w:sz="4" w:space="0" w:color="auto"/>
            </w:tcBorders>
          </w:tcPr>
          <w:p w:rsidR="00D26E0B" w:rsidRDefault="00D26E0B" w:rsidP="00D26E0B">
            <w:pPr>
              <w:jc w:val="center"/>
              <w:rPr>
                <w:b/>
                <w:bCs/>
              </w:rPr>
            </w:pPr>
          </w:p>
        </w:tc>
      </w:tr>
      <w:tr w:rsidR="00D26E0B" w:rsidTr="00D26E0B">
        <w:tc>
          <w:tcPr>
            <w:tcW w:w="2700" w:type="dxa"/>
            <w:gridSpan w:val="2"/>
            <w:tcBorders>
              <w:top w:val="single" w:sz="4" w:space="0" w:color="auto"/>
            </w:tcBorders>
          </w:tcPr>
          <w:p w:rsidR="00D26E0B" w:rsidRPr="00E36AD4" w:rsidRDefault="00D26E0B" w:rsidP="00D26E0B">
            <w:pPr>
              <w:rPr>
                <w:rFonts w:ascii="Times New Roman" w:hAnsi="Times New Roman" w:cs="Times New Roman"/>
                <w:b/>
                <w:bCs/>
              </w:rPr>
            </w:pPr>
            <w:r w:rsidRPr="00E36AD4">
              <w:rPr>
                <w:rFonts w:ascii="Times New Roman" w:hAnsi="Times New Roman" w:cs="Times New Roman"/>
                <w:b/>
                <w:color w:val="000000"/>
              </w:rPr>
              <w:t>Range</w:t>
            </w:r>
          </w:p>
        </w:tc>
        <w:tc>
          <w:tcPr>
            <w:tcW w:w="1260" w:type="dxa"/>
            <w:tcBorders>
              <w:top w:val="single" w:sz="4" w:space="0" w:color="auto"/>
            </w:tcBorders>
          </w:tcPr>
          <w:p w:rsidR="00D26E0B" w:rsidRPr="003C7120" w:rsidRDefault="00D26E0B" w:rsidP="00D26E0B">
            <w:pPr>
              <w:jc w:val="center"/>
              <w:rPr>
                <w:rFonts w:ascii="Times New Roman" w:hAnsi="Times New Roman" w:cs="Times New Roman"/>
                <w:bCs/>
                <w:sz w:val="20"/>
                <w:szCs w:val="20"/>
              </w:rPr>
            </w:pPr>
            <w:r w:rsidRPr="003C7120">
              <w:rPr>
                <w:rFonts w:ascii="Times New Roman" w:hAnsi="Times New Roman" w:cs="Times New Roman"/>
                <w:color w:val="000000"/>
                <w:sz w:val="20"/>
                <w:szCs w:val="20"/>
              </w:rPr>
              <w:t>7.33-25.55</w:t>
            </w:r>
          </w:p>
        </w:tc>
        <w:tc>
          <w:tcPr>
            <w:tcW w:w="1800" w:type="dxa"/>
            <w:tcBorders>
              <w:top w:val="single" w:sz="4" w:space="0" w:color="auto"/>
            </w:tcBorders>
          </w:tcPr>
          <w:p w:rsidR="00D26E0B" w:rsidRPr="003C7120" w:rsidRDefault="00D26E0B" w:rsidP="00D26E0B">
            <w:pPr>
              <w:jc w:val="center"/>
              <w:rPr>
                <w:rFonts w:ascii="Times New Roman" w:hAnsi="Times New Roman" w:cs="Times New Roman"/>
                <w:bCs/>
                <w:sz w:val="20"/>
                <w:szCs w:val="20"/>
              </w:rPr>
            </w:pPr>
            <w:r w:rsidRPr="003C7120">
              <w:rPr>
                <w:rFonts w:ascii="Times New Roman" w:hAnsi="Times New Roman" w:cs="Times New Roman"/>
                <w:color w:val="000000"/>
                <w:sz w:val="20"/>
                <w:szCs w:val="20"/>
              </w:rPr>
              <w:t>25.56-33.53</w:t>
            </w:r>
          </w:p>
        </w:tc>
        <w:tc>
          <w:tcPr>
            <w:tcW w:w="2070" w:type="dxa"/>
            <w:tcBorders>
              <w:top w:val="single" w:sz="4" w:space="0" w:color="auto"/>
            </w:tcBorders>
          </w:tcPr>
          <w:p w:rsidR="00D26E0B" w:rsidRPr="003C7120" w:rsidRDefault="00D26E0B" w:rsidP="00D26E0B">
            <w:pPr>
              <w:jc w:val="center"/>
              <w:rPr>
                <w:rFonts w:ascii="Times New Roman" w:hAnsi="Times New Roman" w:cs="Times New Roman"/>
                <w:bCs/>
                <w:sz w:val="20"/>
                <w:szCs w:val="20"/>
              </w:rPr>
            </w:pPr>
            <w:r w:rsidRPr="003C7120">
              <w:rPr>
                <w:rFonts w:ascii="Times New Roman" w:hAnsi="Times New Roman" w:cs="Times New Roman"/>
                <w:color w:val="000000"/>
                <w:sz w:val="20"/>
                <w:szCs w:val="20"/>
              </w:rPr>
              <w:t>33.54-41.34</w:t>
            </w:r>
          </w:p>
        </w:tc>
        <w:tc>
          <w:tcPr>
            <w:tcW w:w="1800" w:type="dxa"/>
            <w:tcBorders>
              <w:top w:val="single" w:sz="4" w:space="0" w:color="auto"/>
            </w:tcBorders>
          </w:tcPr>
          <w:p w:rsidR="00D26E0B" w:rsidRPr="003C7120" w:rsidRDefault="00D26E0B" w:rsidP="00D26E0B">
            <w:pPr>
              <w:jc w:val="center"/>
              <w:rPr>
                <w:rFonts w:ascii="Times New Roman" w:hAnsi="Times New Roman" w:cs="Times New Roman"/>
                <w:bCs/>
                <w:sz w:val="20"/>
                <w:szCs w:val="20"/>
              </w:rPr>
            </w:pPr>
            <w:r w:rsidRPr="003C7120">
              <w:rPr>
                <w:rFonts w:ascii="Times New Roman" w:hAnsi="Times New Roman" w:cs="Times New Roman"/>
                <w:color w:val="000000"/>
                <w:sz w:val="20"/>
                <w:szCs w:val="20"/>
              </w:rPr>
              <w:t>41.35-55.14</w:t>
            </w:r>
          </w:p>
        </w:tc>
        <w:tc>
          <w:tcPr>
            <w:tcW w:w="2250" w:type="dxa"/>
            <w:tcBorders>
              <w:top w:val="single" w:sz="4" w:space="0" w:color="auto"/>
            </w:tcBorders>
          </w:tcPr>
          <w:p w:rsidR="00D26E0B" w:rsidRPr="003C7120" w:rsidRDefault="00D26E0B" w:rsidP="00D26E0B">
            <w:pPr>
              <w:jc w:val="center"/>
              <w:rPr>
                <w:rFonts w:ascii="Times New Roman" w:hAnsi="Times New Roman" w:cs="Times New Roman"/>
                <w:bCs/>
                <w:sz w:val="20"/>
                <w:szCs w:val="20"/>
              </w:rPr>
            </w:pPr>
            <w:r w:rsidRPr="003C7120">
              <w:rPr>
                <w:rFonts w:ascii="Times New Roman" w:hAnsi="Times New Roman" w:cs="Times New Roman"/>
                <w:color w:val="000000"/>
                <w:sz w:val="20"/>
                <w:szCs w:val="20"/>
              </w:rPr>
              <w:t>55.15-303.20</w:t>
            </w:r>
          </w:p>
        </w:tc>
        <w:tc>
          <w:tcPr>
            <w:tcW w:w="1080" w:type="dxa"/>
            <w:tcBorders>
              <w:top w:val="single" w:sz="4" w:space="0" w:color="auto"/>
            </w:tcBorders>
          </w:tcPr>
          <w:p w:rsidR="00D26E0B" w:rsidRPr="003C7120" w:rsidRDefault="00D26E0B" w:rsidP="00D26E0B">
            <w:pPr>
              <w:jc w:val="center"/>
              <w:rPr>
                <w:rFonts w:ascii="Times New Roman" w:hAnsi="Times New Roman" w:cs="Times New Roman"/>
                <w:bCs/>
                <w:sz w:val="20"/>
                <w:szCs w:val="20"/>
              </w:rPr>
            </w:pPr>
          </w:p>
        </w:tc>
      </w:tr>
      <w:tr w:rsidR="00D26E0B" w:rsidTr="00D26E0B">
        <w:tc>
          <w:tcPr>
            <w:tcW w:w="2700" w:type="dxa"/>
            <w:gridSpan w:val="2"/>
          </w:tcPr>
          <w:p w:rsidR="00D26E0B" w:rsidRPr="00E36AD4" w:rsidRDefault="00D26E0B" w:rsidP="00D26E0B">
            <w:pPr>
              <w:rPr>
                <w:rFonts w:ascii="Times New Roman" w:hAnsi="Times New Roman" w:cs="Times New Roman"/>
                <w:b/>
                <w:bCs/>
              </w:rPr>
            </w:pPr>
            <w:r w:rsidRPr="00E36AD4">
              <w:rPr>
                <w:rFonts w:ascii="Times New Roman" w:hAnsi="Times New Roman" w:cs="Times New Roman"/>
                <w:b/>
                <w:bCs/>
                <w:color w:val="000000"/>
              </w:rPr>
              <w:t>Number of participants</w:t>
            </w:r>
          </w:p>
        </w:tc>
        <w:tc>
          <w:tcPr>
            <w:tcW w:w="1260" w:type="dxa"/>
          </w:tcPr>
          <w:p w:rsidR="00D26E0B" w:rsidRPr="003C7120" w:rsidRDefault="00D26E0B" w:rsidP="00D26E0B">
            <w:pPr>
              <w:jc w:val="center"/>
              <w:rPr>
                <w:rFonts w:ascii="Times New Roman" w:hAnsi="Times New Roman" w:cs="Times New Roman"/>
                <w:bCs/>
                <w:sz w:val="20"/>
                <w:szCs w:val="20"/>
              </w:rPr>
            </w:pPr>
            <w:r w:rsidRPr="003C7120">
              <w:rPr>
                <w:rFonts w:ascii="Times New Roman" w:hAnsi="Times New Roman" w:cs="Times New Roman"/>
                <w:bCs/>
                <w:sz w:val="20"/>
                <w:szCs w:val="20"/>
              </w:rPr>
              <w:t>390</w:t>
            </w:r>
          </w:p>
        </w:tc>
        <w:tc>
          <w:tcPr>
            <w:tcW w:w="1800" w:type="dxa"/>
          </w:tcPr>
          <w:p w:rsidR="00D26E0B" w:rsidRPr="003C7120" w:rsidRDefault="00D26E0B" w:rsidP="00D26E0B">
            <w:pPr>
              <w:jc w:val="center"/>
              <w:rPr>
                <w:rFonts w:ascii="Times New Roman" w:hAnsi="Times New Roman" w:cs="Times New Roman"/>
                <w:bCs/>
                <w:sz w:val="20"/>
                <w:szCs w:val="20"/>
              </w:rPr>
            </w:pPr>
            <w:r w:rsidRPr="003C7120">
              <w:rPr>
                <w:rFonts w:ascii="Times New Roman" w:hAnsi="Times New Roman" w:cs="Times New Roman"/>
                <w:bCs/>
                <w:sz w:val="20"/>
                <w:szCs w:val="20"/>
              </w:rPr>
              <w:t>409</w:t>
            </w:r>
          </w:p>
        </w:tc>
        <w:tc>
          <w:tcPr>
            <w:tcW w:w="2070" w:type="dxa"/>
          </w:tcPr>
          <w:p w:rsidR="00D26E0B" w:rsidRPr="003C7120" w:rsidRDefault="00D26E0B" w:rsidP="00D26E0B">
            <w:pPr>
              <w:jc w:val="center"/>
              <w:rPr>
                <w:rFonts w:ascii="Times New Roman" w:hAnsi="Times New Roman" w:cs="Times New Roman"/>
                <w:bCs/>
                <w:sz w:val="20"/>
                <w:szCs w:val="20"/>
              </w:rPr>
            </w:pPr>
            <w:r w:rsidRPr="003C7120">
              <w:rPr>
                <w:rFonts w:ascii="Times New Roman" w:hAnsi="Times New Roman" w:cs="Times New Roman"/>
                <w:bCs/>
                <w:sz w:val="20"/>
                <w:szCs w:val="20"/>
              </w:rPr>
              <w:t>410</w:t>
            </w:r>
          </w:p>
        </w:tc>
        <w:tc>
          <w:tcPr>
            <w:tcW w:w="1800" w:type="dxa"/>
          </w:tcPr>
          <w:p w:rsidR="00D26E0B" w:rsidRPr="003C7120" w:rsidRDefault="00D26E0B" w:rsidP="00D26E0B">
            <w:pPr>
              <w:jc w:val="center"/>
              <w:rPr>
                <w:rFonts w:ascii="Times New Roman" w:hAnsi="Times New Roman" w:cs="Times New Roman"/>
                <w:bCs/>
                <w:sz w:val="20"/>
                <w:szCs w:val="20"/>
              </w:rPr>
            </w:pPr>
            <w:r w:rsidRPr="003C7120">
              <w:rPr>
                <w:rFonts w:ascii="Times New Roman" w:hAnsi="Times New Roman" w:cs="Times New Roman"/>
                <w:bCs/>
                <w:sz w:val="20"/>
                <w:szCs w:val="20"/>
              </w:rPr>
              <w:t>428</w:t>
            </w:r>
          </w:p>
        </w:tc>
        <w:tc>
          <w:tcPr>
            <w:tcW w:w="2250" w:type="dxa"/>
          </w:tcPr>
          <w:p w:rsidR="00D26E0B" w:rsidRPr="003C7120" w:rsidRDefault="00D26E0B" w:rsidP="00D26E0B">
            <w:pPr>
              <w:jc w:val="center"/>
              <w:rPr>
                <w:rFonts w:ascii="Times New Roman" w:hAnsi="Times New Roman" w:cs="Times New Roman"/>
                <w:bCs/>
                <w:sz w:val="20"/>
                <w:szCs w:val="20"/>
              </w:rPr>
            </w:pPr>
            <w:r w:rsidRPr="003C7120">
              <w:rPr>
                <w:rFonts w:ascii="Times New Roman" w:hAnsi="Times New Roman" w:cs="Times New Roman"/>
                <w:bCs/>
                <w:sz w:val="20"/>
                <w:szCs w:val="20"/>
              </w:rPr>
              <w:t>459</w:t>
            </w:r>
          </w:p>
        </w:tc>
        <w:tc>
          <w:tcPr>
            <w:tcW w:w="1080" w:type="dxa"/>
          </w:tcPr>
          <w:p w:rsidR="00D26E0B" w:rsidRPr="003C7120" w:rsidRDefault="00D26E0B" w:rsidP="00D26E0B">
            <w:pPr>
              <w:jc w:val="center"/>
              <w:rPr>
                <w:rFonts w:ascii="Times New Roman" w:hAnsi="Times New Roman" w:cs="Times New Roman"/>
                <w:bCs/>
                <w:sz w:val="20"/>
                <w:szCs w:val="20"/>
              </w:rPr>
            </w:pPr>
          </w:p>
        </w:tc>
      </w:tr>
      <w:tr w:rsidR="00D26E0B" w:rsidTr="00D26E0B">
        <w:tc>
          <w:tcPr>
            <w:tcW w:w="2700" w:type="dxa"/>
            <w:gridSpan w:val="2"/>
          </w:tcPr>
          <w:p w:rsidR="00D26E0B" w:rsidRPr="00E36AD4" w:rsidRDefault="00D26E0B" w:rsidP="00D26E0B">
            <w:pPr>
              <w:rPr>
                <w:rFonts w:ascii="Times New Roman" w:hAnsi="Times New Roman" w:cs="Times New Roman"/>
                <w:b/>
                <w:bCs/>
              </w:rPr>
            </w:pPr>
            <w:r w:rsidRPr="00E36AD4">
              <w:rPr>
                <w:rFonts w:ascii="Times New Roman" w:hAnsi="Times New Roman" w:cs="Times New Roman"/>
                <w:b/>
                <w:bCs/>
              </w:rPr>
              <w:t>Metabolic Syndrome</w:t>
            </w:r>
          </w:p>
        </w:tc>
        <w:tc>
          <w:tcPr>
            <w:tcW w:w="1260" w:type="dxa"/>
          </w:tcPr>
          <w:p w:rsidR="00D26E0B" w:rsidRPr="00E36AD4" w:rsidRDefault="00D26E0B" w:rsidP="00D26E0B">
            <w:pPr>
              <w:autoSpaceDE w:val="0"/>
              <w:autoSpaceDN w:val="0"/>
              <w:adjustRightInd w:val="0"/>
              <w:rPr>
                <w:rFonts w:ascii="Times New Roman" w:hAnsi="Times New Roman" w:cs="Times New Roman"/>
                <w:b/>
                <w:bCs/>
                <w:sz w:val="20"/>
                <w:szCs w:val="20"/>
              </w:rPr>
            </w:pPr>
          </w:p>
        </w:tc>
        <w:tc>
          <w:tcPr>
            <w:tcW w:w="1800" w:type="dxa"/>
          </w:tcPr>
          <w:p w:rsidR="00D26E0B" w:rsidRPr="00E36AD4" w:rsidRDefault="00D26E0B" w:rsidP="00D26E0B">
            <w:pPr>
              <w:jc w:val="center"/>
              <w:rPr>
                <w:rFonts w:ascii="Times New Roman" w:hAnsi="Times New Roman" w:cs="Times New Roman"/>
                <w:b/>
                <w:bCs/>
                <w:sz w:val="20"/>
                <w:szCs w:val="20"/>
              </w:rPr>
            </w:pPr>
          </w:p>
        </w:tc>
        <w:tc>
          <w:tcPr>
            <w:tcW w:w="2070" w:type="dxa"/>
          </w:tcPr>
          <w:p w:rsidR="00D26E0B" w:rsidRPr="00E36AD4" w:rsidRDefault="00D26E0B" w:rsidP="00D26E0B">
            <w:pPr>
              <w:jc w:val="center"/>
              <w:rPr>
                <w:rFonts w:ascii="Times New Roman" w:hAnsi="Times New Roman" w:cs="Times New Roman"/>
                <w:b/>
                <w:bCs/>
                <w:sz w:val="20"/>
                <w:szCs w:val="20"/>
              </w:rPr>
            </w:pPr>
          </w:p>
        </w:tc>
        <w:tc>
          <w:tcPr>
            <w:tcW w:w="1800" w:type="dxa"/>
          </w:tcPr>
          <w:p w:rsidR="00D26E0B" w:rsidRPr="00E36AD4" w:rsidRDefault="00D26E0B" w:rsidP="00D26E0B">
            <w:pPr>
              <w:jc w:val="center"/>
              <w:rPr>
                <w:rFonts w:ascii="Times New Roman" w:hAnsi="Times New Roman" w:cs="Times New Roman"/>
                <w:b/>
                <w:bCs/>
                <w:sz w:val="20"/>
                <w:szCs w:val="20"/>
              </w:rPr>
            </w:pPr>
          </w:p>
        </w:tc>
        <w:tc>
          <w:tcPr>
            <w:tcW w:w="2250" w:type="dxa"/>
          </w:tcPr>
          <w:p w:rsidR="00D26E0B" w:rsidRPr="00E36AD4" w:rsidRDefault="00D26E0B" w:rsidP="00D26E0B">
            <w:pPr>
              <w:jc w:val="center"/>
              <w:rPr>
                <w:rFonts w:ascii="Times New Roman" w:hAnsi="Times New Roman" w:cs="Times New Roman"/>
                <w:b/>
                <w:bCs/>
                <w:sz w:val="20"/>
                <w:szCs w:val="20"/>
              </w:rPr>
            </w:pPr>
          </w:p>
        </w:tc>
        <w:tc>
          <w:tcPr>
            <w:tcW w:w="1080" w:type="dxa"/>
          </w:tcPr>
          <w:p w:rsidR="00D26E0B" w:rsidRPr="00E36AD4" w:rsidRDefault="00D26E0B" w:rsidP="00D26E0B">
            <w:pPr>
              <w:jc w:val="center"/>
              <w:rPr>
                <w:rFonts w:ascii="Times New Roman" w:hAnsi="Times New Roman" w:cs="Times New Roman"/>
                <w:b/>
                <w:bCs/>
                <w:sz w:val="20"/>
                <w:szCs w:val="20"/>
              </w:rPr>
            </w:pP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color w:val="000000"/>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1.17 (0.84-1.63)</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color w:val="000000"/>
                <w:sz w:val="20"/>
                <w:szCs w:val="20"/>
              </w:rPr>
              <w:t>1.54 (1.18-2.00)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color w:val="000000"/>
                <w:sz w:val="20"/>
                <w:szCs w:val="20"/>
              </w:rPr>
              <w:t>1.82 (1.34-2.47)</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color w:val="000000"/>
                <w:sz w:val="20"/>
                <w:szCs w:val="20"/>
              </w:rPr>
              <w:t>3.06 (2.35-3.99)</w:t>
            </w:r>
          </w:p>
        </w:tc>
        <w:tc>
          <w:tcPr>
            <w:tcW w:w="1080" w:type="dxa"/>
          </w:tcPr>
          <w:p w:rsidR="00E478DA" w:rsidRPr="00E36AD4" w:rsidRDefault="007F45BA"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E478DA" w:rsidRPr="00E36AD4">
              <w:rPr>
                <w:rFonts w:ascii="Times New Roman" w:hAnsi="Times New Roman" w:cs="Times New Roman"/>
                <w:color w:val="000000"/>
                <w:sz w:val="20"/>
                <w:szCs w:val="20"/>
              </w:rPr>
              <w:t>.001</w:t>
            </w: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1.00</w:t>
            </w:r>
          </w:p>
        </w:tc>
        <w:tc>
          <w:tcPr>
            <w:tcW w:w="180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w:t>
            </w:r>
            <w:r>
              <w:rPr>
                <w:rFonts w:ascii="Times New Roman" w:hAnsi="Times New Roman" w:cs="Times New Roman"/>
                <w:sz w:val="20"/>
                <w:szCs w:val="20"/>
              </w:rPr>
              <w:t>19</w:t>
            </w:r>
            <w:r w:rsidRPr="00E36AD4">
              <w:rPr>
                <w:rFonts w:ascii="Times New Roman" w:hAnsi="Times New Roman" w:cs="Times New Roman"/>
                <w:sz w:val="20"/>
                <w:szCs w:val="20"/>
              </w:rPr>
              <w:t xml:space="preserve"> (0.8</w:t>
            </w:r>
            <w:r>
              <w:rPr>
                <w:rFonts w:ascii="Times New Roman" w:hAnsi="Times New Roman" w:cs="Times New Roman"/>
                <w:sz w:val="20"/>
                <w:szCs w:val="20"/>
              </w:rPr>
              <w:t>6</w:t>
            </w:r>
            <w:r w:rsidRPr="00E36AD4">
              <w:rPr>
                <w:rFonts w:ascii="Times New Roman" w:hAnsi="Times New Roman" w:cs="Times New Roman"/>
                <w:sz w:val="20"/>
                <w:szCs w:val="20"/>
              </w:rPr>
              <w:t>-1.</w:t>
            </w:r>
            <w:r>
              <w:rPr>
                <w:rFonts w:ascii="Times New Roman" w:hAnsi="Times New Roman" w:cs="Times New Roman"/>
                <w:sz w:val="20"/>
                <w:szCs w:val="20"/>
              </w:rPr>
              <w:t>6</w:t>
            </w:r>
            <w:r w:rsidRPr="00E36AD4">
              <w:rPr>
                <w:rFonts w:ascii="Times New Roman" w:hAnsi="Times New Roman" w:cs="Times New Roman"/>
                <w:sz w:val="20"/>
                <w:szCs w:val="20"/>
              </w:rPr>
              <w:t>3)</w:t>
            </w:r>
          </w:p>
        </w:tc>
        <w:tc>
          <w:tcPr>
            <w:tcW w:w="207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w:t>
            </w:r>
            <w:r>
              <w:rPr>
                <w:rFonts w:ascii="Times New Roman" w:hAnsi="Times New Roman" w:cs="Times New Roman"/>
                <w:sz w:val="20"/>
                <w:szCs w:val="20"/>
              </w:rPr>
              <w:t>55</w:t>
            </w:r>
            <w:r w:rsidRPr="00E36AD4">
              <w:rPr>
                <w:rFonts w:ascii="Times New Roman" w:hAnsi="Times New Roman" w:cs="Times New Roman"/>
                <w:sz w:val="20"/>
                <w:szCs w:val="20"/>
              </w:rPr>
              <w:t xml:space="preserve"> (</w:t>
            </w:r>
            <w:r>
              <w:rPr>
                <w:rFonts w:ascii="Times New Roman" w:hAnsi="Times New Roman" w:cs="Times New Roman"/>
                <w:sz w:val="20"/>
                <w:szCs w:val="20"/>
              </w:rPr>
              <w:t>1</w:t>
            </w:r>
            <w:r w:rsidRPr="00E36AD4">
              <w:rPr>
                <w:rFonts w:ascii="Times New Roman" w:hAnsi="Times New Roman" w:cs="Times New Roman"/>
                <w:sz w:val="20"/>
                <w:szCs w:val="20"/>
              </w:rPr>
              <w:t>.</w:t>
            </w:r>
            <w:r>
              <w:rPr>
                <w:rFonts w:ascii="Times New Roman" w:hAnsi="Times New Roman" w:cs="Times New Roman"/>
                <w:sz w:val="20"/>
                <w:szCs w:val="20"/>
              </w:rPr>
              <w:t>23</w:t>
            </w:r>
            <w:r w:rsidRPr="00E36AD4">
              <w:rPr>
                <w:rFonts w:ascii="Times New Roman" w:hAnsi="Times New Roman" w:cs="Times New Roman"/>
                <w:sz w:val="20"/>
                <w:szCs w:val="20"/>
              </w:rPr>
              <w:t>-1.</w:t>
            </w:r>
            <w:r>
              <w:rPr>
                <w:rFonts w:ascii="Times New Roman" w:hAnsi="Times New Roman" w:cs="Times New Roman"/>
                <w:sz w:val="20"/>
                <w:szCs w:val="20"/>
              </w:rPr>
              <w:t>97</w:t>
            </w:r>
            <w:r w:rsidRPr="00E36AD4">
              <w:rPr>
                <w:rFonts w:ascii="Times New Roman" w:hAnsi="Times New Roman" w:cs="Times New Roman"/>
                <w:sz w:val="20"/>
                <w:szCs w:val="20"/>
              </w:rPr>
              <w:t>)</w:t>
            </w:r>
          </w:p>
        </w:tc>
        <w:tc>
          <w:tcPr>
            <w:tcW w:w="180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w:t>
            </w:r>
            <w:r>
              <w:rPr>
                <w:rFonts w:ascii="Times New Roman" w:hAnsi="Times New Roman" w:cs="Times New Roman"/>
                <w:sz w:val="20"/>
                <w:szCs w:val="20"/>
              </w:rPr>
              <w:t>76</w:t>
            </w:r>
            <w:r w:rsidRPr="00E36AD4">
              <w:rPr>
                <w:rFonts w:ascii="Times New Roman" w:hAnsi="Times New Roman" w:cs="Times New Roman"/>
                <w:sz w:val="20"/>
                <w:szCs w:val="20"/>
              </w:rPr>
              <w:t xml:space="preserve"> (1.</w:t>
            </w:r>
            <w:r>
              <w:rPr>
                <w:rFonts w:ascii="Times New Roman" w:hAnsi="Times New Roman" w:cs="Times New Roman"/>
                <w:sz w:val="20"/>
                <w:szCs w:val="20"/>
              </w:rPr>
              <w:t>37</w:t>
            </w:r>
            <w:r w:rsidRPr="00E36AD4">
              <w:rPr>
                <w:rFonts w:ascii="Times New Roman" w:hAnsi="Times New Roman" w:cs="Times New Roman"/>
                <w:sz w:val="20"/>
                <w:szCs w:val="20"/>
              </w:rPr>
              <w:t>-</w:t>
            </w:r>
            <w:r>
              <w:rPr>
                <w:rFonts w:ascii="Times New Roman" w:hAnsi="Times New Roman" w:cs="Times New Roman"/>
                <w:sz w:val="20"/>
                <w:szCs w:val="20"/>
              </w:rPr>
              <w:t>2</w:t>
            </w:r>
            <w:r w:rsidRPr="00E36AD4">
              <w:rPr>
                <w:rFonts w:ascii="Times New Roman" w:hAnsi="Times New Roman" w:cs="Times New Roman"/>
                <w:sz w:val="20"/>
                <w:szCs w:val="20"/>
              </w:rPr>
              <w:t>.</w:t>
            </w:r>
            <w:r>
              <w:rPr>
                <w:rFonts w:ascii="Times New Roman" w:hAnsi="Times New Roman" w:cs="Times New Roman"/>
                <w:sz w:val="20"/>
                <w:szCs w:val="20"/>
              </w:rPr>
              <w:t>25</w:t>
            </w:r>
            <w:r w:rsidRPr="00E36AD4">
              <w:rPr>
                <w:rFonts w:ascii="Times New Roman" w:hAnsi="Times New Roman" w:cs="Times New Roman"/>
                <w:sz w:val="20"/>
                <w:szCs w:val="20"/>
              </w:rPr>
              <w:t>)</w:t>
            </w:r>
          </w:p>
        </w:tc>
        <w:tc>
          <w:tcPr>
            <w:tcW w:w="225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2.</w:t>
            </w:r>
            <w:r>
              <w:rPr>
                <w:rFonts w:ascii="Times New Roman" w:hAnsi="Times New Roman" w:cs="Times New Roman"/>
                <w:sz w:val="20"/>
                <w:szCs w:val="20"/>
              </w:rPr>
              <w:t>85</w:t>
            </w:r>
            <w:r w:rsidRPr="00E36AD4">
              <w:rPr>
                <w:rFonts w:ascii="Times New Roman" w:hAnsi="Times New Roman" w:cs="Times New Roman"/>
                <w:sz w:val="20"/>
                <w:szCs w:val="20"/>
              </w:rPr>
              <w:t xml:space="preserve"> (</w:t>
            </w:r>
            <w:r>
              <w:rPr>
                <w:rFonts w:ascii="Times New Roman" w:hAnsi="Times New Roman" w:cs="Times New Roman"/>
                <w:sz w:val="20"/>
                <w:szCs w:val="20"/>
              </w:rPr>
              <w:t>2</w:t>
            </w:r>
            <w:r w:rsidRPr="00E36AD4">
              <w:rPr>
                <w:rFonts w:ascii="Times New Roman" w:hAnsi="Times New Roman" w:cs="Times New Roman"/>
                <w:sz w:val="20"/>
                <w:szCs w:val="20"/>
              </w:rPr>
              <w:t>.</w:t>
            </w:r>
            <w:r>
              <w:rPr>
                <w:rFonts w:ascii="Times New Roman" w:hAnsi="Times New Roman" w:cs="Times New Roman"/>
                <w:sz w:val="20"/>
                <w:szCs w:val="20"/>
              </w:rPr>
              <w:t>33</w:t>
            </w:r>
            <w:r w:rsidRPr="00E36AD4">
              <w:rPr>
                <w:rFonts w:ascii="Times New Roman" w:hAnsi="Times New Roman" w:cs="Times New Roman"/>
                <w:sz w:val="20"/>
                <w:szCs w:val="20"/>
              </w:rPr>
              <w:t>-</w:t>
            </w:r>
            <w:r>
              <w:rPr>
                <w:rFonts w:ascii="Times New Roman" w:hAnsi="Times New Roman" w:cs="Times New Roman"/>
                <w:sz w:val="20"/>
                <w:szCs w:val="20"/>
              </w:rPr>
              <w:t>3</w:t>
            </w:r>
            <w:r w:rsidRPr="00E36AD4">
              <w:rPr>
                <w:rFonts w:ascii="Times New Roman" w:hAnsi="Times New Roman" w:cs="Times New Roman"/>
                <w:sz w:val="20"/>
                <w:szCs w:val="20"/>
              </w:rPr>
              <w:t>.</w:t>
            </w:r>
            <w:r>
              <w:rPr>
                <w:rFonts w:ascii="Times New Roman" w:hAnsi="Times New Roman" w:cs="Times New Roman"/>
                <w:sz w:val="20"/>
                <w:szCs w:val="20"/>
              </w:rPr>
              <w:t>49</w:t>
            </w:r>
            <w:r w:rsidRPr="00E36AD4">
              <w:rPr>
                <w:rFonts w:ascii="Times New Roman" w:hAnsi="Times New Roman" w:cs="Times New Roman"/>
                <w:sz w:val="20"/>
                <w:szCs w:val="20"/>
              </w:rPr>
              <w:t>)</w:t>
            </w:r>
          </w:p>
        </w:tc>
        <w:tc>
          <w:tcPr>
            <w:tcW w:w="1080" w:type="dxa"/>
          </w:tcPr>
          <w:p w:rsidR="00E478DA" w:rsidRPr="00E36AD4"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E36AD4">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1.00</w:t>
            </w:r>
          </w:p>
        </w:tc>
        <w:tc>
          <w:tcPr>
            <w:tcW w:w="180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w:t>
            </w:r>
            <w:r>
              <w:rPr>
                <w:rFonts w:ascii="Times New Roman" w:hAnsi="Times New Roman" w:cs="Times New Roman"/>
                <w:sz w:val="20"/>
                <w:szCs w:val="20"/>
              </w:rPr>
              <w:t>22</w:t>
            </w:r>
            <w:r w:rsidRPr="00E36AD4">
              <w:rPr>
                <w:rFonts w:ascii="Times New Roman" w:hAnsi="Times New Roman" w:cs="Times New Roman"/>
                <w:sz w:val="20"/>
                <w:szCs w:val="20"/>
              </w:rPr>
              <w:t xml:space="preserve"> (0.</w:t>
            </w:r>
            <w:r>
              <w:rPr>
                <w:rFonts w:ascii="Times New Roman" w:hAnsi="Times New Roman" w:cs="Times New Roman"/>
                <w:sz w:val="20"/>
                <w:szCs w:val="20"/>
              </w:rPr>
              <w:t>92</w:t>
            </w:r>
            <w:r w:rsidRPr="00E36AD4">
              <w:rPr>
                <w:rFonts w:ascii="Times New Roman" w:hAnsi="Times New Roman" w:cs="Times New Roman"/>
                <w:sz w:val="20"/>
                <w:szCs w:val="20"/>
              </w:rPr>
              <w:t>-1.</w:t>
            </w:r>
            <w:r>
              <w:rPr>
                <w:rFonts w:ascii="Times New Roman" w:hAnsi="Times New Roman" w:cs="Times New Roman"/>
                <w:sz w:val="20"/>
                <w:szCs w:val="20"/>
              </w:rPr>
              <w:t>62</w:t>
            </w:r>
            <w:r w:rsidRPr="00E36AD4">
              <w:rPr>
                <w:rFonts w:ascii="Times New Roman" w:hAnsi="Times New Roman" w:cs="Times New Roman"/>
                <w:sz w:val="20"/>
                <w:szCs w:val="20"/>
              </w:rPr>
              <w:t>)</w:t>
            </w:r>
          </w:p>
        </w:tc>
        <w:tc>
          <w:tcPr>
            <w:tcW w:w="207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w:t>
            </w:r>
            <w:r>
              <w:rPr>
                <w:rFonts w:ascii="Times New Roman" w:hAnsi="Times New Roman" w:cs="Times New Roman"/>
                <w:sz w:val="20"/>
                <w:szCs w:val="20"/>
              </w:rPr>
              <w:t>60</w:t>
            </w:r>
            <w:r w:rsidRPr="00E36AD4">
              <w:rPr>
                <w:rFonts w:ascii="Times New Roman" w:hAnsi="Times New Roman" w:cs="Times New Roman"/>
                <w:sz w:val="20"/>
                <w:szCs w:val="20"/>
              </w:rPr>
              <w:t xml:space="preserve"> (</w:t>
            </w:r>
            <w:r>
              <w:rPr>
                <w:rFonts w:ascii="Times New Roman" w:hAnsi="Times New Roman" w:cs="Times New Roman"/>
                <w:sz w:val="20"/>
                <w:szCs w:val="20"/>
              </w:rPr>
              <w:t>1</w:t>
            </w:r>
            <w:r w:rsidRPr="00E36AD4">
              <w:rPr>
                <w:rFonts w:ascii="Times New Roman" w:hAnsi="Times New Roman" w:cs="Times New Roman"/>
                <w:sz w:val="20"/>
                <w:szCs w:val="20"/>
              </w:rPr>
              <w:t>.</w:t>
            </w:r>
            <w:r>
              <w:rPr>
                <w:rFonts w:ascii="Times New Roman" w:hAnsi="Times New Roman" w:cs="Times New Roman"/>
                <w:sz w:val="20"/>
                <w:szCs w:val="20"/>
              </w:rPr>
              <w:t>27</w:t>
            </w:r>
            <w:r w:rsidRPr="00E36AD4">
              <w:rPr>
                <w:rFonts w:ascii="Times New Roman" w:hAnsi="Times New Roman" w:cs="Times New Roman"/>
                <w:sz w:val="20"/>
                <w:szCs w:val="20"/>
              </w:rPr>
              <w:t>-</w:t>
            </w:r>
            <w:r>
              <w:rPr>
                <w:rFonts w:ascii="Times New Roman" w:hAnsi="Times New Roman" w:cs="Times New Roman"/>
                <w:sz w:val="20"/>
                <w:szCs w:val="20"/>
              </w:rPr>
              <w:t>2</w:t>
            </w:r>
            <w:r w:rsidRPr="00E36AD4">
              <w:rPr>
                <w:rFonts w:ascii="Times New Roman" w:hAnsi="Times New Roman" w:cs="Times New Roman"/>
                <w:sz w:val="20"/>
                <w:szCs w:val="20"/>
              </w:rPr>
              <w:t>.</w:t>
            </w:r>
            <w:r>
              <w:rPr>
                <w:rFonts w:ascii="Times New Roman" w:hAnsi="Times New Roman" w:cs="Times New Roman"/>
                <w:sz w:val="20"/>
                <w:szCs w:val="20"/>
              </w:rPr>
              <w:t>00</w:t>
            </w:r>
            <w:r w:rsidRPr="00E36AD4">
              <w:rPr>
                <w:rFonts w:ascii="Times New Roman" w:hAnsi="Times New Roman" w:cs="Times New Roman"/>
                <w:sz w:val="20"/>
                <w:szCs w:val="20"/>
              </w:rPr>
              <w:t>)</w:t>
            </w:r>
          </w:p>
        </w:tc>
        <w:tc>
          <w:tcPr>
            <w:tcW w:w="180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w:t>
            </w:r>
            <w:r>
              <w:rPr>
                <w:rFonts w:ascii="Times New Roman" w:hAnsi="Times New Roman" w:cs="Times New Roman"/>
                <w:sz w:val="20"/>
                <w:szCs w:val="20"/>
              </w:rPr>
              <w:t>81</w:t>
            </w:r>
            <w:r w:rsidRPr="00E36AD4">
              <w:rPr>
                <w:rFonts w:ascii="Times New Roman" w:hAnsi="Times New Roman" w:cs="Times New Roman"/>
                <w:sz w:val="20"/>
                <w:szCs w:val="20"/>
              </w:rPr>
              <w:t xml:space="preserve"> (1.</w:t>
            </w:r>
            <w:r>
              <w:rPr>
                <w:rFonts w:ascii="Times New Roman" w:hAnsi="Times New Roman" w:cs="Times New Roman"/>
                <w:sz w:val="20"/>
                <w:szCs w:val="20"/>
              </w:rPr>
              <w:t>42</w:t>
            </w:r>
            <w:r w:rsidRPr="00E36AD4">
              <w:rPr>
                <w:rFonts w:ascii="Times New Roman" w:hAnsi="Times New Roman" w:cs="Times New Roman"/>
                <w:sz w:val="20"/>
                <w:szCs w:val="20"/>
              </w:rPr>
              <w:t>-</w:t>
            </w:r>
            <w:r>
              <w:rPr>
                <w:rFonts w:ascii="Times New Roman" w:hAnsi="Times New Roman" w:cs="Times New Roman"/>
                <w:sz w:val="20"/>
                <w:szCs w:val="20"/>
              </w:rPr>
              <w:t>2</w:t>
            </w:r>
            <w:r w:rsidRPr="00E36AD4">
              <w:rPr>
                <w:rFonts w:ascii="Times New Roman" w:hAnsi="Times New Roman" w:cs="Times New Roman"/>
                <w:sz w:val="20"/>
                <w:szCs w:val="20"/>
              </w:rPr>
              <w:t>.3</w:t>
            </w:r>
            <w:r>
              <w:rPr>
                <w:rFonts w:ascii="Times New Roman" w:hAnsi="Times New Roman" w:cs="Times New Roman"/>
                <w:sz w:val="20"/>
                <w:szCs w:val="20"/>
              </w:rPr>
              <w:t>1</w:t>
            </w:r>
            <w:r w:rsidRPr="00E36AD4">
              <w:rPr>
                <w:rFonts w:ascii="Times New Roman" w:hAnsi="Times New Roman" w:cs="Times New Roman"/>
                <w:sz w:val="20"/>
                <w:szCs w:val="20"/>
              </w:rPr>
              <w:t>)</w:t>
            </w:r>
          </w:p>
        </w:tc>
        <w:tc>
          <w:tcPr>
            <w:tcW w:w="225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2.</w:t>
            </w:r>
            <w:r>
              <w:rPr>
                <w:rFonts w:ascii="Times New Roman" w:hAnsi="Times New Roman" w:cs="Times New Roman"/>
                <w:sz w:val="20"/>
                <w:szCs w:val="20"/>
              </w:rPr>
              <w:t>9</w:t>
            </w:r>
            <w:r w:rsidRPr="00E36AD4">
              <w:rPr>
                <w:rFonts w:ascii="Times New Roman" w:hAnsi="Times New Roman" w:cs="Times New Roman"/>
                <w:sz w:val="20"/>
                <w:szCs w:val="20"/>
              </w:rPr>
              <w:t>1 (</w:t>
            </w:r>
            <w:r>
              <w:rPr>
                <w:rFonts w:ascii="Times New Roman" w:hAnsi="Times New Roman" w:cs="Times New Roman"/>
                <w:sz w:val="20"/>
                <w:szCs w:val="20"/>
              </w:rPr>
              <w:t>2</w:t>
            </w:r>
            <w:r w:rsidRPr="00E36AD4">
              <w:rPr>
                <w:rFonts w:ascii="Times New Roman" w:hAnsi="Times New Roman" w:cs="Times New Roman"/>
                <w:sz w:val="20"/>
                <w:szCs w:val="20"/>
              </w:rPr>
              <w:t>.</w:t>
            </w:r>
            <w:r>
              <w:rPr>
                <w:rFonts w:ascii="Times New Roman" w:hAnsi="Times New Roman" w:cs="Times New Roman"/>
                <w:sz w:val="20"/>
                <w:szCs w:val="20"/>
              </w:rPr>
              <w:t>39</w:t>
            </w:r>
            <w:r w:rsidRPr="00E36AD4">
              <w:rPr>
                <w:rFonts w:ascii="Times New Roman" w:hAnsi="Times New Roman" w:cs="Times New Roman"/>
                <w:sz w:val="20"/>
                <w:szCs w:val="20"/>
              </w:rPr>
              <w:t>-</w:t>
            </w:r>
            <w:r>
              <w:rPr>
                <w:rFonts w:ascii="Times New Roman" w:hAnsi="Times New Roman" w:cs="Times New Roman"/>
                <w:sz w:val="20"/>
                <w:szCs w:val="20"/>
              </w:rPr>
              <w:t>3</w:t>
            </w:r>
            <w:r w:rsidRPr="00E36AD4">
              <w:rPr>
                <w:rFonts w:ascii="Times New Roman" w:hAnsi="Times New Roman" w:cs="Times New Roman"/>
                <w:sz w:val="20"/>
                <w:szCs w:val="20"/>
              </w:rPr>
              <w:t>.5</w:t>
            </w:r>
            <w:r>
              <w:rPr>
                <w:rFonts w:ascii="Times New Roman" w:hAnsi="Times New Roman" w:cs="Times New Roman"/>
                <w:sz w:val="20"/>
                <w:szCs w:val="20"/>
              </w:rPr>
              <w:t>4</w:t>
            </w:r>
            <w:r w:rsidRPr="00E36AD4">
              <w:rPr>
                <w:rFonts w:ascii="Times New Roman" w:hAnsi="Times New Roman" w:cs="Times New Roman"/>
                <w:sz w:val="20"/>
                <w:szCs w:val="20"/>
              </w:rPr>
              <w:t>)</w:t>
            </w:r>
          </w:p>
        </w:tc>
        <w:tc>
          <w:tcPr>
            <w:tcW w:w="1080" w:type="dxa"/>
          </w:tcPr>
          <w:p w:rsidR="00E478DA" w:rsidRPr="00E36AD4" w:rsidRDefault="007F45BA"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E478DA" w:rsidRPr="00E36AD4">
              <w:rPr>
                <w:rFonts w:ascii="Times New Roman" w:hAnsi="Times New Roman" w:cs="Times New Roman"/>
                <w:color w:val="000000"/>
                <w:sz w:val="20"/>
                <w:szCs w:val="20"/>
              </w:rPr>
              <w:t>.001</w:t>
            </w:r>
          </w:p>
        </w:tc>
      </w:tr>
      <w:tr w:rsidR="00E478DA" w:rsidRPr="006D75CC" w:rsidTr="00D26E0B">
        <w:tc>
          <w:tcPr>
            <w:tcW w:w="2700" w:type="dxa"/>
            <w:gridSpan w:val="2"/>
          </w:tcPr>
          <w:p w:rsidR="00E478DA" w:rsidRPr="00E36AD4" w:rsidRDefault="00E478DA" w:rsidP="00E478DA">
            <w:pPr>
              <w:rPr>
                <w:rFonts w:ascii="Times New Roman" w:hAnsi="Times New Roman" w:cs="Times New Roman"/>
                <w:b/>
                <w:color w:val="000000"/>
              </w:rPr>
            </w:pPr>
            <w:r w:rsidRPr="00E36AD4">
              <w:rPr>
                <w:rFonts w:ascii="Times New Roman" w:hAnsi="Times New Roman" w:cs="Times New Roman"/>
                <w:b/>
                <w:color w:val="000000"/>
              </w:rPr>
              <w:t>Large waistline</w:t>
            </w:r>
          </w:p>
        </w:tc>
        <w:tc>
          <w:tcPr>
            <w:tcW w:w="1260" w:type="dxa"/>
          </w:tcPr>
          <w:p w:rsidR="00E478DA" w:rsidRPr="00E36AD4" w:rsidRDefault="00E478DA" w:rsidP="00E478DA">
            <w:pPr>
              <w:jc w:val="center"/>
              <w:rPr>
                <w:rFonts w:ascii="Times New Roman" w:hAnsi="Times New Roman" w:cs="Times New Roman"/>
                <w:bCs/>
                <w:sz w:val="20"/>
                <w:szCs w:val="20"/>
              </w:rPr>
            </w:pPr>
          </w:p>
        </w:tc>
        <w:tc>
          <w:tcPr>
            <w:tcW w:w="1800" w:type="dxa"/>
          </w:tcPr>
          <w:p w:rsidR="00E478DA" w:rsidRPr="00E36AD4" w:rsidRDefault="00E478DA" w:rsidP="00E478DA">
            <w:pPr>
              <w:jc w:val="center"/>
              <w:rPr>
                <w:rFonts w:ascii="Times New Roman" w:hAnsi="Times New Roman" w:cs="Times New Roman"/>
                <w:bCs/>
                <w:sz w:val="20"/>
                <w:szCs w:val="20"/>
              </w:rPr>
            </w:pPr>
          </w:p>
        </w:tc>
        <w:tc>
          <w:tcPr>
            <w:tcW w:w="2070" w:type="dxa"/>
          </w:tcPr>
          <w:p w:rsidR="00E478DA" w:rsidRPr="00E36AD4" w:rsidRDefault="00E478DA" w:rsidP="00E478DA">
            <w:pPr>
              <w:jc w:val="center"/>
              <w:rPr>
                <w:rFonts w:ascii="Times New Roman" w:hAnsi="Times New Roman" w:cs="Times New Roman"/>
                <w:bCs/>
                <w:sz w:val="20"/>
                <w:szCs w:val="20"/>
              </w:rPr>
            </w:pPr>
          </w:p>
        </w:tc>
        <w:tc>
          <w:tcPr>
            <w:tcW w:w="1800" w:type="dxa"/>
          </w:tcPr>
          <w:p w:rsidR="00E478DA" w:rsidRPr="00E36AD4" w:rsidRDefault="00E478DA" w:rsidP="00E478DA">
            <w:pPr>
              <w:jc w:val="center"/>
              <w:rPr>
                <w:rFonts w:ascii="Times New Roman" w:hAnsi="Times New Roman" w:cs="Times New Roman"/>
                <w:bCs/>
                <w:sz w:val="20"/>
                <w:szCs w:val="20"/>
              </w:rPr>
            </w:pPr>
          </w:p>
        </w:tc>
        <w:tc>
          <w:tcPr>
            <w:tcW w:w="2250" w:type="dxa"/>
          </w:tcPr>
          <w:p w:rsidR="00E478DA" w:rsidRPr="00E36AD4" w:rsidRDefault="00E478DA" w:rsidP="00E478DA">
            <w:pPr>
              <w:jc w:val="center"/>
              <w:rPr>
                <w:rFonts w:ascii="Times New Roman" w:hAnsi="Times New Roman" w:cs="Times New Roman"/>
                <w:bCs/>
                <w:sz w:val="20"/>
                <w:szCs w:val="20"/>
              </w:rPr>
            </w:pPr>
          </w:p>
        </w:tc>
        <w:tc>
          <w:tcPr>
            <w:tcW w:w="1080" w:type="dxa"/>
          </w:tcPr>
          <w:p w:rsidR="00E478DA" w:rsidRPr="00E36AD4"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color w:val="000000"/>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w:t>
            </w:r>
            <w:r>
              <w:rPr>
                <w:rFonts w:ascii="Times New Roman" w:hAnsi="Times New Roman" w:cs="Times New Roman"/>
                <w:sz w:val="20"/>
                <w:szCs w:val="20"/>
              </w:rPr>
              <w:t>18</w:t>
            </w:r>
            <w:r w:rsidRPr="00E36AD4">
              <w:rPr>
                <w:rFonts w:ascii="Times New Roman" w:hAnsi="Times New Roman" w:cs="Times New Roman"/>
                <w:sz w:val="20"/>
                <w:szCs w:val="20"/>
              </w:rPr>
              <w:t xml:space="preserve"> (</w:t>
            </w:r>
            <w:r>
              <w:rPr>
                <w:rFonts w:ascii="Times New Roman" w:hAnsi="Times New Roman" w:cs="Times New Roman"/>
                <w:sz w:val="20"/>
                <w:szCs w:val="20"/>
              </w:rPr>
              <w:t>1.</w:t>
            </w:r>
            <w:r w:rsidRPr="00E36AD4">
              <w:rPr>
                <w:rFonts w:ascii="Times New Roman" w:hAnsi="Times New Roman" w:cs="Times New Roman"/>
                <w:sz w:val="20"/>
                <w:szCs w:val="20"/>
              </w:rPr>
              <w:t>0</w:t>
            </w:r>
            <w:r>
              <w:rPr>
                <w:rFonts w:ascii="Times New Roman" w:hAnsi="Times New Roman" w:cs="Times New Roman"/>
                <w:sz w:val="20"/>
                <w:szCs w:val="20"/>
              </w:rPr>
              <w:t>2</w:t>
            </w:r>
            <w:r w:rsidRPr="00E36AD4">
              <w:rPr>
                <w:rFonts w:ascii="Times New Roman" w:hAnsi="Times New Roman" w:cs="Times New Roman"/>
                <w:sz w:val="20"/>
                <w:szCs w:val="20"/>
              </w:rPr>
              <w:t>-1.3</w:t>
            </w:r>
            <w:r>
              <w:rPr>
                <w:rFonts w:ascii="Times New Roman" w:hAnsi="Times New Roman" w:cs="Times New Roman"/>
                <w:sz w:val="20"/>
                <w:szCs w:val="20"/>
              </w:rPr>
              <w:t>6</w:t>
            </w:r>
            <w:r w:rsidRPr="00E36AD4">
              <w:rPr>
                <w:rFonts w:ascii="Times New Roman" w:hAnsi="Times New Roman" w:cs="Times New Roman"/>
                <w:sz w:val="20"/>
                <w:szCs w:val="20"/>
              </w:rPr>
              <w:t>)</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w:t>
            </w:r>
            <w:r>
              <w:rPr>
                <w:rFonts w:ascii="Times New Roman" w:hAnsi="Times New Roman" w:cs="Times New Roman"/>
                <w:sz w:val="20"/>
                <w:szCs w:val="20"/>
              </w:rPr>
              <w:t>43</w:t>
            </w:r>
            <w:r w:rsidRPr="00E36AD4">
              <w:rPr>
                <w:rFonts w:ascii="Times New Roman" w:hAnsi="Times New Roman" w:cs="Times New Roman"/>
                <w:sz w:val="20"/>
                <w:szCs w:val="20"/>
              </w:rPr>
              <w:t xml:space="preserve"> (</w:t>
            </w:r>
            <w:r>
              <w:rPr>
                <w:rFonts w:ascii="Times New Roman" w:hAnsi="Times New Roman" w:cs="Times New Roman"/>
                <w:sz w:val="20"/>
                <w:szCs w:val="20"/>
              </w:rPr>
              <w:t>1</w:t>
            </w:r>
            <w:r w:rsidRPr="00E36AD4">
              <w:rPr>
                <w:rFonts w:ascii="Times New Roman" w:hAnsi="Times New Roman" w:cs="Times New Roman"/>
                <w:sz w:val="20"/>
                <w:szCs w:val="20"/>
              </w:rPr>
              <w:t>.</w:t>
            </w:r>
            <w:r>
              <w:rPr>
                <w:rFonts w:ascii="Times New Roman" w:hAnsi="Times New Roman" w:cs="Times New Roman"/>
                <w:sz w:val="20"/>
                <w:szCs w:val="20"/>
              </w:rPr>
              <w:t>20</w:t>
            </w:r>
            <w:r w:rsidRPr="00E36AD4">
              <w:rPr>
                <w:rFonts w:ascii="Times New Roman" w:hAnsi="Times New Roman" w:cs="Times New Roman"/>
                <w:sz w:val="20"/>
                <w:szCs w:val="20"/>
              </w:rPr>
              <w:t>-1.6</w:t>
            </w:r>
            <w:r>
              <w:rPr>
                <w:rFonts w:ascii="Times New Roman" w:hAnsi="Times New Roman" w:cs="Times New Roman"/>
                <w:sz w:val="20"/>
                <w:szCs w:val="20"/>
              </w:rPr>
              <w:t>9</w:t>
            </w:r>
            <w:r w:rsidRPr="00E36AD4">
              <w:rPr>
                <w:rFonts w:ascii="Times New Roman" w:hAnsi="Times New Roman" w:cs="Times New Roman"/>
                <w:sz w:val="20"/>
                <w:szCs w:val="20"/>
              </w:rPr>
              <w:t>)</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w:t>
            </w:r>
            <w:r>
              <w:rPr>
                <w:rFonts w:ascii="Times New Roman" w:hAnsi="Times New Roman" w:cs="Times New Roman"/>
                <w:sz w:val="20"/>
                <w:szCs w:val="20"/>
              </w:rPr>
              <w:t>4</w:t>
            </w:r>
            <w:r w:rsidRPr="00E36AD4">
              <w:rPr>
                <w:rFonts w:ascii="Times New Roman" w:hAnsi="Times New Roman" w:cs="Times New Roman"/>
                <w:sz w:val="20"/>
                <w:szCs w:val="20"/>
              </w:rPr>
              <w:t>5 (</w:t>
            </w:r>
            <w:r>
              <w:rPr>
                <w:rFonts w:ascii="Times New Roman" w:hAnsi="Times New Roman" w:cs="Times New Roman"/>
                <w:sz w:val="20"/>
                <w:szCs w:val="20"/>
              </w:rPr>
              <w:t>1.2</w:t>
            </w:r>
            <w:r w:rsidRPr="00E36AD4">
              <w:rPr>
                <w:rFonts w:ascii="Times New Roman" w:hAnsi="Times New Roman" w:cs="Times New Roman"/>
                <w:sz w:val="20"/>
                <w:szCs w:val="20"/>
              </w:rPr>
              <w:t>0-1.</w:t>
            </w:r>
            <w:r>
              <w:rPr>
                <w:rFonts w:ascii="Times New Roman" w:hAnsi="Times New Roman" w:cs="Times New Roman"/>
                <w:sz w:val="20"/>
                <w:szCs w:val="20"/>
              </w:rPr>
              <w:t>74</w:t>
            </w:r>
            <w:r w:rsidRPr="00E36AD4">
              <w:rPr>
                <w:rFonts w:ascii="Times New Roman" w:hAnsi="Times New Roman" w:cs="Times New Roman"/>
                <w:sz w:val="20"/>
                <w:szCs w:val="20"/>
              </w:rPr>
              <w:t>)</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70</w:t>
            </w:r>
            <w:r w:rsidRPr="00E36AD4">
              <w:rPr>
                <w:rFonts w:ascii="Times New Roman" w:hAnsi="Times New Roman" w:cs="Times New Roman"/>
                <w:bCs/>
                <w:sz w:val="20"/>
                <w:szCs w:val="20"/>
              </w:rPr>
              <w:t xml:space="preserve"> (1.</w:t>
            </w:r>
            <w:r>
              <w:rPr>
                <w:rFonts w:ascii="Times New Roman" w:hAnsi="Times New Roman" w:cs="Times New Roman"/>
                <w:bCs/>
                <w:sz w:val="20"/>
                <w:szCs w:val="20"/>
              </w:rPr>
              <w:t>45</w:t>
            </w:r>
            <w:r w:rsidRPr="00E36AD4">
              <w:rPr>
                <w:rFonts w:ascii="Times New Roman" w:hAnsi="Times New Roman" w:cs="Times New Roman"/>
                <w:bCs/>
                <w:sz w:val="20"/>
                <w:szCs w:val="20"/>
              </w:rPr>
              <w:t>-</w:t>
            </w:r>
            <w:r>
              <w:rPr>
                <w:rFonts w:ascii="Times New Roman" w:hAnsi="Times New Roman" w:cs="Times New Roman"/>
                <w:bCs/>
                <w:sz w:val="20"/>
                <w:szCs w:val="20"/>
              </w:rPr>
              <w:t>2</w:t>
            </w:r>
            <w:r w:rsidRPr="00E36AD4">
              <w:rPr>
                <w:rFonts w:ascii="Times New Roman" w:hAnsi="Times New Roman" w:cs="Times New Roman"/>
                <w:bCs/>
                <w:sz w:val="20"/>
                <w:szCs w:val="20"/>
              </w:rPr>
              <w:t>.</w:t>
            </w:r>
            <w:r>
              <w:rPr>
                <w:rFonts w:ascii="Times New Roman" w:hAnsi="Times New Roman" w:cs="Times New Roman"/>
                <w:bCs/>
                <w:sz w:val="20"/>
                <w:szCs w:val="20"/>
              </w:rPr>
              <w:t>00</w:t>
            </w:r>
            <w:r w:rsidRPr="00E36AD4">
              <w:rPr>
                <w:rFonts w:ascii="Times New Roman" w:hAnsi="Times New Roman" w:cs="Times New Roman"/>
                <w:bCs/>
                <w:sz w:val="20"/>
                <w:szCs w:val="20"/>
              </w:rPr>
              <w:t>)</w:t>
            </w:r>
          </w:p>
        </w:tc>
        <w:tc>
          <w:tcPr>
            <w:tcW w:w="1080" w:type="dxa"/>
          </w:tcPr>
          <w:p w:rsidR="00E478DA" w:rsidRPr="00E36AD4"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E36AD4">
              <w:rPr>
                <w:rFonts w:ascii="Times New Roman" w:hAnsi="Times New Roman" w:cs="Times New Roman"/>
                <w:bCs/>
                <w:sz w:val="20"/>
                <w:szCs w:val="20"/>
              </w:rPr>
              <w:t>.001</w:t>
            </w:r>
          </w:p>
        </w:tc>
      </w:tr>
      <w:tr w:rsidR="00E478DA" w:rsidRPr="009D1A45"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E478DA" w:rsidRPr="00E36AD4" w:rsidRDefault="00E478DA" w:rsidP="00E478DA">
            <w:pPr>
              <w:jc w:val="center"/>
              <w:rPr>
                <w:rFonts w:ascii="Times New Roman" w:hAnsi="Times New Roman" w:cs="Times New Roman"/>
                <w:sz w:val="20"/>
                <w:szCs w:val="20"/>
              </w:rPr>
            </w:pPr>
            <w:r w:rsidRPr="00E36AD4">
              <w:rPr>
                <w:rFonts w:ascii="Times New Roman" w:hAnsi="Times New Roman" w:cs="Times New Roman"/>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1.16 (0.99-1.36)</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1.41 (1.18-1.70)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1.41 (1.15-1.72)</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1.61 (1.38-1.89)</w:t>
            </w:r>
          </w:p>
        </w:tc>
        <w:tc>
          <w:tcPr>
            <w:tcW w:w="1080" w:type="dxa"/>
          </w:tcPr>
          <w:p w:rsidR="00E478DA" w:rsidRPr="00E36AD4"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E36AD4">
              <w:rPr>
                <w:rFonts w:ascii="Times New Roman" w:hAnsi="Times New Roman" w:cs="Times New Roman"/>
                <w:bCs/>
                <w:sz w:val="20"/>
                <w:szCs w:val="20"/>
              </w:rPr>
              <w:t>.001</w:t>
            </w:r>
          </w:p>
        </w:tc>
      </w:tr>
      <w:tr w:rsidR="00E478DA" w:rsidRPr="009D1A45"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1.1</w:t>
            </w:r>
            <w:r>
              <w:rPr>
                <w:rFonts w:ascii="Times New Roman" w:hAnsi="Times New Roman" w:cs="Times New Roman"/>
                <w:sz w:val="20"/>
                <w:szCs w:val="20"/>
              </w:rPr>
              <w:t>5</w:t>
            </w:r>
            <w:r w:rsidRPr="00E36AD4">
              <w:rPr>
                <w:rFonts w:ascii="Times New Roman" w:hAnsi="Times New Roman" w:cs="Times New Roman"/>
                <w:sz w:val="20"/>
                <w:szCs w:val="20"/>
              </w:rPr>
              <w:t xml:space="preserve"> (1.0</w:t>
            </w:r>
            <w:r>
              <w:rPr>
                <w:rFonts w:ascii="Times New Roman" w:hAnsi="Times New Roman" w:cs="Times New Roman"/>
                <w:sz w:val="20"/>
                <w:szCs w:val="20"/>
              </w:rPr>
              <w:t>0</w:t>
            </w:r>
            <w:r w:rsidRPr="00E36AD4">
              <w:rPr>
                <w:rFonts w:ascii="Times New Roman" w:hAnsi="Times New Roman" w:cs="Times New Roman"/>
                <w:sz w:val="20"/>
                <w:szCs w:val="20"/>
              </w:rPr>
              <w:t>-1.33)</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1.41 (1.17-1.7</w:t>
            </w:r>
            <w:r>
              <w:rPr>
                <w:rFonts w:ascii="Times New Roman" w:hAnsi="Times New Roman" w:cs="Times New Roman"/>
                <w:sz w:val="20"/>
                <w:szCs w:val="20"/>
              </w:rPr>
              <w:t>1</w:t>
            </w:r>
            <w:r w:rsidRPr="00E36AD4">
              <w:rPr>
                <w:rFonts w:ascii="Times New Roman" w:hAnsi="Times New Roman" w:cs="Times New Roman"/>
                <w:sz w:val="20"/>
                <w:szCs w:val="20"/>
              </w:rPr>
              <w:t>)</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1.4</w:t>
            </w:r>
            <w:r>
              <w:rPr>
                <w:rFonts w:ascii="Times New Roman" w:hAnsi="Times New Roman" w:cs="Times New Roman"/>
                <w:sz w:val="20"/>
                <w:szCs w:val="20"/>
              </w:rPr>
              <w:t>1</w:t>
            </w:r>
            <w:r w:rsidRPr="00E36AD4">
              <w:rPr>
                <w:rFonts w:ascii="Times New Roman" w:hAnsi="Times New Roman" w:cs="Times New Roman"/>
                <w:sz w:val="20"/>
                <w:szCs w:val="20"/>
              </w:rPr>
              <w:t xml:space="preserve"> (1.1</w:t>
            </w:r>
            <w:r>
              <w:rPr>
                <w:rFonts w:ascii="Times New Roman" w:hAnsi="Times New Roman" w:cs="Times New Roman"/>
                <w:sz w:val="20"/>
                <w:szCs w:val="20"/>
              </w:rPr>
              <w:t>5</w:t>
            </w:r>
            <w:r w:rsidRPr="00E36AD4">
              <w:rPr>
                <w:rFonts w:ascii="Times New Roman" w:hAnsi="Times New Roman" w:cs="Times New Roman"/>
                <w:sz w:val="20"/>
                <w:szCs w:val="20"/>
              </w:rPr>
              <w:t>-1.73)</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1.62 (1.</w:t>
            </w:r>
            <w:r>
              <w:rPr>
                <w:rFonts w:ascii="Times New Roman" w:hAnsi="Times New Roman" w:cs="Times New Roman"/>
                <w:bCs/>
                <w:sz w:val="20"/>
                <w:szCs w:val="20"/>
              </w:rPr>
              <w:t>39</w:t>
            </w:r>
            <w:r w:rsidRPr="00E36AD4">
              <w:rPr>
                <w:rFonts w:ascii="Times New Roman" w:hAnsi="Times New Roman" w:cs="Times New Roman"/>
                <w:bCs/>
                <w:sz w:val="20"/>
                <w:szCs w:val="20"/>
              </w:rPr>
              <w:t>-1.8</w:t>
            </w:r>
            <w:r>
              <w:rPr>
                <w:rFonts w:ascii="Times New Roman" w:hAnsi="Times New Roman" w:cs="Times New Roman"/>
                <w:bCs/>
                <w:sz w:val="20"/>
                <w:szCs w:val="20"/>
              </w:rPr>
              <w:t>9</w:t>
            </w:r>
            <w:r w:rsidRPr="00E36AD4">
              <w:rPr>
                <w:rFonts w:ascii="Times New Roman" w:hAnsi="Times New Roman" w:cs="Times New Roman"/>
                <w:bCs/>
                <w:sz w:val="20"/>
                <w:szCs w:val="20"/>
              </w:rPr>
              <w:t>)</w:t>
            </w:r>
          </w:p>
        </w:tc>
        <w:tc>
          <w:tcPr>
            <w:tcW w:w="1080" w:type="dxa"/>
          </w:tcPr>
          <w:p w:rsidR="00E478DA" w:rsidRPr="00E36AD4"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E36AD4">
              <w:rPr>
                <w:rFonts w:ascii="Times New Roman" w:hAnsi="Times New Roman" w:cs="Times New Roman"/>
                <w:bCs/>
                <w:sz w:val="20"/>
                <w:szCs w:val="20"/>
              </w:rPr>
              <w:t>.001</w:t>
            </w:r>
          </w:p>
        </w:tc>
      </w:tr>
      <w:tr w:rsidR="00E478DA" w:rsidRPr="006D75CC" w:rsidTr="00D26E0B">
        <w:tc>
          <w:tcPr>
            <w:tcW w:w="2700" w:type="dxa"/>
            <w:gridSpan w:val="2"/>
          </w:tcPr>
          <w:p w:rsidR="00E478DA" w:rsidRPr="00E36AD4" w:rsidRDefault="00E478DA" w:rsidP="00E478DA">
            <w:pPr>
              <w:autoSpaceDE w:val="0"/>
              <w:autoSpaceDN w:val="0"/>
              <w:adjustRightInd w:val="0"/>
              <w:spacing w:before="100" w:after="100"/>
              <w:rPr>
                <w:rFonts w:ascii="Times New Roman" w:hAnsi="Times New Roman" w:cs="Times New Roman"/>
                <w:b/>
                <w:color w:val="000000"/>
              </w:rPr>
            </w:pPr>
            <w:r w:rsidRPr="00E36AD4">
              <w:rPr>
                <w:rFonts w:ascii="Times New Roman" w:hAnsi="Times New Roman" w:cs="Times New Roman"/>
                <w:b/>
              </w:rPr>
              <w:t xml:space="preserve">High triglyceride level </w:t>
            </w:r>
          </w:p>
        </w:tc>
        <w:tc>
          <w:tcPr>
            <w:tcW w:w="1260" w:type="dxa"/>
          </w:tcPr>
          <w:p w:rsidR="00E478DA" w:rsidRPr="00E36AD4" w:rsidRDefault="00E478DA" w:rsidP="00E478DA">
            <w:pPr>
              <w:jc w:val="center"/>
              <w:rPr>
                <w:rFonts w:ascii="Times New Roman" w:hAnsi="Times New Roman" w:cs="Times New Roman"/>
                <w:bCs/>
                <w:sz w:val="20"/>
                <w:szCs w:val="20"/>
              </w:rPr>
            </w:pPr>
          </w:p>
        </w:tc>
        <w:tc>
          <w:tcPr>
            <w:tcW w:w="1800" w:type="dxa"/>
          </w:tcPr>
          <w:p w:rsidR="00E478DA" w:rsidRPr="00E36AD4" w:rsidRDefault="00E478DA" w:rsidP="00E478DA">
            <w:pPr>
              <w:jc w:val="center"/>
              <w:rPr>
                <w:rFonts w:ascii="Times New Roman" w:hAnsi="Times New Roman" w:cs="Times New Roman"/>
                <w:bCs/>
                <w:sz w:val="20"/>
                <w:szCs w:val="20"/>
              </w:rPr>
            </w:pPr>
          </w:p>
        </w:tc>
        <w:tc>
          <w:tcPr>
            <w:tcW w:w="2070" w:type="dxa"/>
          </w:tcPr>
          <w:p w:rsidR="00E478DA" w:rsidRPr="00E36AD4" w:rsidRDefault="00E478DA" w:rsidP="00E478DA">
            <w:pPr>
              <w:jc w:val="center"/>
              <w:rPr>
                <w:rFonts w:ascii="Times New Roman" w:hAnsi="Times New Roman" w:cs="Times New Roman"/>
                <w:bCs/>
                <w:sz w:val="20"/>
                <w:szCs w:val="20"/>
              </w:rPr>
            </w:pPr>
          </w:p>
        </w:tc>
        <w:tc>
          <w:tcPr>
            <w:tcW w:w="1800" w:type="dxa"/>
          </w:tcPr>
          <w:p w:rsidR="00E478DA" w:rsidRPr="00E36AD4" w:rsidRDefault="00E478DA" w:rsidP="00E478DA">
            <w:pPr>
              <w:jc w:val="center"/>
              <w:rPr>
                <w:rFonts w:ascii="Times New Roman" w:hAnsi="Times New Roman" w:cs="Times New Roman"/>
                <w:bCs/>
                <w:sz w:val="20"/>
                <w:szCs w:val="20"/>
              </w:rPr>
            </w:pPr>
          </w:p>
        </w:tc>
        <w:tc>
          <w:tcPr>
            <w:tcW w:w="2250" w:type="dxa"/>
          </w:tcPr>
          <w:p w:rsidR="00E478DA" w:rsidRPr="00E36AD4" w:rsidRDefault="00E478DA" w:rsidP="00E478DA">
            <w:pPr>
              <w:jc w:val="center"/>
              <w:rPr>
                <w:rFonts w:ascii="Times New Roman" w:hAnsi="Times New Roman" w:cs="Times New Roman"/>
                <w:bCs/>
                <w:sz w:val="20"/>
                <w:szCs w:val="20"/>
              </w:rPr>
            </w:pPr>
          </w:p>
        </w:tc>
        <w:tc>
          <w:tcPr>
            <w:tcW w:w="1080" w:type="dxa"/>
          </w:tcPr>
          <w:p w:rsidR="00E478DA" w:rsidRPr="00E36AD4"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color w:val="000000"/>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1.23 (0.67-2.24)</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3.82 (2.08-7.00)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6.49 (3.75-11.25)</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12.54 (7.41-21.21)</w:t>
            </w:r>
          </w:p>
        </w:tc>
        <w:tc>
          <w:tcPr>
            <w:tcW w:w="1080" w:type="dxa"/>
          </w:tcPr>
          <w:p w:rsidR="00E478DA" w:rsidRPr="00E36AD4"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E36AD4">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1.4</w:t>
            </w:r>
            <w:r>
              <w:rPr>
                <w:rFonts w:ascii="Times New Roman" w:hAnsi="Times New Roman" w:cs="Times New Roman"/>
                <w:bCs/>
                <w:sz w:val="20"/>
                <w:szCs w:val="20"/>
              </w:rPr>
              <w:t>1</w:t>
            </w:r>
            <w:r w:rsidRPr="00E36AD4">
              <w:rPr>
                <w:rFonts w:ascii="Times New Roman" w:hAnsi="Times New Roman" w:cs="Times New Roman"/>
                <w:bCs/>
                <w:sz w:val="20"/>
                <w:szCs w:val="20"/>
              </w:rPr>
              <w:t xml:space="preserve"> (0.7</w:t>
            </w:r>
            <w:r>
              <w:rPr>
                <w:rFonts w:ascii="Times New Roman" w:hAnsi="Times New Roman" w:cs="Times New Roman"/>
                <w:bCs/>
                <w:sz w:val="20"/>
                <w:szCs w:val="20"/>
              </w:rPr>
              <w:t>8</w:t>
            </w:r>
            <w:r w:rsidRPr="00E36AD4">
              <w:rPr>
                <w:rFonts w:ascii="Times New Roman" w:hAnsi="Times New Roman" w:cs="Times New Roman"/>
                <w:bCs/>
                <w:sz w:val="20"/>
                <w:szCs w:val="20"/>
              </w:rPr>
              <w:t>-2.</w:t>
            </w:r>
            <w:r>
              <w:rPr>
                <w:rFonts w:ascii="Times New Roman" w:hAnsi="Times New Roman" w:cs="Times New Roman"/>
                <w:bCs/>
                <w:sz w:val="20"/>
                <w:szCs w:val="20"/>
              </w:rPr>
              <w:t>57</w:t>
            </w:r>
            <w:r w:rsidRPr="00E36AD4">
              <w:rPr>
                <w:rFonts w:ascii="Times New Roman" w:hAnsi="Times New Roman" w:cs="Times New Roman"/>
                <w:bCs/>
                <w:sz w:val="20"/>
                <w:szCs w:val="20"/>
              </w:rPr>
              <w:t>)</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4.</w:t>
            </w:r>
            <w:r>
              <w:rPr>
                <w:rFonts w:ascii="Times New Roman" w:hAnsi="Times New Roman" w:cs="Times New Roman"/>
                <w:bCs/>
                <w:sz w:val="20"/>
                <w:szCs w:val="20"/>
              </w:rPr>
              <w:t>78</w:t>
            </w:r>
            <w:r w:rsidRPr="00E36AD4">
              <w:rPr>
                <w:rFonts w:ascii="Times New Roman" w:hAnsi="Times New Roman" w:cs="Times New Roman"/>
                <w:bCs/>
                <w:sz w:val="20"/>
                <w:szCs w:val="20"/>
              </w:rPr>
              <w:t xml:space="preserve"> (2.</w:t>
            </w:r>
            <w:r>
              <w:rPr>
                <w:rFonts w:ascii="Times New Roman" w:hAnsi="Times New Roman" w:cs="Times New Roman"/>
                <w:bCs/>
                <w:sz w:val="20"/>
                <w:szCs w:val="20"/>
              </w:rPr>
              <w:t>5</w:t>
            </w:r>
            <w:r w:rsidRPr="00E36AD4">
              <w:rPr>
                <w:rFonts w:ascii="Times New Roman" w:hAnsi="Times New Roman" w:cs="Times New Roman"/>
                <w:bCs/>
                <w:sz w:val="20"/>
                <w:szCs w:val="20"/>
              </w:rPr>
              <w:t>1-</w:t>
            </w:r>
            <w:r>
              <w:rPr>
                <w:rFonts w:ascii="Times New Roman" w:hAnsi="Times New Roman" w:cs="Times New Roman"/>
                <w:bCs/>
                <w:sz w:val="20"/>
                <w:szCs w:val="20"/>
              </w:rPr>
              <w:t>9</w:t>
            </w:r>
            <w:r w:rsidRPr="00E36AD4">
              <w:rPr>
                <w:rFonts w:ascii="Times New Roman" w:hAnsi="Times New Roman" w:cs="Times New Roman"/>
                <w:bCs/>
                <w:sz w:val="20"/>
                <w:szCs w:val="20"/>
              </w:rPr>
              <w:t>.</w:t>
            </w:r>
            <w:r>
              <w:rPr>
                <w:rFonts w:ascii="Times New Roman" w:hAnsi="Times New Roman" w:cs="Times New Roman"/>
                <w:bCs/>
                <w:sz w:val="20"/>
                <w:szCs w:val="20"/>
              </w:rPr>
              <w:t>0</w:t>
            </w:r>
            <w:r w:rsidRPr="00E36AD4">
              <w:rPr>
                <w:rFonts w:ascii="Times New Roman" w:hAnsi="Times New Roman" w:cs="Times New Roman"/>
                <w:bCs/>
                <w:sz w:val="20"/>
                <w:szCs w:val="20"/>
              </w:rPr>
              <w:t>7)</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7.</w:t>
            </w:r>
            <w:r>
              <w:rPr>
                <w:rFonts w:ascii="Times New Roman" w:hAnsi="Times New Roman" w:cs="Times New Roman"/>
                <w:bCs/>
                <w:sz w:val="20"/>
                <w:szCs w:val="20"/>
              </w:rPr>
              <w:t>95</w:t>
            </w:r>
            <w:r w:rsidRPr="00E36AD4">
              <w:rPr>
                <w:rFonts w:ascii="Times New Roman" w:hAnsi="Times New Roman" w:cs="Times New Roman"/>
                <w:bCs/>
                <w:sz w:val="20"/>
                <w:szCs w:val="20"/>
              </w:rPr>
              <w:t xml:space="preserve"> (4.</w:t>
            </w:r>
            <w:r>
              <w:rPr>
                <w:rFonts w:ascii="Times New Roman" w:hAnsi="Times New Roman" w:cs="Times New Roman"/>
                <w:bCs/>
                <w:sz w:val="20"/>
                <w:szCs w:val="20"/>
              </w:rPr>
              <w:t>6</w:t>
            </w:r>
            <w:r w:rsidRPr="00E36AD4">
              <w:rPr>
                <w:rFonts w:ascii="Times New Roman" w:hAnsi="Times New Roman" w:cs="Times New Roman"/>
                <w:bCs/>
                <w:sz w:val="20"/>
                <w:szCs w:val="20"/>
              </w:rPr>
              <w:t>0-1</w:t>
            </w:r>
            <w:r>
              <w:rPr>
                <w:rFonts w:ascii="Times New Roman" w:hAnsi="Times New Roman" w:cs="Times New Roman"/>
                <w:bCs/>
                <w:sz w:val="20"/>
                <w:szCs w:val="20"/>
              </w:rPr>
              <w:t>3</w:t>
            </w:r>
            <w:r w:rsidRPr="00E36AD4">
              <w:rPr>
                <w:rFonts w:ascii="Times New Roman" w:hAnsi="Times New Roman" w:cs="Times New Roman"/>
                <w:bCs/>
                <w:sz w:val="20"/>
                <w:szCs w:val="20"/>
              </w:rPr>
              <w:t>.</w:t>
            </w:r>
            <w:r>
              <w:rPr>
                <w:rFonts w:ascii="Times New Roman" w:hAnsi="Times New Roman" w:cs="Times New Roman"/>
                <w:bCs/>
                <w:sz w:val="20"/>
                <w:szCs w:val="20"/>
              </w:rPr>
              <w:t>72</w:t>
            </w:r>
            <w:r w:rsidRPr="00E36AD4">
              <w:rPr>
                <w:rFonts w:ascii="Times New Roman" w:hAnsi="Times New Roman" w:cs="Times New Roman"/>
                <w:bCs/>
                <w:sz w:val="20"/>
                <w:szCs w:val="20"/>
              </w:rPr>
              <w:t>)</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5</w:t>
            </w:r>
            <w:r w:rsidRPr="00E36AD4">
              <w:rPr>
                <w:rFonts w:ascii="Times New Roman" w:hAnsi="Times New Roman" w:cs="Times New Roman"/>
                <w:bCs/>
                <w:sz w:val="20"/>
                <w:szCs w:val="20"/>
              </w:rPr>
              <w:t>.</w:t>
            </w:r>
            <w:r>
              <w:rPr>
                <w:rFonts w:ascii="Times New Roman" w:hAnsi="Times New Roman" w:cs="Times New Roman"/>
                <w:bCs/>
                <w:sz w:val="20"/>
                <w:szCs w:val="20"/>
              </w:rPr>
              <w:t>11</w:t>
            </w:r>
            <w:r w:rsidRPr="00E36AD4">
              <w:rPr>
                <w:rFonts w:ascii="Times New Roman" w:hAnsi="Times New Roman" w:cs="Times New Roman"/>
                <w:bCs/>
                <w:sz w:val="20"/>
                <w:szCs w:val="20"/>
              </w:rPr>
              <w:t xml:space="preserve"> (</w:t>
            </w:r>
            <w:r>
              <w:rPr>
                <w:rFonts w:ascii="Times New Roman" w:hAnsi="Times New Roman" w:cs="Times New Roman"/>
                <w:bCs/>
                <w:sz w:val="20"/>
                <w:szCs w:val="20"/>
              </w:rPr>
              <w:t>8</w:t>
            </w:r>
            <w:r w:rsidRPr="00E36AD4">
              <w:rPr>
                <w:rFonts w:ascii="Times New Roman" w:hAnsi="Times New Roman" w:cs="Times New Roman"/>
                <w:bCs/>
                <w:sz w:val="20"/>
                <w:szCs w:val="20"/>
              </w:rPr>
              <w:t>.</w:t>
            </w:r>
            <w:r>
              <w:rPr>
                <w:rFonts w:ascii="Times New Roman" w:hAnsi="Times New Roman" w:cs="Times New Roman"/>
                <w:bCs/>
                <w:sz w:val="20"/>
                <w:szCs w:val="20"/>
              </w:rPr>
              <w:t>90</w:t>
            </w:r>
            <w:r w:rsidRPr="00E36AD4">
              <w:rPr>
                <w:rFonts w:ascii="Times New Roman" w:hAnsi="Times New Roman" w:cs="Times New Roman"/>
                <w:bCs/>
                <w:sz w:val="20"/>
                <w:szCs w:val="20"/>
              </w:rPr>
              <w:t>-2</w:t>
            </w:r>
            <w:r>
              <w:rPr>
                <w:rFonts w:ascii="Times New Roman" w:hAnsi="Times New Roman" w:cs="Times New Roman"/>
                <w:bCs/>
                <w:sz w:val="20"/>
                <w:szCs w:val="20"/>
              </w:rPr>
              <w:t>5</w:t>
            </w:r>
            <w:r w:rsidRPr="00E36AD4">
              <w:rPr>
                <w:rFonts w:ascii="Times New Roman" w:hAnsi="Times New Roman" w:cs="Times New Roman"/>
                <w:bCs/>
                <w:sz w:val="20"/>
                <w:szCs w:val="20"/>
              </w:rPr>
              <w:t>.</w:t>
            </w:r>
            <w:r>
              <w:rPr>
                <w:rFonts w:ascii="Times New Roman" w:hAnsi="Times New Roman" w:cs="Times New Roman"/>
                <w:bCs/>
                <w:sz w:val="20"/>
                <w:szCs w:val="20"/>
              </w:rPr>
              <w:t>66</w:t>
            </w:r>
            <w:r w:rsidRPr="00E36AD4">
              <w:rPr>
                <w:rFonts w:ascii="Times New Roman" w:hAnsi="Times New Roman" w:cs="Times New Roman"/>
                <w:bCs/>
                <w:sz w:val="20"/>
                <w:szCs w:val="20"/>
              </w:rPr>
              <w:t>)</w:t>
            </w:r>
          </w:p>
        </w:tc>
        <w:tc>
          <w:tcPr>
            <w:tcW w:w="1080" w:type="dxa"/>
          </w:tcPr>
          <w:p w:rsidR="00E478DA" w:rsidRPr="00E36AD4"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E36AD4">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1.5</w:t>
            </w:r>
            <w:r>
              <w:rPr>
                <w:rFonts w:ascii="Times New Roman" w:hAnsi="Times New Roman" w:cs="Times New Roman"/>
                <w:bCs/>
                <w:sz w:val="20"/>
                <w:szCs w:val="20"/>
              </w:rPr>
              <w:t>8</w:t>
            </w:r>
            <w:r w:rsidRPr="00E36AD4">
              <w:rPr>
                <w:rFonts w:ascii="Times New Roman" w:hAnsi="Times New Roman" w:cs="Times New Roman"/>
                <w:bCs/>
                <w:sz w:val="20"/>
                <w:szCs w:val="20"/>
              </w:rPr>
              <w:t xml:space="preserve"> (0.8</w:t>
            </w:r>
            <w:r>
              <w:rPr>
                <w:rFonts w:ascii="Times New Roman" w:hAnsi="Times New Roman" w:cs="Times New Roman"/>
                <w:bCs/>
                <w:sz w:val="20"/>
                <w:szCs w:val="20"/>
              </w:rPr>
              <w:t>7</w:t>
            </w:r>
            <w:r w:rsidRPr="00E36AD4">
              <w:rPr>
                <w:rFonts w:ascii="Times New Roman" w:hAnsi="Times New Roman" w:cs="Times New Roman"/>
                <w:bCs/>
                <w:sz w:val="20"/>
                <w:szCs w:val="20"/>
              </w:rPr>
              <w:t>-2.</w:t>
            </w:r>
            <w:r>
              <w:rPr>
                <w:rFonts w:ascii="Times New Roman" w:hAnsi="Times New Roman" w:cs="Times New Roman"/>
                <w:bCs/>
                <w:sz w:val="20"/>
                <w:szCs w:val="20"/>
              </w:rPr>
              <w:t>88</w:t>
            </w:r>
            <w:r w:rsidRPr="00E36AD4">
              <w:rPr>
                <w:rFonts w:ascii="Times New Roman" w:hAnsi="Times New Roman" w:cs="Times New Roman"/>
                <w:bCs/>
                <w:sz w:val="20"/>
                <w:szCs w:val="20"/>
              </w:rPr>
              <w:t>)</w:t>
            </w:r>
          </w:p>
        </w:tc>
        <w:tc>
          <w:tcPr>
            <w:tcW w:w="2070" w:type="dxa"/>
          </w:tcPr>
          <w:p w:rsidR="00E478DA" w:rsidRPr="00E36AD4" w:rsidRDefault="00E478DA" w:rsidP="00E478DA">
            <w:pPr>
              <w:jc w:val="center"/>
              <w:rPr>
                <w:rFonts w:ascii="Times New Roman" w:hAnsi="Times New Roman" w:cs="Times New Roman"/>
                <w:bCs/>
                <w:sz w:val="20"/>
                <w:szCs w:val="20"/>
              </w:rPr>
            </w:pPr>
            <w:r>
              <w:rPr>
                <w:rFonts w:ascii="Times New Roman" w:hAnsi="Times New Roman" w:cs="Times New Roman"/>
                <w:bCs/>
                <w:sz w:val="20"/>
                <w:szCs w:val="20"/>
              </w:rPr>
              <w:t>5</w:t>
            </w:r>
            <w:r w:rsidRPr="00E36AD4">
              <w:rPr>
                <w:rFonts w:ascii="Times New Roman" w:hAnsi="Times New Roman" w:cs="Times New Roman"/>
                <w:bCs/>
                <w:sz w:val="20"/>
                <w:szCs w:val="20"/>
              </w:rPr>
              <w:t>.</w:t>
            </w:r>
            <w:r>
              <w:rPr>
                <w:rFonts w:ascii="Times New Roman" w:hAnsi="Times New Roman" w:cs="Times New Roman"/>
                <w:bCs/>
                <w:sz w:val="20"/>
                <w:szCs w:val="20"/>
              </w:rPr>
              <w:t>14</w:t>
            </w:r>
            <w:r w:rsidRPr="00E36AD4">
              <w:rPr>
                <w:rFonts w:ascii="Times New Roman" w:hAnsi="Times New Roman" w:cs="Times New Roman"/>
                <w:bCs/>
                <w:sz w:val="20"/>
                <w:szCs w:val="20"/>
              </w:rPr>
              <w:t xml:space="preserve"> (2.</w:t>
            </w:r>
            <w:r>
              <w:rPr>
                <w:rFonts w:ascii="Times New Roman" w:hAnsi="Times New Roman" w:cs="Times New Roman"/>
                <w:bCs/>
                <w:sz w:val="20"/>
                <w:szCs w:val="20"/>
              </w:rPr>
              <w:t>70</w:t>
            </w:r>
            <w:r w:rsidRPr="00E36AD4">
              <w:rPr>
                <w:rFonts w:ascii="Times New Roman" w:hAnsi="Times New Roman" w:cs="Times New Roman"/>
                <w:bCs/>
                <w:sz w:val="20"/>
                <w:szCs w:val="20"/>
              </w:rPr>
              <w:t>-</w:t>
            </w:r>
            <w:r>
              <w:rPr>
                <w:rFonts w:ascii="Times New Roman" w:hAnsi="Times New Roman" w:cs="Times New Roman"/>
                <w:bCs/>
                <w:sz w:val="20"/>
                <w:szCs w:val="20"/>
              </w:rPr>
              <w:t>9</w:t>
            </w:r>
            <w:r w:rsidRPr="00E36AD4">
              <w:rPr>
                <w:rFonts w:ascii="Times New Roman" w:hAnsi="Times New Roman" w:cs="Times New Roman"/>
                <w:bCs/>
                <w:sz w:val="20"/>
                <w:szCs w:val="20"/>
              </w:rPr>
              <w:t>.</w:t>
            </w:r>
            <w:r>
              <w:rPr>
                <w:rFonts w:ascii="Times New Roman" w:hAnsi="Times New Roman" w:cs="Times New Roman"/>
                <w:bCs/>
                <w:sz w:val="20"/>
                <w:szCs w:val="20"/>
              </w:rPr>
              <w:t>76</w:t>
            </w:r>
            <w:r w:rsidRPr="00E36AD4">
              <w:rPr>
                <w:rFonts w:ascii="Times New Roman" w:hAnsi="Times New Roman" w:cs="Times New Roman"/>
                <w:bCs/>
                <w:sz w:val="20"/>
                <w:szCs w:val="20"/>
              </w:rPr>
              <w:t>)</w:t>
            </w:r>
          </w:p>
        </w:tc>
        <w:tc>
          <w:tcPr>
            <w:tcW w:w="1800" w:type="dxa"/>
          </w:tcPr>
          <w:p w:rsidR="00E478DA" w:rsidRPr="00E36AD4" w:rsidRDefault="00E478DA" w:rsidP="00E478DA">
            <w:pPr>
              <w:jc w:val="center"/>
              <w:rPr>
                <w:rFonts w:ascii="Times New Roman" w:hAnsi="Times New Roman" w:cs="Times New Roman"/>
                <w:bCs/>
                <w:sz w:val="20"/>
                <w:szCs w:val="20"/>
              </w:rPr>
            </w:pPr>
            <w:r>
              <w:rPr>
                <w:rFonts w:ascii="Times New Roman" w:hAnsi="Times New Roman" w:cs="Times New Roman"/>
                <w:bCs/>
                <w:sz w:val="20"/>
                <w:szCs w:val="20"/>
              </w:rPr>
              <w:t>8</w:t>
            </w:r>
            <w:r w:rsidRPr="00E36AD4">
              <w:rPr>
                <w:rFonts w:ascii="Times New Roman" w:hAnsi="Times New Roman" w:cs="Times New Roman"/>
                <w:bCs/>
                <w:sz w:val="20"/>
                <w:szCs w:val="20"/>
              </w:rPr>
              <w:t>.</w:t>
            </w:r>
            <w:r>
              <w:rPr>
                <w:rFonts w:ascii="Times New Roman" w:hAnsi="Times New Roman" w:cs="Times New Roman"/>
                <w:bCs/>
                <w:sz w:val="20"/>
                <w:szCs w:val="20"/>
              </w:rPr>
              <w:t>37</w:t>
            </w:r>
            <w:r w:rsidRPr="00E36AD4">
              <w:rPr>
                <w:rFonts w:ascii="Times New Roman" w:hAnsi="Times New Roman" w:cs="Times New Roman"/>
                <w:bCs/>
                <w:sz w:val="20"/>
                <w:szCs w:val="20"/>
              </w:rPr>
              <w:t xml:space="preserve"> (4.</w:t>
            </w:r>
            <w:r>
              <w:rPr>
                <w:rFonts w:ascii="Times New Roman" w:hAnsi="Times New Roman" w:cs="Times New Roman"/>
                <w:bCs/>
                <w:sz w:val="20"/>
                <w:szCs w:val="20"/>
              </w:rPr>
              <w:t>82</w:t>
            </w:r>
            <w:r w:rsidRPr="00E36AD4">
              <w:rPr>
                <w:rFonts w:ascii="Times New Roman" w:hAnsi="Times New Roman" w:cs="Times New Roman"/>
                <w:bCs/>
                <w:sz w:val="20"/>
                <w:szCs w:val="20"/>
              </w:rPr>
              <w:t>-1</w:t>
            </w:r>
            <w:r>
              <w:rPr>
                <w:rFonts w:ascii="Times New Roman" w:hAnsi="Times New Roman" w:cs="Times New Roman"/>
                <w:bCs/>
                <w:sz w:val="20"/>
                <w:szCs w:val="20"/>
              </w:rPr>
              <w:t>4</w:t>
            </w:r>
            <w:r w:rsidRPr="00E36AD4">
              <w:rPr>
                <w:rFonts w:ascii="Times New Roman" w:hAnsi="Times New Roman" w:cs="Times New Roman"/>
                <w:bCs/>
                <w:sz w:val="20"/>
                <w:szCs w:val="20"/>
              </w:rPr>
              <w:t>.</w:t>
            </w:r>
            <w:r>
              <w:rPr>
                <w:rFonts w:ascii="Times New Roman" w:hAnsi="Times New Roman" w:cs="Times New Roman"/>
                <w:bCs/>
                <w:sz w:val="20"/>
                <w:szCs w:val="20"/>
              </w:rPr>
              <w:t>51</w:t>
            </w:r>
            <w:r w:rsidRPr="00E36AD4">
              <w:rPr>
                <w:rFonts w:ascii="Times New Roman" w:hAnsi="Times New Roman" w:cs="Times New Roman"/>
                <w:bCs/>
                <w:sz w:val="20"/>
                <w:szCs w:val="20"/>
              </w:rPr>
              <w:t>)</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5</w:t>
            </w:r>
            <w:r w:rsidRPr="00E36AD4">
              <w:rPr>
                <w:rFonts w:ascii="Times New Roman" w:hAnsi="Times New Roman" w:cs="Times New Roman"/>
                <w:bCs/>
                <w:sz w:val="20"/>
                <w:szCs w:val="20"/>
              </w:rPr>
              <w:t>.</w:t>
            </w:r>
            <w:r>
              <w:rPr>
                <w:rFonts w:ascii="Times New Roman" w:hAnsi="Times New Roman" w:cs="Times New Roman"/>
                <w:bCs/>
                <w:sz w:val="20"/>
                <w:szCs w:val="20"/>
              </w:rPr>
              <w:t>59</w:t>
            </w:r>
            <w:r w:rsidRPr="00E36AD4">
              <w:rPr>
                <w:rFonts w:ascii="Times New Roman" w:hAnsi="Times New Roman" w:cs="Times New Roman"/>
                <w:bCs/>
                <w:sz w:val="20"/>
                <w:szCs w:val="20"/>
              </w:rPr>
              <w:t xml:space="preserve"> (</w:t>
            </w:r>
            <w:r>
              <w:rPr>
                <w:rFonts w:ascii="Times New Roman" w:hAnsi="Times New Roman" w:cs="Times New Roman"/>
                <w:bCs/>
                <w:sz w:val="20"/>
                <w:szCs w:val="20"/>
              </w:rPr>
              <w:t>9</w:t>
            </w:r>
            <w:r w:rsidRPr="00E36AD4">
              <w:rPr>
                <w:rFonts w:ascii="Times New Roman" w:hAnsi="Times New Roman" w:cs="Times New Roman"/>
                <w:bCs/>
                <w:sz w:val="20"/>
                <w:szCs w:val="20"/>
              </w:rPr>
              <w:t>.</w:t>
            </w:r>
            <w:r>
              <w:rPr>
                <w:rFonts w:ascii="Times New Roman" w:hAnsi="Times New Roman" w:cs="Times New Roman"/>
                <w:bCs/>
                <w:sz w:val="20"/>
                <w:szCs w:val="20"/>
              </w:rPr>
              <w:t>14</w:t>
            </w:r>
            <w:r w:rsidRPr="00E36AD4">
              <w:rPr>
                <w:rFonts w:ascii="Times New Roman" w:hAnsi="Times New Roman" w:cs="Times New Roman"/>
                <w:bCs/>
                <w:sz w:val="20"/>
                <w:szCs w:val="20"/>
              </w:rPr>
              <w:t>-2</w:t>
            </w:r>
            <w:r>
              <w:rPr>
                <w:rFonts w:ascii="Times New Roman" w:hAnsi="Times New Roman" w:cs="Times New Roman"/>
                <w:bCs/>
                <w:sz w:val="20"/>
                <w:szCs w:val="20"/>
              </w:rPr>
              <w:t>6</w:t>
            </w:r>
            <w:r w:rsidRPr="00E36AD4">
              <w:rPr>
                <w:rFonts w:ascii="Times New Roman" w:hAnsi="Times New Roman" w:cs="Times New Roman"/>
                <w:bCs/>
                <w:sz w:val="20"/>
                <w:szCs w:val="20"/>
              </w:rPr>
              <w:t>.</w:t>
            </w:r>
            <w:r>
              <w:rPr>
                <w:rFonts w:ascii="Times New Roman" w:hAnsi="Times New Roman" w:cs="Times New Roman"/>
                <w:bCs/>
                <w:sz w:val="20"/>
                <w:szCs w:val="20"/>
              </w:rPr>
              <w:t>58</w:t>
            </w:r>
            <w:r w:rsidRPr="00E36AD4">
              <w:rPr>
                <w:rFonts w:ascii="Times New Roman" w:hAnsi="Times New Roman" w:cs="Times New Roman"/>
                <w:bCs/>
                <w:sz w:val="20"/>
                <w:szCs w:val="20"/>
              </w:rPr>
              <w:t>)</w:t>
            </w:r>
          </w:p>
        </w:tc>
        <w:tc>
          <w:tcPr>
            <w:tcW w:w="1080" w:type="dxa"/>
          </w:tcPr>
          <w:p w:rsidR="00E478DA" w:rsidRPr="00E36AD4"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E36AD4">
              <w:rPr>
                <w:rFonts w:ascii="Times New Roman" w:hAnsi="Times New Roman" w:cs="Times New Roman"/>
                <w:bCs/>
                <w:sz w:val="20"/>
                <w:szCs w:val="20"/>
              </w:rPr>
              <w:t>.001</w:t>
            </w:r>
          </w:p>
        </w:tc>
      </w:tr>
      <w:tr w:rsidR="00E478DA" w:rsidRPr="006D75CC" w:rsidTr="00D26E0B">
        <w:tc>
          <w:tcPr>
            <w:tcW w:w="2700" w:type="dxa"/>
            <w:gridSpan w:val="2"/>
          </w:tcPr>
          <w:p w:rsidR="00E478DA" w:rsidRPr="00E36AD4" w:rsidRDefault="00E478DA" w:rsidP="00E478DA">
            <w:pPr>
              <w:rPr>
                <w:rFonts w:ascii="Times New Roman" w:hAnsi="Times New Roman" w:cs="Times New Roman"/>
                <w:b/>
                <w:color w:val="000000"/>
              </w:rPr>
            </w:pPr>
            <w:r w:rsidRPr="00E36AD4">
              <w:rPr>
                <w:rFonts w:ascii="Times New Roman" w:hAnsi="Times New Roman" w:cs="Times New Roman"/>
                <w:b/>
                <w:color w:val="000000"/>
              </w:rPr>
              <w:t>L</w:t>
            </w:r>
            <w:r w:rsidRPr="00E36AD4">
              <w:rPr>
                <w:rFonts w:ascii="Times New Roman" w:hAnsi="Times New Roman" w:cs="Times New Roman"/>
                <w:b/>
              </w:rPr>
              <w:t xml:space="preserve">ow HDL cholesterol level </w:t>
            </w:r>
          </w:p>
        </w:tc>
        <w:tc>
          <w:tcPr>
            <w:tcW w:w="1260" w:type="dxa"/>
          </w:tcPr>
          <w:p w:rsidR="00E478DA" w:rsidRPr="00E36AD4" w:rsidRDefault="00E478DA" w:rsidP="00E478DA">
            <w:pPr>
              <w:jc w:val="center"/>
              <w:rPr>
                <w:rFonts w:ascii="Times New Roman" w:hAnsi="Times New Roman" w:cs="Times New Roman"/>
                <w:bCs/>
                <w:sz w:val="20"/>
                <w:szCs w:val="20"/>
              </w:rPr>
            </w:pPr>
          </w:p>
        </w:tc>
        <w:tc>
          <w:tcPr>
            <w:tcW w:w="1800" w:type="dxa"/>
          </w:tcPr>
          <w:p w:rsidR="00E478DA" w:rsidRPr="00E36AD4" w:rsidRDefault="00E478DA" w:rsidP="00E478DA">
            <w:pPr>
              <w:jc w:val="center"/>
              <w:rPr>
                <w:rFonts w:ascii="Times New Roman" w:hAnsi="Times New Roman" w:cs="Times New Roman"/>
                <w:bCs/>
                <w:sz w:val="20"/>
                <w:szCs w:val="20"/>
              </w:rPr>
            </w:pPr>
          </w:p>
        </w:tc>
        <w:tc>
          <w:tcPr>
            <w:tcW w:w="2070" w:type="dxa"/>
          </w:tcPr>
          <w:p w:rsidR="00E478DA" w:rsidRPr="00E36AD4" w:rsidRDefault="00E478DA" w:rsidP="00E478DA">
            <w:pPr>
              <w:jc w:val="center"/>
              <w:rPr>
                <w:rFonts w:ascii="Times New Roman" w:hAnsi="Times New Roman" w:cs="Times New Roman"/>
                <w:bCs/>
                <w:sz w:val="20"/>
                <w:szCs w:val="20"/>
              </w:rPr>
            </w:pPr>
          </w:p>
        </w:tc>
        <w:tc>
          <w:tcPr>
            <w:tcW w:w="1800" w:type="dxa"/>
          </w:tcPr>
          <w:p w:rsidR="00E478DA" w:rsidRPr="00E36AD4" w:rsidRDefault="00E478DA" w:rsidP="00E478DA">
            <w:pPr>
              <w:jc w:val="center"/>
              <w:rPr>
                <w:rFonts w:ascii="Times New Roman" w:hAnsi="Times New Roman" w:cs="Times New Roman"/>
                <w:bCs/>
                <w:sz w:val="20"/>
                <w:szCs w:val="20"/>
              </w:rPr>
            </w:pPr>
          </w:p>
        </w:tc>
        <w:tc>
          <w:tcPr>
            <w:tcW w:w="2250" w:type="dxa"/>
          </w:tcPr>
          <w:p w:rsidR="00E478DA" w:rsidRPr="00E36AD4" w:rsidRDefault="00E478DA" w:rsidP="00E478DA">
            <w:pPr>
              <w:jc w:val="center"/>
              <w:rPr>
                <w:rFonts w:ascii="Times New Roman" w:hAnsi="Times New Roman" w:cs="Times New Roman"/>
                <w:bCs/>
                <w:sz w:val="20"/>
                <w:szCs w:val="20"/>
              </w:rPr>
            </w:pPr>
          </w:p>
        </w:tc>
        <w:tc>
          <w:tcPr>
            <w:tcW w:w="1080" w:type="dxa"/>
          </w:tcPr>
          <w:p w:rsidR="00E478DA" w:rsidRPr="00E36AD4"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color w:val="000000"/>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1.21 (0.80-1.82)</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2.03 (1.48-2.79)</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1.94 (1.40-2.70)</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3.67 (2.65-5.06)</w:t>
            </w:r>
          </w:p>
        </w:tc>
        <w:tc>
          <w:tcPr>
            <w:tcW w:w="1080" w:type="dxa"/>
          </w:tcPr>
          <w:p w:rsidR="00E478DA" w:rsidRPr="00E36AD4" w:rsidRDefault="00E478DA" w:rsidP="00925D89">
            <w:pPr>
              <w:jc w:val="center"/>
              <w:rPr>
                <w:rFonts w:ascii="Times New Roman" w:hAnsi="Times New Roman" w:cs="Times New Roman"/>
                <w:bCs/>
                <w:sz w:val="20"/>
                <w:szCs w:val="20"/>
              </w:rPr>
            </w:pPr>
            <w:r w:rsidRPr="00E36AD4">
              <w:rPr>
                <w:rFonts w:ascii="Times New Roman" w:hAnsi="Times New Roman" w:cs="Times New Roman"/>
                <w:bCs/>
                <w:sz w:val="20"/>
                <w:szCs w:val="20"/>
              </w:rPr>
              <w:t>&lt;.001</w:t>
            </w: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lastRenderedPageBreak/>
              <w:t>M2</w:t>
            </w:r>
            <w:r>
              <w:rPr>
                <w:rFonts w:ascii="Times New Roman" w:hAnsi="Times New Roman" w:cs="Times New Roman"/>
                <w:b/>
                <w:color w:val="000000"/>
                <w:vertAlign w:val="superscript"/>
              </w:rPr>
              <w:t>d</w:t>
            </w:r>
          </w:p>
        </w:tc>
        <w:tc>
          <w:tcPr>
            <w:tcW w:w="126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1.1</w:t>
            </w:r>
            <w:r>
              <w:rPr>
                <w:rFonts w:ascii="Times New Roman" w:hAnsi="Times New Roman" w:cs="Times New Roman"/>
                <w:bCs/>
                <w:sz w:val="20"/>
                <w:szCs w:val="20"/>
              </w:rPr>
              <w:t>7</w:t>
            </w:r>
            <w:r w:rsidRPr="00E36AD4">
              <w:rPr>
                <w:rFonts w:ascii="Times New Roman" w:hAnsi="Times New Roman" w:cs="Times New Roman"/>
                <w:bCs/>
                <w:sz w:val="20"/>
                <w:szCs w:val="20"/>
              </w:rPr>
              <w:t xml:space="preserve"> (0.7</w:t>
            </w:r>
            <w:r>
              <w:rPr>
                <w:rFonts w:ascii="Times New Roman" w:hAnsi="Times New Roman" w:cs="Times New Roman"/>
                <w:bCs/>
                <w:sz w:val="20"/>
                <w:szCs w:val="20"/>
              </w:rPr>
              <w:t>9</w:t>
            </w:r>
            <w:r w:rsidRPr="00E36AD4">
              <w:rPr>
                <w:rFonts w:ascii="Times New Roman" w:hAnsi="Times New Roman" w:cs="Times New Roman"/>
                <w:bCs/>
                <w:sz w:val="20"/>
                <w:szCs w:val="20"/>
              </w:rPr>
              <w:t>-1.</w:t>
            </w:r>
            <w:r>
              <w:rPr>
                <w:rFonts w:ascii="Times New Roman" w:hAnsi="Times New Roman" w:cs="Times New Roman"/>
                <w:bCs/>
                <w:sz w:val="20"/>
                <w:szCs w:val="20"/>
              </w:rPr>
              <w:t>74</w:t>
            </w:r>
            <w:r w:rsidRPr="00E36AD4">
              <w:rPr>
                <w:rFonts w:ascii="Times New Roman" w:hAnsi="Times New Roman" w:cs="Times New Roman"/>
                <w:bCs/>
                <w:sz w:val="20"/>
                <w:szCs w:val="20"/>
              </w:rPr>
              <w:t>)</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80</w:t>
            </w:r>
            <w:r w:rsidRPr="00E36AD4">
              <w:rPr>
                <w:rFonts w:ascii="Times New Roman" w:hAnsi="Times New Roman" w:cs="Times New Roman"/>
                <w:bCs/>
                <w:sz w:val="20"/>
                <w:szCs w:val="20"/>
              </w:rPr>
              <w:t xml:space="preserve"> (1.</w:t>
            </w:r>
            <w:r>
              <w:rPr>
                <w:rFonts w:ascii="Times New Roman" w:hAnsi="Times New Roman" w:cs="Times New Roman"/>
                <w:bCs/>
                <w:sz w:val="20"/>
                <w:szCs w:val="20"/>
              </w:rPr>
              <w:t>27</w:t>
            </w:r>
            <w:r w:rsidRPr="00E36AD4">
              <w:rPr>
                <w:rFonts w:ascii="Times New Roman" w:hAnsi="Times New Roman" w:cs="Times New Roman"/>
                <w:bCs/>
                <w:sz w:val="20"/>
                <w:szCs w:val="20"/>
              </w:rPr>
              <w:t>-2.</w:t>
            </w:r>
            <w:r>
              <w:rPr>
                <w:rFonts w:ascii="Times New Roman" w:hAnsi="Times New Roman" w:cs="Times New Roman"/>
                <w:bCs/>
                <w:sz w:val="20"/>
                <w:szCs w:val="20"/>
              </w:rPr>
              <w:t>56</w:t>
            </w:r>
            <w:r w:rsidRPr="00E36AD4">
              <w:rPr>
                <w:rFonts w:ascii="Times New Roman" w:hAnsi="Times New Roman" w:cs="Times New Roman"/>
                <w:bCs/>
                <w:sz w:val="20"/>
                <w:szCs w:val="20"/>
              </w:rPr>
              <w:t>)</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68</w:t>
            </w:r>
            <w:r w:rsidRPr="00E36AD4">
              <w:rPr>
                <w:rFonts w:ascii="Times New Roman" w:hAnsi="Times New Roman" w:cs="Times New Roman"/>
                <w:bCs/>
                <w:sz w:val="20"/>
                <w:szCs w:val="20"/>
              </w:rPr>
              <w:t xml:space="preserve"> (1.1</w:t>
            </w:r>
            <w:r>
              <w:rPr>
                <w:rFonts w:ascii="Times New Roman" w:hAnsi="Times New Roman" w:cs="Times New Roman"/>
                <w:bCs/>
                <w:sz w:val="20"/>
                <w:szCs w:val="20"/>
              </w:rPr>
              <w:t>9</w:t>
            </w:r>
            <w:r w:rsidRPr="00E36AD4">
              <w:rPr>
                <w:rFonts w:ascii="Times New Roman" w:hAnsi="Times New Roman" w:cs="Times New Roman"/>
                <w:bCs/>
                <w:sz w:val="20"/>
                <w:szCs w:val="20"/>
              </w:rPr>
              <w:t>-</w:t>
            </w:r>
            <w:r>
              <w:rPr>
                <w:rFonts w:ascii="Times New Roman" w:hAnsi="Times New Roman" w:cs="Times New Roman"/>
                <w:bCs/>
                <w:sz w:val="20"/>
                <w:szCs w:val="20"/>
              </w:rPr>
              <w:t>2</w:t>
            </w:r>
            <w:r w:rsidRPr="00E36AD4">
              <w:rPr>
                <w:rFonts w:ascii="Times New Roman" w:hAnsi="Times New Roman" w:cs="Times New Roman"/>
                <w:bCs/>
                <w:sz w:val="20"/>
                <w:szCs w:val="20"/>
              </w:rPr>
              <w:t>.</w:t>
            </w:r>
            <w:r>
              <w:rPr>
                <w:rFonts w:ascii="Times New Roman" w:hAnsi="Times New Roman" w:cs="Times New Roman"/>
                <w:bCs/>
                <w:sz w:val="20"/>
                <w:szCs w:val="20"/>
              </w:rPr>
              <w:t>37</w:t>
            </w:r>
            <w:r w:rsidRPr="00E36AD4">
              <w:rPr>
                <w:rFonts w:ascii="Times New Roman" w:hAnsi="Times New Roman" w:cs="Times New Roman"/>
                <w:bCs/>
                <w:sz w:val="20"/>
                <w:szCs w:val="20"/>
              </w:rPr>
              <w:t>)</w:t>
            </w:r>
          </w:p>
        </w:tc>
        <w:tc>
          <w:tcPr>
            <w:tcW w:w="2250" w:type="dxa"/>
          </w:tcPr>
          <w:p w:rsidR="00E478DA" w:rsidRPr="00E36AD4" w:rsidRDefault="00E478DA" w:rsidP="00E478DA">
            <w:pPr>
              <w:jc w:val="center"/>
              <w:rPr>
                <w:rFonts w:ascii="Times New Roman" w:hAnsi="Times New Roman" w:cs="Times New Roman"/>
                <w:bCs/>
                <w:sz w:val="20"/>
                <w:szCs w:val="20"/>
              </w:rPr>
            </w:pPr>
            <w:r>
              <w:rPr>
                <w:rFonts w:ascii="Times New Roman" w:hAnsi="Times New Roman" w:cs="Times New Roman"/>
                <w:bCs/>
                <w:sz w:val="20"/>
                <w:szCs w:val="20"/>
              </w:rPr>
              <w:t>3</w:t>
            </w:r>
            <w:r w:rsidRPr="00E36AD4">
              <w:rPr>
                <w:rFonts w:ascii="Times New Roman" w:hAnsi="Times New Roman" w:cs="Times New Roman"/>
                <w:bCs/>
                <w:sz w:val="20"/>
                <w:szCs w:val="20"/>
              </w:rPr>
              <w:t>.0</w:t>
            </w:r>
            <w:r>
              <w:rPr>
                <w:rFonts w:ascii="Times New Roman" w:hAnsi="Times New Roman" w:cs="Times New Roman"/>
                <w:bCs/>
                <w:sz w:val="20"/>
                <w:szCs w:val="20"/>
              </w:rPr>
              <w:t>6</w:t>
            </w:r>
            <w:r w:rsidRPr="00E36AD4">
              <w:rPr>
                <w:rFonts w:ascii="Times New Roman" w:hAnsi="Times New Roman" w:cs="Times New Roman"/>
                <w:bCs/>
                <w:sz w:val="20"/>
                <w:szCs w:val="20"/>
              </w:rPr>
              <w:t xml:space="preserve"> (</w:t>
            </w:r>
            <w:r>
              <w:rPr>
                <w:rFonts w:ascii="Times New Roman" w:hAnsi="Times New Roman" w:cs="Times New Roman"/>
                <w:bCs/>
                <w:sz w:val="20"/>
                <w:szCs w:val="20"/>
              </w:rPr>
              <w:t>2</w:t>
            </w:r>
            <w:r w:rsidRPr="00E36AD4">
              <w:rPr>
                <w:rFonts w:ascii="Times New Roman" w:hAnsi="Times New Roman" w:cs="Times New Roman"/>
                <w:bCs/>
                <w:sz w:val="20"/>
                <w:szCs w:val="20"/>
              </w:rPr>
              <w:t>.</w:t>
            </w:r>
            <w:r>
              <w:rPr>
                <w:rFonts w:ascii="Times New Roman" w:hAnsi="Times New Roman" w:cs="Times New Roman"/>
                <w:bCs/>
                <w:sz w:val="20"/>
                <w:szCs w:val="20"/>
              </w:rPr>
              <w:t>1</w:t>
            </w:r>
            <w:r w:rsidRPr="00E36AD4">
              <w:rPr>
                <w:rFonts w:ascii="Times New Roman" w:hAnsi="Times New Roman" w:cs="Times New Roman"/>
                <w:bCs/>
                <w:sz w:val="20"/>
                <w:szCs w:val="20"/>
              </w:rPr>
              <w:t>8-</w:t>
            </w:r>
            <w:r>
              <w:rPr>
                <w:rFonts w:ascii="Times New Roman" w:hAnsi="Times New Roman" w:cs="Times New Roman"/>
                <w:bCs/>
                <w:sz w:val="20"/>
                <w:szCs w:val="20"/>
              </w:rPr>
              <w:t>4</w:t>
            </w:r>
            <w:r w:rsidRPr="00E36AD4">
              <w:rPr>
                <w:rFonts w:ascii="Times New Roman" w:hAnsi="Times New Roman" w:cs="Times New Roman"/>
                <w:bCs/>
                <w:sz w:val="20"/>
                <w:szCs w:val="20"/>
              </w:rPr>
              <w:t>.</w:t>
            </w:r>
            <w:r>
              <w:rPr>
                <w:rFonts w:ascii="Times New Roman" w:hAnsi="Times New Roman" w:cs="Times New Roman"/>
                <w:bCs/>
                <w:sz w:val="20"/>
                <w:szCs w:val="20"/>
              </w:rPr>
              <w:t>2</w:t>
            </w:r>
            <w:r w:rsidRPr="00E36AD4">
              <w:rPr>
                <w:rFonts w:ascii="Times New Roman" w:hAnsi="Times New Roman" w:cs="Times New Roman"/>
                <w:bCs/>
                <w:sz w:val="20"/>
                <w:szCs w:val="20"/>
              </w:rPr>
              <w:t>8)</w:t>
            </w:r>
          </w:p>
        </w:tc>
        <w:tc>
          <w:tcPr>
            <w:tcW w:w="1080" w:type="dxa"/>
          </w:tcPr>
          <w:p w:rsidR="00E478DA" w:rsidRPr="00E36AD4"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E36AD4">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23</w:t>
            </w:r>
            <w:r w:rsidRPr="00E36AD4">
              <w:rPr>
                <w:rFonts w:ascii="Times New Roman" w:hAnsi="Times New Roman" w:cs="Times New Roman"/>
                <w:bCs/>
                <w:sz w:val="20"/>
                <w:szCs w:val="20"/>
              </w:rPr>
              <w:t xml:space="preserve"> (0.8</w:t>
            </w:r>
            <w:r>
              <w:rPr>
                <w:rFonts w:ascii="Times New Roman" w:hAnsi="Times New Roman" w:cs="Times New Roman"/>
                <w:bCs/>
                <w:sz w:val="20"/>
                <w:szCs w:val="20"/>
              </w:rPr>
              <w:t>4</w:t>
            </w:r>
            <w:r w:rsidRPr="00E36AD4">
              <w:rPr>
                <w:rFonts w:ascii="Times New Roman" w:hAnsi="Times New Roman" w:cs="Times New Roman"/>
                <w:bCs/>
                <w:sz w:val="20"/>
                <w:szCs w:val="20"/>
              </w:rPr>
              <w:t>-1.</w:t>
            </w:r>
            <w:r>
              <w:rPr>
                <w:rFonts w:ascii="Times New Roman" w:hAnsi="Times New Roman" w:cs="Times New Roman"/>
                <w:bCs/>
                <w:sz w:val="20"/>
                <w:szCs w:val="20"/>
              </w:rPr>
              <w:t>79</w:t>
            </w:r>
            <w:r w:rsidRPr="00E36AD4">
              <w:rPr>
                <w:rFonts w:ascii="Times New Roman" w:hAnsi="Times New Roman" w:cs="Times New Roman"/>
                <w:bCs/>
                <w:sz w:val="20"/>
                <w:szCs w:val="20"/>
              </w:rPr>
              <w:t>)</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8</w:t>
            </w:r>
            <w:r w:rsidRPr="00E36AD4">
              <w:rPr>
                <w:rFonts w:ascii="Times New Roman" w:hAnsi="Times New Roman" w:cs="Times New Roman"/>
                <w:bCs/>
                <w:sz w:val="20"/>
                <w:szCs w:val="20"/>
              </w:rPr>
              <w:t>8 (1.</w:t>
            </w:r>
            <w:r>
              <w:rPr>
                <w:rFonts w:ascii="Times New Roman" w:hAnsi="Times New Roman" w:cs="Times New Roman"/>
                <w:bCs/>
                <w:sz w:val="20"/>
                <w:szCs w:val="20"/>
              </w:rPr>
              <w:t>33</w:t>
            </w:r>
            <w:r w:rsidRPr="00E36AD4">
              <w:rPr>
                <w:rFonts w:ascii="Times New Roman" w:hAnsi="Times New Roman" w:cs="Times New Roman"/>
                <w:bCs/>
                <w:sz w:val="20"/>
                <w:szCs w:val="20"/>
              </w:rPr>
              <w:t>-2.</w:t>
            </w:r>
            <w:r>
              <w:rPr>
                <w:rFonts w:ascii="Times New Roman" w:hAnsi="Times New Roman" w:cs="Times New Roman"/>
                <w:bCs/>
                <w:sz w:val="20"/>
                <w:szCs w:val="20"/>
              </w:rPr>
              <w:t>66</w:t>
            </w:r>
            <w:r w:rsidRPr="00E36AD4">
              <w:rPr>
                <w:rFonts w:ascii="Times New Roman" w:hAnsi="Times New Roman" w:cs="Times New Roman"/>
                <w:bCs/>
                <w:sz w:val="20"/>
                <w:szCs w:val="20"/>
              </w:rPr>
              <w:t>)</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73</w:t>
            </w:r>
            <w:r w:rsidRPr="00E36AD4">
              <w:rPr>
                <w:rFonts w:ascii="Times New Roman" w:hAnsi="Times New Roman" w:cs="Times New Roman"/>
                <w:bCs/>
                <w:sz w:val="20"/>
                <w:szCs w:val="20"/>
              </w:rPr>
              <w:t xml:space="preserve"> (1.</w:t>
            </w:r>
            <w:r>
              <w:rPr>
                <w:rFonts w:ascii="Times New Roman" w:hAnsi="Times New Roman" w:cs="Times New Roman"/>
                <w:bCs/>
                <w:sz w:val="20"/>
                <w:szCs w:val="20"/>
              </w:rPr>
              <w:t>24</w:t>
            </w:r>
            <w:r w:rsidRPr="00E36AD4">
              <w:rPr>
                <w:rFonts w:ascii="Times New Roman" w:hAnsi="Times New Roman" w:cs="Times New Roman"/>
                <w:bCs/>
                <w:sz w:val="20"/>
                <w:szCs w:val="20"/>
              </w:rPr>
              <w:t>-2.</w:t>
            </w:r>
            <w:r>
              <w:rPr>
                <w:rFonts w:ascii="Times New Roman" w:hAnsi="Times New Roman" w:cs="Times New Roman"/>
                <w:bCs/>
                <w:sz w:val="20"/>
                <w:szCs w:val="20"/>
              </w:rPr>
              <w:t>43</w:t>
            </w:r>
            <w:r w:rsidRPr="00E36AD4">
              <w:rPr>
                <w:rFonts w:ascii="Times New Roman" w:hAnsi="Times New Roman" w:cs="Times New Roman"/>
                <w:bCs/>
                <w:sz w:val="20"/>
                <w:szCs w:val="20"/>
              </w:rPr>
              <w:t>)</w:t>
            </w:r>
          </w:p>
        </w:tc>
        <w:tc>
          <w:tcPr>
            <w:tcW w:w="2250" w:type="dxa"/>
          </w:tcPr>
          <w:p w:rsidR="00E478DA" w:rsidRPr="00E36AD4" w:rsidRDefault="00E478DA" w:rsidP="00E478DA">
            <w:pPr>
              <w:jc w:val="center"/>
              <w:rPr>
                <w:rFonts w:ascii="Times New Roman" w:hAnsi="Times New Roman" w:cs="Times New Roman"/>
                <w:bCs/>
                <w:sz w:val="20"/>
                <w:szCs w:val="20"/>
              </w:rPr>
            </w:pPr>
            <w:r>
              <w:rPr>
                <w:rFonts w:ascii="Times New Roman" w:hAnsi="Times New Roman" w:cs="Times New Roman"/>
                <w:bCs/>
                <w:sz w:val="20"/>
                <w:szCs w:val="20"/>
              </w:rPr>
              <w:t>3</w:t>
            </w:r>
            <w:r w:rsidRPr="00E36AD4">
              <w:rPr>
                <w:rFonts w:ascii="Times New Roman" w:hAnsi="Times New Roman" w:cs="Times New Roman"/>
                <w:bCs/>
                <w:sz w:val="20"/>
                <w:szCs w:val="20"/>
              </w:rPr>
              <w:t>.</w:t>
            </w:r>
            <w:r>
              <w:rPr>
                <w:rFonts w:ascii="Times New Roman" w:hAnsi="Times New Roman" w:cs="Times New Roman"/>
                <w:bCs/>
                <w:sz w:val="20"/>
                <w:szCs w:val="20"/>
              </w:rPr>
              <w:t>11</w:t>
            </w:r>
            <w:r w:rsidRPr="00E36AD4">
              <w:rPr>
                <w:rFonts w:ascii="Times New Roman" w:hAnsi="Times New Roman" w:cs="Times New Roman"/>
                <w:bCs/>
                <w:sz w:val="20"/>
                <w:szCs w:val="20"/>
              </w:rPr>
              <w:t xml:space="preserve"> (</w:t>
            </w:r>
            <w:r>
              <w:rPr>
                <w:rFonts w:ascii="Times New Roman" w:hAnsi="Times New Roman" w:cs="Times New Roman"/>
                <w:bCs/>
                <w:sz w:val="20"/>
                <w:szCs w:val="20"/>
              </w:rPr>
              <w:t>2</w:t>
            </w:r>
            <w:r w:rsidRPr="00E36AD4">
              <w:rPr>
                <w:rFonts w:ascii="Times New Roman" w:hAnsi="Times New Roman" w:cs="Times New Roman"/>
                <w:bCs/>
                <w:sz w:val="20"/>
                <w:szCs w:val="20"/>
              </w:rPr>
              <w:t>.</w:t>
            </w:r>
            <w:r>
              <w:rPr>
                <w:rFonts w:ascii="Times New Roman" w:hAnsi="Times New Roman" w:cs="Times New Roman"/>
                <w:bCs/>
                <w:sz w:val="20"/>
                <w:szCs w:val="20"/>
              </w:rPr>
              <w:t>21</w:t>
            </w:r>
            <w:r w:rsidRPr="00E36AD4">
              <w:rPr>
                <w:rFonts w:ascii="Times New Roman" w:hAnsi="Times New Roman" w:cs="Times New Roman"/>
                <w:bCs/>
                <w:sz w:val="20"/>
                <w:szCs w:val="20"/>
              </w:rPr>
              <w:t>-</w:t>
            </w:r>
            <w:r>
              <w:rPr>
                <w:rFonts w:ascii="Times New Roman" w:hAnsi="Times New Roman" w:cs="Times New Roman"/>
                <w:bCs/>
                <w:sz w:val="20"/>
                <w:szCs w:val="20"/>
              </w:rPr>
              <w:t>4</w:t>
            </w:r>
            <w:r w:rsidRPr="00E36AD4">
              <w:rPr>
                <w:rFonts w:ascii="Times New Roman" w:hAnsi="Times New Roman" w:cs="Times New Roman"/>
                <w:bCs/>
                <w:sz w:val="20"/>
                <w:szCs w:val="20"/>
              </w:rPr>
              <w:t>.</w:t>
            </w:r>
            <w:r>
              <w:rPr>
                <w:rFonts w:ascii="Times New Roman" w:hAnsi="Times New Roman" w:cs="Times New Roman"/>
                <w:bCs/>
                <w:sz w:val="20"/>
                <w:szCs w:val="20"/>
              </w:rPr>
              <w:t>38</w:t>
            </w:r>
            <w:r w:rsidRPr="00E36AD4">
              <w:rPr>
                <w:rFonts w:ascii="Times New Roman" w:hAnsi="Times New Roman" w:cs="Times New Roman"/>
                <w:bCs/>
                <w:sz w:val="20"/>
                <w:szCs w:val="20"/>
              </w:rPr>
              <w:t>)</w:t>
            </w:r>
          </w:p>
        </w:tc>
        <w:tc>
          <w:tcPr>
            <w:tcW w:w="1080" w:type="dxa"/>
          </w:tcPr>
          <w:p w:rsidR="00E478DA" w:rsidRPr="00E36AD4" w:rsidRDefault="00925D89" w:rsidP="00E478DA">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E36AD4">
              <w:rPr>
                <w:rFonts w:ascii="Times New Roman" w:hAnsi="Times New Roman" w:cs="Times New Roman"/>
                <w:bCs/>
                <w:sz w:val="20"/>
                <w:szCs w:val="20"/>
              </w:rPr>
              <w:t>.001</w:t>
            </w:r>
          </w:p>
        </w:tc>
      </w:tr>
      <w:tr w:rsidR="00E478DA" w:rsidRPr="006D75CC" w:rsidTr="00D26E0B">
        <w:tc>
          <w:tcPr>
            <w:tcW w:w="2700" w:type="dxa"/>
            <w:gridSpan w:val="2"/>
          </w:tcPr>
          <w:p w:rsidR="00E478DA" w:rsidRPr="00E36AD4" w:rsidRDefault="00E478DA" w:rsidP="00E478DA">
            <w:pPr>
              <w:rPr>
                <w:rFonts w:ascii="Times New Roman" w:hAnsi="Times New Roman" w:cs="Times New Roman"/>
                <w:b/>
                <w:color w:val="000000"/>
              </w:rPr>
            </w:pPr>
            <w:r w:rsidRPr="00E36AD4">
              <w:rPr>
                <w:rFonts w:ascii="Times New Roman" w:hAnsi="Times New Roman" w:cs="Times New Roman"/>
                <w:b/>
                <w:color w:val="000000"/>
              </w:rPr>
              <w:t xml:space="preserve">High blood pressure </w:t>
            </w:r>
          </w:p>
        </w:tc>
        <w:tc>
          <w:tcPr>
            <w:tcW w:w="1260" w:type="dxa"/>
          </w:tcPr>
          <w:p w:rsidR="00E478DA" w:rsidRPr="00E36AD4" w:rsidRDefault="00E478DA" w:rsidP="00E478DA">
            <w:pPr>
              <w:jc w:val="center"/>
              <w:rPr>
                <w:rFonts w:ascii="Times New Roman" w:hAnsi="Times New Roman" w:cs="Times New Roman"/>
                <w:bCs/>
                <w:sz w:val="20"/>
                <w:szCs w:val="20"/>
              </w:rPr>
            </w:pPr>
          </w:p>
        </w:tc>
        <w:tc>
          <w:tcPr>
            <w:tcW w:w="1800" w:type="dxa"/>
          </w:tcPr>
          <w:p w:rsidR="00E478DA" w:rsidRPr="00E36AD4" w:rsidRDefault="00E478DA" w:rsidP="00E478DA">
            <w:pPr>
              <w:jc w:val="center"/>
              <w:rPr>
                <w:rFonts w:ascii="Times New Roman" w:hAnsi="Times New Roman" w:cs="Times New Roman"/>
                <w:bCs/>
                <w:sz w:val="20"/>
                <w:szCs w:val="20"/>
              </w:rPr>
            </w:pPr>
          </w:p>
        </w:tc>
        <w:tc>
          <w:tcPr>
            <w:tcW w:w="2070" w:type="dxa"/>
          </w:tcPr>
          <w:p w:rsidR="00E478DA" w:rsidRPr="00E36AD4" w:rsidRDefault="00E478DA" w:rsidP="00E478DA">
            <w:pPr>
              <w:jc w:val="center"/>
              <w:rPr>
                <w:rFonts w:ascii="Times New Roman" w:hAnsi="Times New Roman" w:cs="Times New Roman"/>
                <w:bCs/>
                <w:sz w:val="20"/>
                <w:szCs w:val="20"/>
              </w:rPr>
            </w:pPr>
          </w:p>
        </w:tc>
        <w:tc>
          <w:tcPr>
            <w:tcW w:w="1800" w:type="dxa"/>
          </w:tcPr>
          <w:p w:rsidR="00E478DA" w:rsidRPr="00E36AD4" w:rsidRDefault="00E478DA" w:rsidP="00E478DA">
            <w:pPr>
              <w:jc w:val="center"/>
              <w:rPr>
                <w:rFonts w:ascii="Times New Roman" w:hAnsi="Times New Roman" w:cs="Times New Roman"/>
                <w:bCs/>
                <w:sz w:val="20"/>
                <w:szCs w:val="20"/>
              </w:rPr>
            </w:pPr>
          </w:p>
        </w:tc>
        <w:tc>
          <w:tcPr>
            <w:tcW w:w="2250" w:type="dxa"/>
          </w:tcPr>
          <w:p w:rsidR="00E478DA" w:rsidRPr="00E36AD4" w:rsidRDefault="00E478DA" w:rsidP="00E478DA">
            <w:pPr>
              <w:jc w:val="center"/>
              <w:rPr>
                <w:rFonts w:ascii="Times New Roman" w:hAnsi="Times New Roman" w:cs="Times New Roman"/>
                <w:bCs/>
                <w:sz w:val="20"/>
                <w:szCs w:val="20"/>
              </w:rPr>
            </w:pPr>
          </w:p>
        </w:tc>
        <w:tc>
          <w:tcPr>
            <w:tcW w:w="1080" w:type="dxa"/>
          </w:tcPr>
          <w:p w:rsidR="00E478DA" w:rsidRPr="00E36AD4"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color w:val="000000"/>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0.92 (0.76-1.11)</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1.08 (0.91-1.28)</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1.07 (0.89-1.28)</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1.26 (1.10-1.45)</w:t>
            </w:r>
          </w:p>
        </w:tc>
        <w:tc>
          <w:tcPr>
            <w:tcW w:w="108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.00</w:t>
            </w:r>
            <w:r>
              <w:rPr>
                <w:rFonts w:ascii="Times New Roman" w:hAnsi="Times New Roman" w:cs="Times New Roman"/>
                <w:bCs/>
                <w:sz w:val="20"/>
                <w:szCs w:val="20"/>
              </w:rPr>
              <w:t>6</w:t>
            </w: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0.</w:t>
            </w:r>
            <w:r>
              <w:rPr>
                <w:rFonts w:ascii="Times New Roman" w:hAnsi="Times New Roman" w:cs="Times New Roman"/>
                <w:bCs/>
                <w:sz w:val="20"/>
                <w:szCs w:val="20"/>
              </w:rPr>
              <w:t>92</w:t>
            </w:r>
            <w:r w:rsidRPr="00E36AD4">
              <w:rPr>
                <w:rFonts w:ascii="Times New Roman" w:hAnsi="Times New Roman" w:cs="Times New Roman"/>
                <w:bCs/>
                <w:sz w:val="20"/>
                <w:szCs w:val="20"/>
              </w:rPr>
              <w:t xml:space="preserve"> (0.7</w:t>
            </w:r>
            <w:r>
              <w:rPr>
                <w:rFonts w:ascii="Times New Roman" w:hAnsi="Times New Roman" w:cs="Times New Roman"/>
                <w:bCs/>
                <w:sz w:val="20"/>
                <w:szCs w:val="20"/>
              </w:rPr>
              <w:t>6</w:t>
            </w:r>
            <w:r w:rsidRPr="00E36AD4">
              <w:rPr>
                <w:rFonts w:ascii="Times New Roman" w:hAnsi="Times New Roman" w:cs="Times New Roman"/>
                <w:bCs/>
                <w:sz w:val="20"/>
                <w:szCs w:val="20"/>
              </w:rPr>
              <w:t>-1.</w:t>
            </w:r>
            <w:r>
              <w:rPr>
                <w:rFonts w:ascii="Times New Roman" w:hAnsi="Times New Roman" w:cs="Times New Roman"/>
                <w:bCs/>
                <w:sz w:val="20"/>
                <w:szCs w:val="20"/>
              </w:rPr>
              <w:t>11</w:t>
            </w:r>
            <w:r w:rsidRPr="00E36AD4">
              <w:rPr>
                <w:rFonts w:ascii="Times New Roman" w:hAnsi="Times New Roman" w:cs="Times New Roman"/>
                <w:bCs/>
                <w:sz w:val="20"/>
                <w:szCs w:val="20"/>
              </w:rPr>
              <w:t>)</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1</w:t>
            </w:r>
            <w:r w:rsidRPr="00E36AD4">
              <w:rPr>
                <w:rFonts w:ascii="Times New Roman" w:hAnsi="Times New Roman" w:cs="Times New Roman"/>
                <w:bCs/>
                <w:sz w:val="20"/>
                <w:szCs w:val="20"/>
              </w:rPr>
              <w:t>1 (0.</w:t>
            </w:r>
            <w:r>
              <w:rPr>
                <w:rFonts w:ascii="Times New Roman" w:hAnsi="Times New Roman" w:cs="Times New Roman"/>
                <w:bCs/>
                <w:sz w:val="20"/>
                <w:szCs w:val="20"/>
              </w:rPr>
              <w:t>97</w:t>
            </w:r>
            <w:r w:rsidRPr="00E36AD4">
              <w:rPr>
                <w:rFonts w:ascii="Times New Roman" w:hAnsi="Times New Roman" w:cs="Times New Roman"/>
                <w:bCs/>
                <w:sz w:val="20"/>
                <w:szCs w:val="20"/>
              </w:rPr>
              <w:t>-1.</w:t>
            </w:r>
            <w:r>
              <w:rPr>
                <w:rFonts w:ascii="Times New Roman" w:hAnsi="Times New Roman" w:cs="Times New Roman"/>
                <w:bCs/>
                <w:sz w:val="20"/>
                <w:szCs w:val="20"/>
              </w:rPr>
              <w:t>27</w:t>
            </w:r>
            <w:r w:rsidRPr="00E36AD4">
              <w:rPr>
                <w:rFonts w:ascii="Times New Roman" w:hAnsi="Times New Roman" w:cs="Times New Roman"/>
                <w:bCs/>
                <w:sz w:val="20"/>
                <w:szCs w:val="20"/>
              </w:rPr>
              <w:t>)</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1.0</w:t>
            </w:r>
            <w:r>
              <w:rPr>
                <w:rFonts w:ascii="Times New Roman" w:hAnsi="Times New Roman" w:cs="Times New Roman"/>
                <w:bCs/>
                <w:sz w:val="20"/>
                <w:szCs w:val="20"/>
              </w:rPr>
              <w:t>9</w:t>
            </w:r>
            <w:r w:rsidRPr="00E36AD4">
              <w:rPr>
                <w:rFonts w:ascii="Times New Roman" w:hAnsi="Times New Roman" w:cs="Times New Roman"/>
                <w:bCs/>
                <w:sz w:val="20"/>
                <w:szCs w:val="20"/>
              </w:rPr>
              <w:t xml:space="preserve"> (0.</w:t>
            </w:r>
            <w:r>
              <w:rPr>
                <w:rFonts w:ascii="Times New Roman" w:hAnsi="Times New Roman" w:cs="Times New Roman"/>
                <w:bCs/>
                <w:sz w:val="20"/>
                <w:szCs w:val="20"/>
              </w:rPr>
              <w:t>93</w:t>
            </w:r>
            <w:r w:rsidRPr="00E36AD4">
              <w:rPr>
                <w:rFonts w:ascii="Times New Roman" w:hAnsi="Times New Roman" w:cs="Times New Roman"/>
                <w:bCs/>
                <w:sz w:val="20"/>
                <w:szCs w:val="20"/>
              </w:rPr>
              <w:t>-1.</w:t>
            </w:r>
            <w:r>
              <w:rPr>
                <w:rFonts w:ascii="Times New Roman" w:hAnsi="Times New Roman" w:cs="Times New Roman"/>
                <w:bCs/>
                <w:sz w:val="20"/>
                <w:szCs w:val="20"/>
              </w:rPr>
              <w:t>28</w:t>
            </w:r>
            <w:r w:rsidRPr="00E36AD4">
              <w:rPr>
                <w:rFonts w:ascii="Times New Roman" w:hAnsi="Times New Roman" w:cs="Times New Roman"/>
                <w:bCs/>
                <w:sz w:val="20"/>
                <w:szCs w:val="20"/>
              </w:rPr>
              <w:t>)</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26</w:t>
            </w:r>
            <w:r w:rsidRPr="00E36AD4">
              <w:rPr>
                <w:rFonts w:ascii="Times New Roman" w:hAnsi="Times New Roman" w:cs="Times New Roman"/>
                <w:bCs/>
                <w:sz w:val="20"/>
                <w:szCs w:val="20"/>
              </w:rPr>
              <w:t xml:space="preserve"> (</w:t>
            </w:r>
            <w:r>
              <w:rPr>
                <w:rFonts w:ascii="Times New Roman" w:hAnsi="Times New Roman" w:cs="Times New Roman"/>
                <w:bCs/>
                <w:sz w:val="20"/>
                <w:szCs w:val="20"/>
              </w:rPr>
              <w:t>1</w:t>
            </w:r>
            <w:r w:rsidRPr="00E36AD4">
              <w:rPr>
                <w:rFonts w:ascii="Times New Roman" w:hAnsi="Times New Roman" w:cs="Times New Roman"/>
                <w:bCs/>
                <w:sz w:val="20"/>
                <w:szCs w:val="20"/>
              </w:rPr>
              <w:t>.</w:t>
            </w:r>
            <w:r>
              <w:rPr>
                <w:rFonts w:ascii="Times New Roman" w:hAnsi="Times New Roman" w:cs="Times New Roman"/>
                <w:bCs/>
                <w:sz w:val="20"/>
                <w:szCs w:val="20"/>
              </w:rPr>
              <w:t>11</w:t>
            </w:r>
            <w:r w:rsidRPr="00E36AD4">
              <w:rPr>
                <w:rFonts w:ascii="Times New Roman" w:hAnsi="Times New Roman" w:cs="Times New Roman"/>
                <w:bCs/>
                <w:sz w:val="20"/>
                <w:szCs w:val="20"/>
              </w:rPr>
              <w:t>-1.</w:t>
            </w:r>
            <w:r>
              <w:rPr>
                <w:rFonts w:ascii="Times New Roman" w:hAnsi="Times New Roman" w:cs="Times New Roman"/>
                <w:bCs/>
                <w:sz w:val="20"/>
                <w:szCs w:val="20"/>
              </w:rPr>
              <w:t>43</w:t>
            </w:r>
            <w:r w:rsidRPr="00E36AD4">
              <w:rPr>
                <w:rFonts w:ascii="Times New Roman" w:hAnsi="Times New Roman" w:cs="Times New Roman"/>
                <w:bCs/>
                <w:sz w:val="20"/>
                <w:szCs w:val="20"/>
              </w:rPr>
              <w:t>)</w:t>
            </w:r>
          </w:p>
        </w:tc>
        <w:tc>
          <w:tcPr>
            <w:tcW w:w="108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w:t>
            </w:r>
            <w:r>
              <w:rPr>
                <w:rFonts w:ascii="Times New Roman" w:hAnsi="Times New Roman" w:cs="Times New Roman"/>
                <w:bCs/>
                <w:sz w:val="20"/>
                <w:szCs w:val="20"/>
              </w:rPr>
              <w:t>00</w:t>
            </w:r>
            <w:r w:rsidRPr="00E36AD4">
              <w:rPr>
                <w:rFonts w:ascii="Times New Roman" w:hAnsi="Times New Roman" w:cs="Times New Roman"/>
                <w:bCs/>
                <w:sz w:val="20"/>
                <w:szCs w:val="20"/>
              </w:rPr>
              <w:t>2</w:t>
            </w: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0.9</w:t>
            </w:r>
            <w:r>
              <w:rPr>
                <w:rFonts w:ascii="Times New Roman" w:hAnsi="Times New Roman" w:cs="Times New Roman"/>
                <w:bCs/>
                <w:sz w:val="20"/>
                <w:szCs w:val="20"/>
              </w:rPr>
              <w:t>3</w:t>
            </w:r>
            <w:r w:rsidRPr="00E36AD4">
              <w:rPr>
                <w:rFonts w:ascii="Times New Roman" w:hAnsi="Times New Roman" w:cs="Times New Roman"/>
                <w:bCs/>
                <w:sz w:val="20"/>
                <w:szCs w:val="20"/>
              </w:rPr>
              <w:t xml:space="preserve"> (0.7</w:t>
            </w:r>
            <w:r>
              <w:rPr>
                <w:rFonts w:ascii="Times New Roman" w:hAnsi="Times New Roman" w:cs="Times New Roman"/>
                <w:bCs/>
                <w:sz w:val="20"/>
                <w:szCs w:val="20"/>
              </w:rPr>
              <w:t>8</w:t>
            </w:r>
            <w:r w:rsidRPr="00E36AD4">
              <w:rPr>
                <w:rFonts w:ascii="Times New Roman" w:hAnsi="Times New Roman" w:cs="Times New Roman"/>
                <w:bCs/>
                <w:sz w:val="20"/>
                <w:szCs w:val="20"/>
              </w:rPr>
              <w:t>-1.</w:t>
            </w:r>
            <w:r>
              <w:rPr>
                <w:rFonts w:ascii="Times New Roman" w:hAnsi="Times New Roman" w:cs="Times New Roman"/>
                <w:bCs/>
                <w:sz w:val="20"/>
                <w:szCs w:val="20"/>
              </w:rPr>
              <w:t>12</w:t>
            </w:r>
            <w:r w:rsidRPr="00E36AD4">
              <w:rPr>
                <w:rFonts w:ascii="Times New Roman" w:hAnsi="Times New Roman" w:cs="Times New Roman"/>
                <w:bCs/>
                <w:sz w:val="20"/>
                <w:szCs w:val="20"/>
              </w:rPr>
              <w:t>)</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13</w:t>
            </w:r>
            <w:r w:rsidRPr="00E36AD4">
              <w:rPr>
                <w:rFonts w:ascii="Times New Roman" w:hAnsi="Times New Roman" w:cs="Times New Roman"/>
                <w:bCs/>
                <w:sz w:val="20"/>
                <w:szCs w:val="20"/>
              </w:rPr>
              <w:t xml:space="preserve"> (0.</w:t>
            </w:r>
            <w:r>
              <w:rPr>
                <w:rFonts w:ascii="Times New Roman" w:hAnsi="Times New Roman" w:cs="Times New Roman"/>
                <w:bCs/>
                <w:sz w:val="20"/>
                <w:szCs w:val="20"/>
              </w:rPr>
              <w:t>9</w:t>
            </w:r>
            <w:r w:rsidRPr="00E36AD4">
              <w:rPr>
                <w:rFonts w:ascii="Times New Roman" w:hAnsi="Times New Roman" w:cs="Times New Roman"/>
                <w:bCs/>
                <w:sz w:val="20"/>
                <w:szCs w:val="20"/>
              </w:rPr>
              <w:t>8-1.</w:t>
            </w:r>
            <w:r>
              <w:rPr>
                <w:rFonts w:ascii="Times New Roman" w:hAnsi="Times New Roman" w:cs="Times New Roman"/>
                <w:bCs/>
                <w:sz w:val="20"/>
                <w:szCs w:val="20"/>
              </w:rPr>
              <w:t>30</w:t>
            </w:r>
            <w:r w:rsidRPr="00E36AD4">
              <w:rPr>
                <w:rFonts w:ascii="Times New Roman" w:hAnsi="Times New Roman" w:cs="Times New Roman"/>
                <w:bCs/>
                <w:sz w:val="20"/>
                <w:szCs w:val="20"/>
              </w:rPr>
              <w:t>)</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11</w:t>
            </w:r>
            <w:r w:rsidRPr="00E36AD4">
              <w:rPr>
                <w:rFonts w:ascii="Times New Roman" w:hAnsi="Times New Roman" w:cs="Times New Roman"/>
                <w:bCs/>
                <w:sz w:val="20"/>
                <w:szCs w:val="20"/>
              </w:rPr>
              <w:t xml:space="preserve"> (0.9</w:t>
            </w:r>
            <w:r>
              <w:rPr>
                <w:rFonts w:ascii="Times New Roman" w:hAnsi="Times New Roman" w:cs="Times New Roman"/>
                <w:bCs/>
                <w:sz w:val="20"/>
                <w:szCs w:val="20"/>
              </w:rPr>
              <w:t>6</w:t>
            </w:r>
            <w:r w:rsidRPr="00E36AD4">
              <w:rPr>
                <w:rFonts w:ascii="Times New Roman" w:hAnsi="Times New Roman" w:cs="Times New Roman"/>
                <w:bCs/>
                <w:sz w:val="20"/>
                <w:szCs w:val="20"/>
              </w:rPr>
              <w:t>-1.</w:t>
            </w:r>
            <w:r>
              <w:rPr>
                <w:rFonts w:ascii="Times New Roman" w:hAnsi="Times New Roman" w:cs="Times New Roman"/>
                <w:bCs/>
                <w:sz w:val="20"/>
                <w:szCs w:val="20"/>
              </w:rPr>
              <w:t>29</w:t>
            </w:r>
            <w:r w:rsidRPr="00E36AD4">
              <w:rPr>
                <w:rFonts w:ascii="Times New Roman" w:hAnsi="Times New Roman" w:cs="Times New Roman"/>
                <w:bCs/>
                <w:sz w:val="20"/>
                <w:szCs w:val="20"/>
              </w:rPr>
              <w:t>)</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1.2</w:t>
            </w:r>
            <w:r>
              <w:rPr>
                <w:rFonts w:ascii="Times New Roman" w:hAnsi="Times New Roman" w:cs="Times New Roman"/>
                <w:bCs/>
                <w:sz w:val="20"/>
                <w:szCs w:val="20"/>
              </w:rPr>
              <w:t>7</w:t>
            </w:r>
            <w:r w:rsidRPr="00E36AD4">
              <w:rPr>
                <w:rFonts w:ascii="Times New Roman" w:hAnsi="Times New Roman" w:cs="Times New Roman"/>
                <w:bCs/>
                <w:sz w:val="20"/>
                <w:szCs w:val="20"/>
              </w:rPr>
              <w:t xml:space="preserve"> (</w:t>
            </w:r>
            <w:r>
              <w:rPr>
                <w:rFonts w:ascii="Times New Roman" w:hAnsi="Times New Roman" w:cs="Times New Roman"/>
                <w:bCs/>
                <w:sz w:val="20"/>
                <w:szCs w:val="20"/>
              </w:rPr>
              <w:t>1</w:t>
            </w:r>
            <w:r w:rsidRPr="00E36AD4">
              <w:rPr>
                <w:rFonts w:ascii="Times New Roman" w:hAnsi="Times New Roman" w:cs="Times New Roman"/>
                <w:bCs/>
                <w:sz w:val="20"/>
                <w:szCs w:val="20"/>
              </w:rPr>
              <w:t>.</w:t>
            </w:r>
            <w:r>
              <w:rPr>
                <w:rFonts w:ascii="Times New Roman" w:hAnsi="Times New Roman" w:cs="Times New Roman"/>
                <w:bCs/>
                <w:sz w:val="20"/>
                <w:szCs w:val="20"/>
              </w:rPr>
              <w:t>12</w:t>
            </w:r>
            <w:r w:rsidRPr="00E36AD4">
              <w:rPr>
                <w:rFonts w:ascii="Times New Roman" w:hAnsi="Times New Roman" w:cs="Times New Roman"/>
                <w:bCs/>
                <w:sz w:val="20"/>
                <w:szCs w:val="20"/>
              </w:rPr>
              <w:t>-1.</w:t>
            </w:r>
            <w:r>
              <w:rPr>
                <w:rFonts w:ascii="Times New Roman" w:hAnsi="Times New Roman" w:cs="Times New Roman"/>
                <w:bCs/>
                <w:sz w:val="20"/>
                <w:szCs w:val="20"/>
              </w:rPr>
              <w:t>44</w:t>
            </w:r>
            <w:r w:rsidRPr="00E36AD4">
              <w:rPr>
                <w:rFonts w:ascii="Times New Roman" w:hAnsi="Times New Roman" w:cs="Times New Roman"/>
                <w:bCs/>
                <w:sz w:val="20"/>
                <w:szCs w:val="20"/>
              </w:rPr>
              <w:t>)</w:t>
            </w:r>
          </w:p>
        </w:tc>
        <w:tc>
          <w:tcPr>
            <w:tcW w:w="108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w:t>
            </w:r>
            <w:r>
              <w:rPr>
                <w:rFonts w:ascii="Times New Roman" w:hAnsi="Times New Roman" w:cs="Times New Roman"/>
                <w:bCs/>
                <w:sz w:val="20"/>
                <w:szCs w:val="20"/>
              </w:rPr>
              <w:t>00</w:t>
            </w:r>
            <w:r w:rsidRPr="00E36AD4">
              <w:rPr>
                <w:rFonts w:ascii="Times New Roman" w:hAnsi="Times New Roman" w:cs="Times New Roman"/>
                <w:bCs/>
                <w:sz w:val="20"/>
                <w:szCs w:val="20"/>
              </w:rPr>
              <w:t>1</w:t>
            </w:r>
          </w:p>
        </w:tc>
      </w:tr>
      <w:tr w:rsidR="00E478DA" w:rsidRPr="006D75CC" w:rsidTr="00D26E0B">
        <w:tc>
          <w:tcPr>
            <w:tcW w:w="2700" w:type="dxa"/>
            <w:gridSpan w:val="2"/>
          </w:tcPr>
          <w:p w:rsidR="00E478DA" w:rsidRPr="00E36AD4" w:rsidRDefault="00E478DA" w:rsidP="00E478DA">
            <w:pPr>
              <w:rPr>
                <w:rFonts w:ascii="Times New Roman" w:hAnsi="Times New Roman" w:cs="Times New Roman"/>
                <w:b/>
                <w:color w:val="000000"/>
              </w:rPr>
            </w:pPr>
            <w:r w:rsidRPr="00E36AD4">
              <w:rPr>
                <w:rFonts w:ascii="Times New Roman" w:hAnsi="Times New Roman" w:cs="Times New Roman"/>
                <w:b/>
                <w:color w:val="000000"/>
              </w:rPr>
              <w:t xml:space="preserve">High fasting </w:t>
            </w:r>
            <w:r>
              <w:rPr>
                <w:rFonts w:ascii="Times New Roman" w:hAnsi="Times New Roman" w:cs="Times New Roman"/>
                <w:b/>
                <w:color w:val="000000"/>
              </w:rPr>
              <w:t>glucose</w:t>
            </w:r>
            <w:r w:rsidRPr="00E36AD4">
              <w:rPr>
                <w:rFonts w:ascii="Times New Roman" w:hAnsi="Times New Roman" w:cs="Times New Roman"/>
                <w:b/>
                <w:color w:val="000000"/>
              </w:rPr>
              <w:t xml:space="preserve"> </w:t>
            </w:r>
          </w:p>
        </w:tc>
        <w:tc>
          <w:tcPr>
            <w:tcW w:w="1260" w:type="dxa"/>
          </w:tcPr>
          <w:p w:rsidR="00E478DA" w:rsidRPr="00E36AD4" w:rsidRDefault="00E478DA" w:rsidP="00E478DA">
            <w:pPr>
              <w:jc w:val="center"/>
              <w:rPr>
                <w:rFonts w:ascii="Times New Roman" w:hAnsi="Times New Roman" w:cs="Times New Roman"/>
                <w:bCs/>
                <w:sz w:val="20"/>
                <w:szCs w:val="20"/>
              </w:rPr>
            </w:pPr>
          </w:p>
        </w:tc>
        <w:tc>
          <w:tcPr>
            <w:tcW w:w="1800" w:type="dxa"/>
          </w:tcPr>
          <w:p w:rsidR="00E478DA" w:rsidRPr="00E36AD4" w:rsidRDefault="00E478DA" w:rsidP="00E478DA">
            <w:pPr>
              <w:jc w:val="center"/>
              <w:rPr>
                <w:rFonts w:ascii="Times New Roman" w:hAnsi="Times New Roman" w:cs="Times New Roman"/>
                <w:bCs/>
                <w:sz w:val="20"/>
                <w:szCs w:val="20"/>
              </w:rPr>
            </w:pPr>
          </w:p>
        </w:tc>
        <w:tc>
          <w:tcPr>
            <w:tcW w:w="2070" w:type="dxa"/>
          </w:tcPr>
          <w:p w:rsidR="00E478DA" w:rsidRPr="00E36AD4" w:rsidRDefault="00E478DA" w:rsidP="00E478DA">
            <w:pPr>
              <w:jc w:val="center"/>
              <w:rPr>
                <w:rFonts w:ascii="Times New Roman" w:hAnsi="Times New Roman" w:cs="Times New Roman"/>
                <w:bCs/>
                <w:sz w:val="20"/>
                <w:szCs w:val="20"/>
              </w:rPr>
            </w:pPr>
          </w:p>
        </w:tc>
        <w:tc>
          <w:tcPr>
            <w:tcW w:w="1800" w:type="dxa"/>
          </w:tcPr>
          <w:p w:rsidR="00E478DA" w:rsidRPr="00E36AD4" w:rsidRDefault="00E478DA" w:rsidP="00E478DA">
            <w:pPr>
              <w:jc w:val="center"/>
              <w:rPr>
                <w:rFonts w:ascii="Times New Roman" w:hAnsi="Times New Roman" w:cs="Times New Roman"/>
                <w:bCs/>
                <w:sz w:val="20"/>
                <w:szCs w:val="20"/>
              </w:rPr>
            </w:pPr>
          </w:p>
        </w:tc>
        <w:tc>
          <w:tcPr>
            <w:tcW w:w="2250" w:type="dxa"/>
          </w:tcPr>
          <w:p w:rsidR="00E478DA" w:rsidRPr="00E36AD4" w:rsidRDefault="00E478DA" w:rsidP="00E478DA">
            <w:pPr>
              <w:jc w:val="center"/>
              <w:rPr>
                <w:rFonts w:ascii="Times New Roman" w:hAnsi="Times New Roman" w:cs="Times New Roman"/>
                <w:bCs/>
                <w:sz w:val="20"/>
                <w:szCs w:val="20"/>
              </w:rPr>
            </w:pPr>
          </w:p>
        </w:tc>
        <w:tc>
          <w:tcPr>
            <w:tcW w:w="1080" w:type="dxa"/>
          </w:tcPr>
          <w:p w:rsidR="00E478DA" w:rsidRPr="00E36AD4"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color w:val="000000"/>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1.02 (0.81-1.30)</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1.09 (0.87-1.36)</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1.25 (0.98-1.61)</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1.32 (1.07-1.64)</w:t>
            </w:r>
          </w:p>
        </w:tc>
        <w:tc>
          <w:tcPr>
            <w:tcW w:w="108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.00</w:t>
            </w:r>
            <w:r>
              <w:rPr>
                <w:rFonts w:ascii="Times New Roman" w:hAnsi="Times New Roman" w:cs="Times New Roman"/>
                <w:bCs/>
                <w:sz w:val="20"/>
                <w:szCs w:val="20"/>
              </w:rPr>
              <w:t>2</w:t>
            </w: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Pr>
                <w:rFonts w:ascii="Times New Roman" w:hAnsi="Times New Roman" w:cs="Times New Roman"/>
                <w:bCs/>
                <w:sz w:val="20"/>
                <w:szCs w:val="20"/>
              </w:rPr>
              <w:t>1</w:t>
            </w:r>
            <w:r w:rsidRPr="00E36AD4">
              <w:rPr>
                <w:rFonts w:ascii="Times New Roman" w:hAnsi="Times New Roman" w:cs="Times New Roman"/>
                <w:bCs/>
                <w:sz w:val="20"/>
                <w:szCs w:val="20"/>
              </w:rPr>
              <w:t>.</w:t>
            </w:r>
            <w:r>
              <w:rPr>
                <w:rFonts w:ascii="Times New Roman" w:hAnsi="Times New Roman" w:cs="Times New Roman"/>
                <w:bCs/>
                <w:sz w:val="20"/>
                <w:szCs w:val="20"/>
              </w:rPr>
              <w:t>03</w:t>
            </w:r>
            <w:r w:rsidRPr="00E36AD4">
              <w:rPr>
                <w:rFonts w:ascii="Times New Roman" w:hAnsi="Times New Roman" w:cs="Times New Roman"/>
                <w:bCs/>
                <w:sz w:val="20"/>
                <w:szCs w:val="20"/>
              </w:rPr>
              <w:t xml:space="preserve"> (0.8</w:t>
            </w:r>
            <w:r>
              <w:rPr>
                <w:rFonts w:ascii="Times New Roman" w:hAnsi="Times New Roman" w:cs="Times New Roman"/>
                <w:bCs/>
                <w:sz w:val="20"/>
                <w:szCs w:val="20"/>
              </w:rPr>
              <w:t>5</w:t>
            </w:r>
            <w:r w:rsidRPr="00E36AD4">
              <w:rPr>
                <w:rFonts w:ascii="Times New Roman" w:hAnsi="Times New Roman" w:cs="Times New Roman"/>
                <w:bCs/>
                <w:sz w:val="20"/>
                <w:szCs w:val="20"/>
              </w:rPr>
              <w:t>-1.2</w:t>
            </w:r>
            <w:r>
              <w:rPr>
                <w:rFonts w:ascii="Times New Roman" w:hAnsi="Times New Roman" w:cs="Times New Roman"/>
                <w:bCs/>
                <w:sz w:val="20"/>
                <w:szCs w:val="20"/>
              </w:rPr>
              <w:t>4</w:t>
            </w:r>
            <w:r w:rsidRPr="00E36AD4">
              <w:rPr>
                <w:rFonts w:ascii="Times New Roman" w:hAnsi="Times New Roman" w:cs="Times New Roman"/>
                <w:bCs/>
                <w:sz w:val="20"/>
                <w:szCs w:val="20"/>
              </w:rPr>
              <w:t>)</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1.0</w:t>
            </w:r>
            <w:r>
              <w:rPr>
                <w:rFonts w:ascii="Times New Roman" w:hAnsi="Times New Roman" w:cs="Times New Roman"/>
                <w:bCs/>
                <w:sz w:val="20"/>
                <w:szCs w:val="20"/>
              </w:rPr>
              <w:t>9</w:t>
            </w:r>
            <w:r w:rsidRPr="00E36AD4">
              <w:rPr>
                <w:rFonts w:ascii="Times New Roman" w:hAnsi="Times New Roman" w:cs="Times New Roman"/>
                <w:bCs/>
                <w:sz w:val="20"/>
                <w:szCs w:val="20"/>
              </w:rPr>
              <w:t xml:space="preserve"> (0.</w:t>
            </w:r>
            <w:r>
              <w:rPr>
                <w:rFonts w:ascii="Times New Roman" w:hAnsi="Times New Roman" w:cs="Times New Roman"/>
                <w:bCs/>
                <w:sz w:val="20"/>
                <w:szCs w:val="20"/>
              </w:rPr>
              <w:t>92</w:t>
            </w:r>
            <w:r w:rsidRPr="00E36AD4">
              <w:rPr>
                <w:rFonts w:ascii="Times New Roman" w:hAnsi="Times New Roman" w:cs="Times New Roman"/>
                <w:bCs/>
                <w:sz w:val="20"/>
                <w:szCs w:val="20"/>
              </w:rPr>
              <w:t>-1.</w:t>
            </w:r>
            <w:r>
              <w:rPr>
                <w:rFonts w:ascii="Times New Roman" w:hAnsi="Times New Roman" w:cs="Times New Roman"/>
                <w:bCs/>
                <w:sz w:val="20"/>
                <w:szCs w:val="20"/>
              </w:rPr>
              <w:t>30</w:t>
            </w:r>
            <w:r w:rsidRPr="00E36AD4">
              <w:rPr>
                <w:rFonts w:ascii="Times New Roman" w:hAnsi="Times New Roman" w:cs="Times New Roman"/>
                <w:bCs/>
                <w:sz w:val="20"/>
                <w:szCs w:val="20"/>
              </w:rPr>
              <w:t>)</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2</w:t>
            </w:r>
            <w:r w:rsidRPr="00E36AD4">
              <w:rPr>
                <w:rFonts w:ascii="Times New Roman" w:hAnsi="Times New Roman" w:cs="Times New Roman"/>
                <w:bCs/>
                <w:sz w:val="20"/>
                <w:szCs w:val="20"/>
              </w:rPr>
              <w:t>1 (</w:t>
            </w:r>
            <w:r>
              <w:rPr>
                <w:rFonts w:ascii="Times New Roman" w:hAnsi="Times New Roman" w:cs="Times New Roman"/>
                <w:bCs/>
                <w:sz w:val="20"/>
                <w:szCs w:val="20"/>
              </w:rPr>
              <w:t>1</w:t>
            </w:r>
            <w:r w:rsidRPr="00E36AD4">
              <w:rPr>
                <w:rFonts w:ascii="Times New Roman" w:hAnsi="Times New Roman" w:cs="Times New Roman"/>
                <w:bCs/>
                <w:sz w:val="20"/>
                <w:szCs w:val="20"/>
              </w:rPr>
              <w:t>.</w:t>
            </w:r>
            <w:r>
              <w:rPr>
                <w:rFonts w:ascii="Times New Roman" w:hAnsi="Times New Roman" w:cs="Times New Roman"/>
                <w:bCs/>
                <w:sz w:val="20"/>
                <w:szCs w:val="20"/>
              </w:rPr>
              <w:t>00</w:t>
            </w:r>
            <w:r w:rsidRPr="00E36AD4">
              <w:rPr>
                <w:rFonts w:ascii="Times New Roman" w:hAnsi="Times New Roman" w:cs="Times New Roman"/>
                <w:bCs/>
                <w:sz w:val="20"/>
                <w:szCs w:val="20"/>
              </w:rPr>
              <w:t>-1.</w:t>
            </w:r>
            <w:r>
              <w:rPr>
                <w:rFonts w:ascii="Times New Roman" w:hAnsi="Times New Roman" w:cs="Times New Roman"/>
                <w:bCs/>
                <w:sz w:val="20"/>
                <w:szCs w:val="20"/>
              </w:rPr>
              <w:t>4</w:t>
            </w:r>
            <w:r w:rsidRPr="00E36AD4">
              <w:rPr>
                <w:rFonts w:ascii="Times New Roman" w:hAnsi="Times New Roman" w:cs="Times New Roman"/>
                <w:bCs/>
                <w:sz w:val="20"/>
                <w:szCs w:val="20"/>
              </w:rPr>
              <w:t>5)</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22</w:t>
            </w:r>
            <w:r w:rsidRPr="00E36AD4">
              <w:rPr>
                <w:rFonts w:ascii="Times New Roman" w:hAnsi="Times New Roman" w:cs="Times New Roman"/>
                <w:bCs/>
                <w:sz w:val="20"/>
                <w:szCs w:val="20"/>
              </w:rPr>
              <w:t xml:space="preserve"> (</w:t>
            </w:r>
            <w:r>
              <w:rPr>
                <w:rFonts w:ascii="Times New Roman" w:hAnsi="Times New Roman" w:cs="Times New Roman"/>
                <w:bCs/>
                <w:sz w:val="20"/>
                <w:szCs w:val="20"/>
              </w:rPr>
              <w:t>1</w:t>
            </w:r>
            <w:r w:rsidRPr="00E36AD4">
              <w:rPr>
                <w:rFonts w:ascii="Times New Roman" w:hAnsi="Times New Roman" w:cs="Times New Roman"/>
                <w:bCs/>
                <w:sz w:val="20"/>
                <w:szCs w:val="20"/>
              </w:rPr>
              <w:t>.</w:t>
            </w:r>
            <w:r>
              <w:rPr>
                <w:rFonts w:ascii="Times New Roman" w:hAnsi="Times New Roman" w:cs="Times New Roman"/>
                <w:bCs/>
                <w:sz w:val="20"/>
                <w:szCs w:val="20"/>
              </w:rPr>
              <w:t>03</w:t>
            </w:r>
            <w:r w:rsidRPr="00E36AD4">
              <w:rPr>
                <w:rFonts w:ascii="Times New Roman" w:hAnsi="Times New Roman" w:cs="Times New Roman"/>
                <w:bCs/>
                <w:sz w:val="20"/>
                <w:szCs w:val="20"/>
              </w:rPr>
              <w:t>-1.</w:t>
            </w:r>
            <w:r>
              <w:rPr>
                <w:rFonts w:ascii="Times New Roman" w:hAnsi="Times New Roman" w:cs="Times New Roman"/>
                <w:bCs/>
                <w:sz w:val="20"/>
                <w:szCs w:val="20"/>
              </w:rPr>
              <w:t>4</w:t>
            </w:r>
            <w:r w:rsidRPr="00E36AD4">
              <w:rPr>
                <w:rFonts w:ascii="Times New Roman" w:hAnsi="Times New Roman" w:cs="Times New Roman"/>
                <w:bCs/>
                <w:sz w:val="20"/>
                <w:szCs w:val="20"/>
              </w:rPr>
              <w:t>3)</w:t>
            </w:r>
          </w:p>
        </w:tc>
        <w:tc>
          <w:tcPr>
            <w:tcW w:w="108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E36AD4"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sz w:val="20"/>
                <w:szCs w:val="20"/>
              </w:rPr>
              <w:t>1.00</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1.0</w:t>
            </w:r>
            <w:r>
              <w:rPr>
                <w:rFonts w:ascii="Times New Roman" w:hAnsi="Times New Roman" w:cs="Times New Roman"/>
                <w:bCs/>
                <w:sz w:val="20"/>
                <w:szCs w:val="20"/>
              </w:rPr>
              <w:t>5</w:t>
            </w:r>
            <w:r w:rsidRPr="00E36AD4">
              <w:rPr>
                <w:rFonts w:ascii="Times New Roman" w:hAnsi="Times New Roman" w:cs="Times New Roman"/>
                <w:bCs/>
                <w:sz w:val="20"/>
                <w:szCs w:val="20"/>
              </w:rPr>
              <w:t xml:space="preserve"> (0.8</w:t>
            </w:r>
            <w:r>
              <w:rPr>
                <w:rFonts w:ascii="Times New Roman" w:hAnsi="Times New Roman" w:cs="Times New Roman"/>
                <w:bCs/>
                <w:sz w:val="20"/>
                <w:szCs w:val="20"/>
              </w:rPr>
              <w:t>7</w:t>
            </w:r>
            <w:r w:rsidRPr="00E36AD4">
              <w:rPr>
                <w:rFonts w:ascii="Times New Roman" w:hAnsi="Times New Roman" w:cs="Times New Roman"/>
                <w:bCs/>
                <w:sz w:val="20"/>
                <w:szCs w:val="20"/>
              </w:rPr>
              <w:t>-1.2</w:t>
            </w:r>
            <w:r>
              <w:rPr>
                <w:rFonts w:ascii="Times New Roman" w:hAnsi="Times New Roman" w:cs="Times New Roman"/>
                <w:bCs/>
                <w:sz w:val="20"/>
                <w:szCs w:val="20"/>
              </w:rPr>
              <w:t>6</w:t>
            </w:r>
            <w:r w:rsidRPr="00E36AD4">
              <w:rPr>
                <w:rFonts w:ascii="Times New Roman" w:hAnsi="Times New Roman" w:cs="Times New Roman"/>
                <w:bCs/>
                <w:sz w:val="20"/>
                <w:szCs w:val="20"/>
              </w:rPr>
              <w:t>)</w:t>
            </w:r>
          </w:p>
        </w:tc>
        <w:tc>
          <w:tcPr>
            <w:tcW w:w="207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11</w:t>
            </w:r>
            <w:r w:rsidRPr="00E36AD4">
              <w:rPr>
                <w:rFonts w:ascii="Times New Roman" w:hAnsi="Times New Roman" w:cs="Times New Roman"/>
                <w:bCs/>
                <w:sz w:val="20"/>
                <w:szCs w:val="20"/>
              </w:rPr>
              <w:t xml:space="preserve"> (0.</w:t>
            </w:r>
            <w:r>
              <w:rPr>
                <w:rFonts w:ascii="Times New Roman" w:hAnsi="Times New Roman" w:cs="Times New Roman"/>
                <w:bCs/>
                <w:sz w:val="20"/>
                <w:szCs w:val="20"/>
              </w:rPr>
              <w:t>94</w:t>
            </w:r>
            <w:r w:rsidRPr="00E36AD4">
              <w:rPr>
                <w:rFonts w:ascii="Times New Roman" w:hAnsi="Times New Roman" w:cs="Times New Roman"/>
                <w:bCs/>
                <w:sz w:val="20"/>
                <w:szCs w:val="20"/>
              </w:rPr>
              <w:t>-1.3</w:t>
            </w:r>
            <w:r>
              <w:rPr>
                <w:rFonts w:ascii="Times New Roman" w:hAnsi="Times New Roman" w:cs="Times New Roman"/>
                <w:bCs/>
                <w:sz w:val="20"/>
                <w:szCs w:val="20"/>
              </w:rPr>
              <w:t>1</w:t>
            </w:r>
            <w:r w:rsidRPr="00E36AD4">
              <w:rPr>
                <w:rFonts w:ascii="Times New Roman" w:hAnsi="Times New Roman" w:cs="Times New Roman"/>
                <w:bCs/>
                <w:sz w:val="20"/>
                <w:szCs w:val="20"/>
              </w:rPr>
              <w:t>)</w:t>
            </w:r>
          </w:p>
        </w:tc>
        <w:tc>
          <w:tcPr>
            <w:tcW w:w="180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22</w:t>
            </w:r>
            <w:r w:rsidRPr="00E36AD4">
              <w:rPr>
                <w:rFonts w:ascii="Times New Roman" w:hAnsi="Times New Roman" w:cs="Times New Roman"/>
                <w:bCs/>
                <w:sz w:val="20"/>
                <w:szCs w:val="20"/>
              </w:rPr>
              <w:t xml:space="preserve"> (</w:t>
            </w:r>
            <w:r>
              <w:rPr>
                <w:rFonts w:ascii="Times New Roman" w:hAnsi="Times New Roman" w:cs="Times New Roman"/>
                <w:bCs/>
                <w:sz w:val="20"/>
                <w:szCs w:val="20"/>
              </w:rPr>
              <w:t>1</w:t>
            </w:r>
            <w:r w:rsidRPr="00E36AD4">
              <w:rPr>
                <w:rFonts w:ascii="Times New Roman" w:hAnsi="Times New Roman" w:cs="Times New Roman"/>
                <w:bCs/>
                <w:sz w:val="20"/>
                <w:szCs w:val="20"/>
              </w:rPr>
              <w:t>.</w:t>
            </w:r>
            <w:r>
              <w:rPr>
                <w:rFonts w:ascii="Times New Roman" w:hAnsi="Times New Roman" w:cs="Times New Roman"/>
                <w:bCs/>
                <w:sz w:val="20"/>
                <w:szCs w:val="20"/>
              </w:rPr>
              <w:t>02</w:t>
            </w:r>
            <w:r w:rsidRPr="00E36AD4">
              <w:rPr>
                <w:rFonts w:ascii="Times New Roman" w:hAnsi="Times New Roman" w:cs="Times New Roman"/>
                <w:bCs/>
                <w:sz w:val="20"/>
                <w:szCs w:val="20"/>
              </w:rPr>
              <w:t>-1.</w:t>
            </w:r>
            <w:r>
              <w:rPr>
                <w:rFonts w:ascii="Times New Roman" w:hAnsi="Times New Roman" w:cs="Times New Roman"/>
                <w:bCs/>
                <w:sz w:val="20"/>
                <w:szCs w:val="20"/>
              </w:rPr>
              <w:t>47</w:t>
            </w:r>
            <w:r w:rsidRPr="00E36AD4">
              <w:rPr>
                <w:rFonts w:ascii="Times New Roman" w:hAnsi="Times New Roman" w:cs="Times New Roman"/>
                <w:bCs/>
                <w:sz w:val="20"/>
                <w:szCs w:val="20"/>
              </w:rPr>
              <w:t>)</w:t>
            </w:r>
          </w:p>
        </w:tc>
        <w:tc>
          <w:tcPr>
            <w:tcW w:w="2250" w:type="dxa"/>
          </w:tcPr>
          <w:p w:rsidR="00E478DA" w:rsidRPr="00E36AD4" w:rsidRDefault="00E478DA" w:rsidP="00E478DA">
            <w:pPr>
              <w:jc w:val="center"/>
              <w:rPr>
                <w:rFonts w:ascii="Times New Roman" w:hAnsi="Times New Roman" w:cs="Times New Roman"/>
                <w:bCs/>
                <w:sz w:val="20"/>
                <w:szCs w:val="20"/>
              </w:rPr>
            </w:pPr>
            <w:r w:rsidRPr="00E36AD4">
              <w:rPr>
                <w:rFonts w:ascii="Times New Roman" w:hAnsi="Times New Roman" w:cs="Times New Roman"/>
                <w:bCs/>
                <w:sz w:val="20"/>
                <w:szCs w:val="20"/>
              </w:rPr>
              <w:t>1.</w:t>
            </w:r>
            <w:r>
              <w:rPr>
                <w:rFonts w:ascii="Times New Roman" w:hAnsi="Times New Roman" w:cs="Times New Roman"/>
                <w:bCs/>
                <w:sz w:val="20"/>
                <w:szCs w:val="20"/>
              </w:rPr>
              <w:t>22</w:t>
            </w:r>
            <w:r w:rsidRPr="00E36AD4">
              <w:rPr>
                <w:rFonts w:ascii="Times New Roman" w:hAnsi="Times New Roman" w:cs="Times New Roman"/>
                <w:bCs/>
                <w:sz w:val="20"/>
                <w:szCs w:val="20"/>
              </w:rPr>
              <w:t xml:space="preserve"> (</w:t>
            </w:r>
            <w:r>
              <w:rPr>
                <w:rFonts w:ascii="Times New Roman" w:hAnsi="Times New Roman" w:cs="Times New Roman"/>
                <w:bCs/>
                <w:sz w:val="20"/>
                <w:szCs w:val="20"/>
              </w:rPr>
              <w:t>1</w:t>
            </w:r>
            <w:r w:rsidRPr="00E36AD4">
              <w:rPr>
                <w:rFonts w:ascii="Times New Roman" w:hAnsi="Times New Roman" w:cs="Times New Roman"/>
                <w:bCs/>
                <w:sz w:val="20"/>
                <w:szCs w:val="20"/>
              </w:rPr>
              <w:t>.</w:t>
            </w:r>
            <w:r>
              <w:rPr>
                <w:rFonts w:ascii="Times New Roman" w:hAnsi="Times New Roman" w:cs="Times New Roman"/>
                <w:bCs/>
                <w:sz w:val="20"/>
                <w:szCs w:val="20"/>
              </w:rPr>
              <w:t>04</w:t>
            </w:r>
            <w:r w:rsidRPr="00E36AD4">
              <w:rPr>
                <w:rFonts w:ascii="Times New Roman" w:hAnsi="Times New Roman" w:cs="Times New Roman"/>
                <w:bCs/>
                <w:sz w:val="20"/>
                <w:szCs w:val="20"/>
              </w:rPr>
              <w:t>-1.</w:t>
            </w:r>
            <w:r>
              <w:rPr>
                <w:rFonts w:ascii="Times New Roman" w:hAnsi="Times New Roman" w:cs="Times New Roman"/>
                <w:bCs/>
                <w:sz w:val="20"/>
                <w:szCs w:val="20"/>
              </w:rPr>
              <w:t>44</w:t>
            </w:r>
            <w:r w:rsidRPr="00E36AD4">
              <w:rPr>
                <w:rFonts w:ascii="Times New Roman" w:hAnsi="Times New Roman" w:cs="Times New Roman"/>
                <w:bCs/>
                <w:sz w:val="20"/>
                <w:szCs w:val="20"/>
              </w:rPr>
              <w:t>)</w:t>
            </w:r>
          </w:p>
        </w:tc>
        <w:tc>
          <w:tcPr>
            <w:tcW w:w="1080" w:type="dxa"/>
          </w:tcPr>
          <w:p w:rsidR="00E478DA" w:rsidRPr="00E36AD4" w:rsidRDefault="00E478DA" w:rsidP="00925D89">
            <w:pPr>
              <w:jc w:val="center"/>
              <w:rPr>
                <w:rFonts w:ascii="Times New Roman" w:hAnsi="Times New Roman" w:cs="Times New Roman"/>
                <w:bCs/>
                <w:sz w:val="20"/>
                <w:szCs w:val="20"/>
              </w:rPr>
            </w:pPr>
            <w:r w:rsidRPr="00E36AD4">
              <w:rPr>
                <w:rFonts w:ascii="Times New Roman" w:hAnsi="Times New Roman" w:cs="Times New Roman"/>
                <w:bCs/>
                <w:sz w:val="20"/>
                <w:szCs w:val="20"/>
              </w:rPr>
              <w:t>&lt;.001</w:t>
            </w:r>
          </w:p>
        </w:tc>
      </w:tr>
    </w:tbl>
    <w:p w:rsidR="00D26E0B" w:rsidRPr="001A21EA" w:rsidRDefault="00970728" w:rsidP="00D26E0B">
      <w:pPr>
        <w:rPr>
          <w:rFonts w:ascii="Times New Roman" w:hAnsi="Times New Roman" w:cs="Times New Roman"/>
          <w:sz w:val="24"/>
          <w:szCs w:val="24"/>
        </w:rPr>
      </w:pPr>
      <w:r>
        <w:rPr>
          <w:rFonts w:ascii="Times New Roman" w:hAnsi="Times New Roman" w:cs="Times New Roman"/>
          <w:sz w:val="24"/>
          <w:szCs w:val="24"/>
        </w:rPr>
        <w:t xml:space="preserve">     </w:t>
      </w:r>
      <w:r w:rsidRPr="00115C35">
        <w:rPr>
          <w:rFonts w:ascii="Times New Roman" w:hAnsi="Times New Roman" w:cs="Times New Roman"/>
          <w:sz w:val="24"/>
          <w:szCs w:val="24"/>
        </w:rPr>
        <w:t xml:space="preserve">Values are medians (ranges) for plasma TFA concentration or adjusted </w:t>
      </w:r>
      <w:r w:rsidRPr="00096057">
        <w:rPr>
          <w:rFonts w:ascii="Times New Roman" w:hAnsi="Times New Roman" w:cs="Times New Roman"/>
          <w:sz w:val="24"/>
          <w:szCs w:val="24"/>
        </w:rPr>
        <w:t>prevalence ratio</w:t>
      </w:r>
      <w:r w:rsidRPr="00115C35">
        <w:rPr>
          <w:rFonts w:ascii="Times New Roman" w:hAnsi="Times New Roman" w:cs="Times New Roman"/>
          <w:sz w:val="24"/>
          <w:szCs w:val="24"/>
        </w:rPr>
        <w:t xml:space="preserve"> (95% CIs).</w:t>
      </w:r>
      <w:r w:rsidR="00D26E0B" w:rsidRPr="001A21EA">
        <w:rPr>
          <w:rFonts w:ascii="Times New Roman" w:hAnsi="Times New Roman" w:cs="Times New Roman"/>
          <w:sz w:val="24"/>
          <w:szCs w:val="24"/>
        </w:rPr>
        <w:t xml:space="preserve"> </w:t>
      </w:r>
    </w:p>
    <w:p w:rsidR="00970728" w:rsidRDefault="00970728" w:rsidP="004C750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HDL, high-density lipoprotein;</w:t>
      </w:r>
      <w:r w:rsidRPr="001A21EA">
        <w:rPr>
          <w:rFonts w:ascii="Times New Roman" w:hAnsi="Times New Roman" w:cs="Times New Roman"/>
          <w:sz w:val="24"/>
          <w:szCs w:val="24"/>
        </w:rPr>
        <w:t xml:space="preserve"> NHANES, National Health and Nutrition Examination Survey</w:t>
      </w:r>
      <w:r>
        <w:rPr>
          <w:rFonts w:ascii="Times New Roman" w:hAnsi="Times New Roman" w:cs="Times New Roman"/>
          <w:sz w:val="24"/>
          <w:szCs w:val="24"/>
        </w:rPr>
        <w:t>; TFA, trans-fatty acid</w:t>
      </w:r>
      <w:r w:rsidRPr="001A21EA">
        <w:rPr>
          <w:rFonts w:ascii="Times New Roman" w:hAnsi="Times New Roman" w:cs="Times New Roman"/>
          <w:sz w:val="24"/>
          <w:szCs w:val="24"/>
        </w:rPr>
        <w:t>.</w:t>
      </w:r>
    </w:p>
    <w:p w:rsidR="00D26E0B" w:rsidRPr="00173F30" w:rsidRDefault="00D26E0B" w:rsidP="004C7503">
      <w:pPr>
        <w:pStyle w:val="ListParagraph"/>
        <w:numPr>
          <w:ilvl w:val="0"/>
          <w:numId w:val="3"/>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P-values are presented for difference across the quintiles of TFA concentration</w:t>
      </w:r>
      <w:r w:rsidR="009E613C">
        <w:rPr>
          <w:rFonts w:ascii="Times New Roman" w:hAnsi="Times New Roman" w:cs="Times New Roman"/>
          <w:sz w:val="24"/>
          <w:szCs w:val="24"/>
        </w:rPr>
        <w:t>s</w:t>
      </w:r>
      <w:r w:rsidRPr="00173F30">
        <w:rPr>
          <w:rFonts w:ascii="Times New Roman" w:hAnsi="Times New Roman" w:cs="Times New Roman"/>
          <w:sz w:val="24"/>
          <w:szCs w:val="24"/>
        </w:rPr>
        <w:t xml:space="preserve">. All tests were 2-tailed and based on </w:t>
      </w:r>
      <w:r>
        <w:rPr>
          <w:rFonts w:ascii="Times New Roman" w:eastAsia="Times New Roman" w:hAnsi="Times New Roman" w:cs="Times New Roman"/>
          <w:sz w:val="24"/>
          <w:szCs w:val="24"/>
        </w:rPr>
        <w:t>Satterthwaite adjusted F-test.</w:t>
      </w:r>
    </w:p>
    <w:p w:rsidR="00D26E0B" w:rsidRPr="00173F30" w:rsidRDefault="00D26E0B" w:rsidP="004C7503">
      <w:pPr>
        <w:pStyle w:val="ListParagraph"/>
        <w:numPr>
          <w:ilvl w:val="0"/>
          <w:numId w:val="3"/>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M1 = adjusted for age, sex, race/ethnicity, and total </w:t>
      </w:r>
      <w:r w:rsidR="007F45BA">
        <w:rPr>
          <w:rFonts w:ascii="Times New Roman" w:hAnsi="Times New Roman" w:cs="Times New Roman"/>
          <w:sz w:val="24"/>
          <w:szCs w:val="24"/>
        </w:rPr>
        <w:t>energy</w:t>
      </w:r>
      <w:r w:rsidRPr="00173F30">
        <w:rPr>
          <w:rFonts w:ascii="Times New Roman" w:hAnsi="Times New Roman" w:cs="Times New Roman"/>
          <w:sz w:val="24"/>
          <w:szCs w:val="24"/>
        </w:rPr>
        <w:t xml:space="preserve"> intake.</w:t>
      </w:r>
    </w:p>
    <w:p w:rsidR="00D26E0B" w:rsidRPr="003D5BA6" w:rsidRDefault="00D26E0B" w:rsidP="003D5BA6">
      <w:pPr>
        <w:pStyle w:val="ListParagraph"/>
        <w:numPr>
          <w:ilvl w:val="0"/>
          <w:numId w:val="3"/>
        </w:numPr>
        <w:spacing w:after="0" w:line="240" w:lineRule="auto"/>
        <w:rPr>
          <w:rFonts w:ascii="Times New Roman" w:hAnsi="Times New Roman" w:cs="Times New Roman"/>
          <w:sz w:val="24"/>
          <w:szCs w:val="24"/>
        </w:rPr>
      </w:pPr>
      <w:r w:rsidRPr="003D5BA6">
        <w:rPr>
          <w:rFonts w:ascii="Times New Roman" w:hAnsi="Times New Roman" w:cs="Times New Roman"/>
          <w:sz w:val="24"/>
          <w:szCs w:val="24"/>
        </w:rPr>
        <w:t xml:space="preserve">M2 = in addition to M1, adjusted for educational attainment, smoking status, alcohol consumption, </w:t>
      </w:r>
      <w:r w:rsidR="009E613C">
        <w:rPr>
          <w:rFonts w:ascii="Times New Roman" w:hAnsi="Times New Roman" w:cs="Times New Roman"/>
          <w:sz w:val="24"/>
          <w:szCs w:val="24"/>
        </w:rPr>
        <w:t>physical activity level, statin</w:t>
      </w:r>
      <w:r w:rsidRPr="003D5BA6">
        <w:rPr>
          <w:rFonts w:ascii="Times New Roman" w:hAnsi="Times New Roman" w:cs="Times New Roman"/>
          <w:sz w:val="24"/>
          <w:szCs w:val="24"/>
        </w:rPr>
        <w:t xml:space="preserve"> use, diabetes status, </w:t>
      </w:r>
      <w:r w:rsidR="00B20892" w:rsidRPr="003D5BA6">
        <w:rPr>
          <w:rFonts w:ascii="Times New Roman" w:hAnsi="Times New Roman" w:cs="Times New Roman"/>
          <w:sz w:val="24"/>
          <w:szCs w:val="24"/>
        </w:rPr>
        <w:t xml:space="preserve">and </w:t>
      </w:r>
      <w:r w:rsidRPr="003D5BA6">
        <w:rPr>
          <w:rFonts w:ascii="Times New Roman" w:hAnsi="Times New Roman" w:cs="Times New Roman"/>
          <w:sz w:val="24"/>
          <w:szCs w:val="24"/>
        </w:rPr>
        <w:t>healthy eating index-2010.</w:t>
      </w:r>
    </w:p>
    <w:p w:rsidR="009D3B98" w:rsidRDefault="00D26E0B" w:rsidP="004C7503">
      <w:pPr>
        <w:pStyle w:val="ListParagraph"/>
        <w:numPr>
          <w:ilvl w:val="0"/>
          <w:numId w:val="3"/>
        </w:numPr>
        <w:spacing w:after="0" w:line="240" w:lineRule="auto"/>
        <w:rPr>
          <w:rFonts w:ascii="Times New Roman" w:hAnsi="Times New Roman" w:cs="Times New Roman"/>
          <w:sz w:val="24"/>
          <w:szCs w:val="24"/>
        </w:rPr>
      </w:pPr>
      <w:r w:rsidRPr="00D40599">
        <w:rPr>
          <w:rFonts w:ascii="Times New Roman" w:hAnsi="Times New Roman" w:cs="Times New Roman"/>
          <w:sz w:val="24"/>
          <w:szCs w:val="24"/>
        </w:rPr>
        <w:t xml:space="preserve">M3 = in addition to M2, adjusted for </w:t>
      </w:r>
      <w:r w:rsidR="00A057D4">
        <w:rPr>
          <w:rFonts w:ascii="Times New Roman" w:hAnsi="Times New Roman" w:cs="Times New Roman"/>
          <w:sz w:val="24"/>
          <w:szCs w:val="24"/>
        </w:rPr>
        <w:t>total</w:t>
      </w:r>
      <w:r w:rsidR="004C7503" w:rsidRPr="00613A95">
        <w:rPr>
          <w:rFonts w:ascii="Times New Roman" w:hAnsi="Times New Roman" w:cs="Times New Roman"/>
          <w:sz w:val="24"/>
          <w:szCs w:val="24"/>
        </w:rPr>
        <w:t xml:space="preserve"> saturated fat</w:t>
      </w:r>
      <w:r w:rsidR="00A057D4">
        <w:rPr>
          <w:rFonts w:ascii="Times New Roman" w:hAnsi="Times New Roman" w:cs="Times New Roman"/>
          <w:sz w:val="24"/>
          <w:szCs w:val="24"/>
        </w:rPr>
        <w:t>ty acids</w:t>
      </w:r>
      <w:r w:rsidR="004C7503" w:rsidRPr="00613A95">
        <w:rPr>
          <w:rFonts w:ascii="Times New Roman" w:hAnsi="Times New Roman" w:cs="Times New Roman"/>
          <w:sz w:val="24"/>
          <w:szCs w:val="24"/>
        </w:rPr>
        <w:t>,</w:t>
      </w:r>
      <w:r w:rsidR="00A057D4">
        <w:rPr>
          <w:rFonts w:ascii="Times New Roman" w:hAnsi="Times New Roman" w:cs="Times New Roman"/>
          <w:sz w:val="24"/>
          <w:szCs w:val="24"/>
        </w:rPr>
        <w:t xml:space="preserve"> total</w:t>
      </w:r>
      <w:r w:rsidR="004C7503">
        <w:rPr>
          <w:rFonts w:ascii="Times New Roman" w:hAnsi="Times New Roman" w:cs="Times New Roman"/>
          <w:sz w:val="24"/>
          <w:szCs w:val="24"/>
        </w:rPr>
        <w:t xml:space="preserve"> polyun</w:t>
      </w:r>
      <w:r w:rsidR="004C7503" w:rsidRPr="00613A95">
        <w:rPr>
          <w:rFonts w:ascii="Times New Roman" w:hAnsi="Times New Roman" w:cs="Times New Roman"/>
          <w:sz w:val="24"/>
          <w:szCs w:val="24"/>
        </w:rPr>
        <w:t>saturated fat</w:t>
      </w:r>
      <w:r w:rsidR="00A057D4">
        <w:rPr>
          <w:rFonts w:ascii="Times New Roman" w:hAnsi="Times New Roman" w:cs="Times New Roman"/>
          <w:sz w:val="24"/>
          <w:szCs w:val="24"/>
        </w:rPr>
        <w:t>ty acids</w:t>
      </w:r>
      <w:r w:rsidR="004C7503" w:rsidRPr="00613A95">
        <w:rPr>
          <w:rFonts w:ascii="Times New Roman" w:hAnsi="Times New Roman" w:cs="Times New Roman"/>
          <w:sz w:val="24"/>
          <w:szCs w:val="24"/>
        </w:rPr>
        <w:t xml:space="preserve">, </w:t>
      </w:r>
      <w:r w:rsidRPr="00D40599">
        <w:rPr>
          <w:rFonts w:ascii="Times New Roman" w:hAnsi="Times New Roman" w:cs="Times New Roman"/>
          <w:sz w:val="24"/>
          <w:szCs w:val="24"/>
        </w:rPr>
        <w:t>and</w:t>
      </w:r>
      <w:r w:rsidR="00DA51C4">
        <w:rPr>
          <w:rFonts w:ascii="Times New Roman" w:hAnsi="Times New Roman" w:cs="Times New Roman"/>
          <w:sz w:val="24"/>
          <w:szCs w:val="24"/>
        </w:rPr>
        <w:t xml:space="preserve"> total</w:t>
      </w:r>
      <w:r w:rsidRPr="00D40599">
        <w:rPr>
          <w:rFonts w:ascii="Times New Roman" w:hAnsi="Times New Roman" w:cs="Times New Roman"/>
          <w:sz w:val="24"/>
          <w:szCs w:val="24"/>
        </w:rPr>
        <w:t xml:space="preserve"> cholesterol intakes.</w:t>
      </w:r>
    </w:p>
    <w:p w:rsidR="009D3B98" w:rsidRDefault="009D3B9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D3B98" w:rsidRPr="00AA7449" w:rsidRDefault="00EA12AE" w:rsidP="009D3B9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009D3B98" w:rsidRPr="00AA7449">
        <w:rPr>
          <w:rFonts w:ascii="Times New Roman" w:hAnsi="Times New Roman" w:cs="Times New Roman"/>
          <w:b/>
          <w:bCs/>
          <w:sz w:val="24"/>
          <w:szCs w:val="24"/>
        </w:rPr>
        <w:t xml:space="preserve">Table </w:t>
      </w:r>
      <w:r>
        <w:rPr>
          <w:rFonts w:ascii="Times New Roman" w:hAnsi="Times New Roman" w:cs="Times New Roman"/>
          <w:b/>
          <w:bCs/>
          <w:sz w:val="24"/>
          <w:szCs w:val="24"/>
        </w:rPr>
        <w:t>S</w:t>
      </w:r>
      <w:r w:rsidR="009D3B98">
        <w:rPr>
          <w:rFonts w:ascii="Times New Roman" w:hAnsi="Times New Roman" w:cs="Times New Roman"/>
          <w:b/>
          <w:bCs/>
          <w:sz w:val="24"/>
          <w:szCs w:val="24"/>
        </w:rPr>
        <w:t>4</w:t>
      </w:r>
      <w:r w:rsidR="009D3B98" w:rsidRPr="00AA7449">
        <w:rPr>
          <w:rFonts w:ascii="Times New Roman" w:hAnsi="Times New Roman" w:cs="Times New Roman"/>
          <w:b/>
          <w:bCs/>
          <w:sz w:val="24"/>
          <w:szCs w:val="24"/>
        </w:rPr>
        <w:t>. Adjusted Prevalence Ratios</w:t>
      </w:r>
      <w:r w:rsidR="009D3B98" w:rsidRPr="00AA7449" w:rsidDel="005D4234">
        <w:rPr>
          <w:rFonts w:ascii="Times New Roman" w:hAnsi="Times New Roman" w:cs="Times New Roman"/>
          <w:b/>
          <w:bCs/>
          <w:sz w:val="24"/>
          <w:szCs w:val="24"/>
        </w:rPr>
        <w:t xml:space="preserve"> </w:t>
      </w:r>
      <w:r w:rsidR="009D3B98" w:rsidRPr="00AA7449">
        <w:rPr>
          <w:rFonts w:ascii="Times New Roman" w:hAnsi="Times New Roman" w:cs="Times New Roman"/>
          <w:b/>
          <w:bCs/>
          <w:sz w:val="24"/>
          <w:szCs w:val="24"/>
        </w:rPr>
        <w:t xml:space="preserve">of Metabolic Syndrome and Its </w:t>
      </w:r>
      <w:r w:rsidR="009D3B98">
        <w:rPr>
          <w:rFonts w:ascii="Times New Roman" w:hAnsi="Times New Roman" w:cs="Times New Roman"/>
          <w:b/>
          <w:bCs/>
          <w:sz w:val="24"/>
          <w:szCs w:val="24"/>
        </w:rPr>
        <w:t>C</w:t>
      </w:r>
      <w:r w:rsidR="009D3B98" w:rsidRPr="00AA7449">
        <w:rPr>
          <w:rFonts w:ascii="Times New Roman" w:hAnsi="Times New Roman" w:cs="Times New Roman"/>
          <w:b/>
          <w:bCs/>
          <w:sz w:val="24"/>
          <w:szCs w:val="24"/>
        </w:rPr>
        <w:t xml:space="preserve">omponents Among Participants Aged ≥20 Years by Quintiles of </w:t>
      </w:r>
      <w:r w:rsidR="009D3B98">
        <w:rPr>
          <w:rFonts w:ascii="Times New Roman" w:hAnsi="Times New Roman" w:cs="Times New Roman"/>
          <w:b/>
          <w:bCs/>
          <w:sz w:val="24"/>
          <w:szCs w:val="24"/>
        </w:rPr>
        <w:t xml:space="preserve">Plasma </w:t>
      </w:r>
      <w:r w:rsidR="009D3B98" w:rsidRPr="00AA7449">
        <w:rPr>
          <w:rFonts w:ascii="Times New Roman" w:hAnsi="Times New Roman" w:cs="Times New Roman"/>
          <w:b/>
          <w:bCs/>
          <w:sz w:val="24"/>
          <w:szCs w:val="24"/>
        </w:rPr>
        <w:t>TFA</w:t>
      </w:r>
      <w:r w:rsidR="009D3B98">
        <w:rPr>
          <w:rFonts w:ascii="Times New Roman" w:hAnsi="Times New Roman" w:cs="Times New Roman"/>
          <w:b/>
          <w:bCs/>
          <w:sz w:val="24"/>
          <w:szCs w:val="24"/>
        </w:rPr>
        <w:t xml:space="preserve"> </w:t>
      </w:r>
      <w:r w:rsidR="009D3B98" w:rsidRPr="00AA7449">
        <w:rPr>
          <w:rFonts w:ascii="Times New Roman" w:hAnsi="Times New Roman" w:cs="Times New Roman"/>
          <w:b/>
          <w:bCs/>
          <w:sz w:val="24"/>
          <w:szCs w:val="24"/>
        </w:rPr>
        <w:t>Concentration</w:t>
      </w:r>
      <w:r w:rsidR="009E613C">
        <w:rPr>
          <w:rFonts w:ascii="Times New Roman" w:hAnsi="Times New Roman" w:cs="Times New Roman"/>
          <w:b/>
          <w:bCs/>
          <w:sz w:val="24"/>
          <w:szCs w:val="24"/>
        </w:rPr>
        <w:t>s</w:t>
      </w:r>
      <w:r w:rsidR="009D3B98">
        <w:rPr>
          <w:rFonts w:ascii="Times New Roman" w:hAnsi="Times New Roman" w:cs="Times New Roman"/>
          <w:b/>
          <w:bCs/>
          <w:sz w:val="24"/>
          <w:szCs w:val="24"/>
        </w:rPr>
        <w:t xml:space="preserve"> Excluding Vaccenic Acid</w:t>
      </w:r>
      <w:r w:rsidR="009D3B98" w:rsidRPr="00AA7449">
        <w:rPr>
          <w:rFonts w:ascii="Times New Roman" w:hAnsi="Times New Roman" w:cs="Times New Roman"/>
          <w:b/>
          <w:bCs/>
          <w:sz w:val="24"/>
          <w:szCs w:val="24"/>
        </w:rPr>
        <w:t>—NHANES 1999-2000</w:t>
      </w:r>
      <w:r w:rsidR="00E478DA" w:rsidRPr="009D3B98">
        <w:rPr>
          <w:rFonts w:ascii="Times New Roman" w:hAnsi="Times New Roman" w:cs="Times New Roman"/>
          <w:color w:val="000000"/>
          <w:vertAlign w:val="superscript"/>
        </w:rPr>
        <w:t>a</w:t>
      </w:r>
    </w:p>
    <w:tbl>
      <w:tblPr>
        <w:tblStyle w:val="PlainTable21"/>
        <w:tblW w:w="13050" w:type="dxa"/>
        <w:tblLook w:val="0620" w:firstRow="1" w:lastRow="0" w:firstColumn="0" w:lastColumn="0" w:noHBand="1" w:noVBand="1"/>
      </w:tblPr>
      <w:tblGrid>
        <w:gridCol w:w="1710"/>
        <w:gridCol w:w="990"/>
        <w:gridCol w:w="1350"/>
        <w:gridCol w:w="1890"/>
        <w:gridCol w:w="1890"/>
        <w:gridCol w:w="1980"/>
        <w:gridCol w:w="2160"/>
        <w:gridCol w:w="1080"/>
      </w:tblGrid>
      <w:tr w:rsidR="009D3B98" w:rsidTr="009D3B98">
        <w:trPr>
          <w:cnfStyle w:val="100000000000" w:firstRow="1" w:lastRow="0" w:firstColumn="0" w:lastColumn="0" w:oddVBand="0" w:evenVBand="0" w:oddHBand="0" w:evenHBand="0" w:firstRowFirstColumn="0" w:firstRowLastColumn="0" w:lastRowFirstColumn="0" w:lastRowLastColumn="0"/>
        </w:trPr>
        <w:tc>
          <w:tcPr>
            <w:tcW w:w="1710" w:type="dxa"/>
          </w:tcPr>
          <w:p w:rsidR="009D3B98" w:rsidRDefault="009D3B98" w:rsidP="009D3B98">
            <w:pPr>
              <w:rPr>
                <w:b w:val="0"/>
                <w:bCs w:val="0"/>
              </w:rPr>
            </w:pPr>
          </w:p>
        </w:tc>
        <w:tc>
          <w:tcPr>
            <w:tcW w:w="10260" w:type="dxa"/>
            <w:gridSpan w:val="6"/>
          </w:tcPr>
          <w:p w:rsidR="009D3B98" w:rsidRPr="009D3B98" w:rsidRDefault="009D3B98" w:rsidP="009D3B98">
            <w:pPr>
              <w:jc w:val="center"/>
              <w:rPr>
                <w:rFonts w:ascii="Times New Roman" w:hAnsi="Times New Roman" w:cs="Times New Roman"/>
                <w:bCs w:val="0"/>
              </w:rPr>
            </w:pPr>
            <w:r w:rsidRPr="009D3B98">
              <w:rPr>
                <w:rFonts w:ascii="Times New Roman" w:hAnsi="Times New Roman" w:cs="Times New Roman"/>
                <w:bCs w:val="0"/>
                <w:color w:val="000000"/>
              </w:rPr>
              <w:t>Quintiles of Plasma TFA Concentration</w:t>
            </w:r>
            <w:r w:rsidR="009E613C">
              <w:rPr>
                <w:rFonts w:ascii="Times New Roman" w:hAnsi="Times New Roman" w:cs="Times New Roman"/>
                <w:bCs w:val="0"/>
                <w:color w:val="000000"/>
              </w:rPr>
              <w:t>s</w:t>
            </w:r>
            <w:r w:rsidRPr="009D3B98">
              <w:rPr>
                <w:rFonts w:ascii="Times New Roman" w:hAnsi="Times New Roman" w:cs="Times New Roman"/>
                <w:bCs w:val="0"/>
                <w:color w:val="000000"/>
              </w:rPr>
              <w:t xml:space="preserve">, </w:t>
            </w:r>
            <w:r w:rsidRPr="009D3B98">
              <w:rPr>
                <w:rFonts w:ascii="Times New Roman" w:hAnsi="Times New Roman" w:cs="Times New Roman"/>
                <w:bCs w:val="0"/>
              </w:rPr>
              <w:t>Prevalence</w:t>
            </w:r>
            <w:r w:rsidRPr="009D3B98">
              <w:rPr>
                <w:rFonts w:ascii="Times New Roman" w:hAnsi="Times New Roman" w:cs="Times New Roman"/>
              </w:rPr>
              <w:t xml:space="preserve"> Ratio</w:t>
            </w:r>
            <w:r w:rsidRPr="009D3B98">
              <w:rPr>
                <w:rFonts w:ascii="Times New Roman" w:hAnsi="Times New Roman" w:cs="Times New Roman"/>
                <w:bCs w:val="0"/>
              </w:rPr>
              <w:t>s</w:t>
            </w:r>
            <w:r w:rsidRPr="009D3B98" w:rsidDel="005D4234">
              <w:rPr>
                <w:rFonts w:ascii="Times New Roman" w:hAnsi="Times New Roman" w:cs="Times New Roman"/>
                <w:bCs w:val="0"/>
                <w:color w:val="000000"/>
              </w:rPr>
              <w:t xml:space="preserve"> </w:t>
            </w:r>
            <w:r w:rsidRPr="009D3B98">
              <w:rPr>
                <w:rFonts w:ascii="Times New Roman" w:hAnsi="Times New Roman" w:cs="Times New Roman"/>
                <w:bCs w:val="0"/>
                <w:color w:val="000000"/>
              </w:rPr>
              <w:t>(95% CI)</w:t>
            </w:r>
          </w:p>
        </w:tc>
        <w:tc>
          <w:tcPr>
            <w:tcW w:w="1080" w:type="dxa"/>
            <w:vMerge w:val="restart"/>
          </w:tcPr>
          <w:p w:rsidR="009D3B98" w:rsidRPr="009D3B98" w:rsidRDefault="009D3B98" w:rsidP="00E478DA">
            <w:pPr>
              <w:jc w:val="center"/>
              <w:rPr>
                <w:rFonts w:ascii="Times New Roman" w:hAnsi="Times New Roman" w:cs="Times New Roman"/>
                <w:bCs w:val="0"/>
              </w:rPr>
            </w:pPr>
            <w:r w:rsidRPr="009D3B98">
              <w:rPr>
                <w:rFonts w:ascii="Times New Roman" w:hAnsi="Times New Roman" w:cs="Times New Roman"/>
                <w:bCs w:val="0"/>
                <w:i/>
                <w:color w:val="000000"/>
              </w:rPr>
              <w:t>P</w:t>
            </w:r>
            <w:r w:rsidRPr="009D3B98">
              <w:rPr>
                <w:rFonts w:ascii="Times New Roman" w:hAnsi="Times New Roman" w:cs="Times New Roman"/>
                <w:bCs w:val="0"/>
                <w:color w:val="000000"/>
              </w:rPr>
              <w:t xml:space="preserve"> Value for trend</w:t>
            </w:r>
            <w:r w:rsidR="00E478DA">
              <w:rPr>
                <w:rFonts w:ascii="Times New Roman" w:hAnsi="Times New Roman" w:cs="Times New Roman"/>
                <w:color w:val="000000"/>
                <w:vertAlign w:val="superscript"/>
              </w:rPr>
              <w:t>b</w:t>
            </w:r>
          </w:p>
        </w:tc>
      </w:tr>
      <w:tr w:rsidR="009D3B98" w:rsidTr="009D3B98">
        <w:tc>
          <w:tcPr>
            <w:tcW w:w="2700" w:type="dxa"/>
            <w:gridSpan w:val="2"/>
            <w:tcBorders>
              <w:bottom w:val="single" w:sz="4" w:space="0" w:color="auto"/>
            </w:tcBorders>
          </w:tcPr>
          <w:p w:rsidR="009D3B98" w:rsidRDefault="009D3B98" w:rsidP="009D3B98">
            <w:pPr>
              <w:rPr>
                <w:b/>
                <w:bCs/>
              </w:rPr>
            </w:pPr>
          </w:p>
        </w:tc>
        <w:tc>
          <w:tcPr>
            <w:tcW w:w="1350" w:type="dxa"/>
            <w:tcBorders>
              <w:bottom w:val="single" w:sz="4" w:space="0" w:color="auto"/>
            </w:tcBorders>
            <w:vAlign w:val="bottom"/>
          </w:tcPr>
          <w:p w:rsidR="009D3B98" w:rsidRPr="009D3B98" w:rsidRDefault="009D3B98" w:rsidP="009D3B98">
            <w:pPr>
              <w:jc w:val="center"/>
              <w:rPr>
                <w:rFonts w:ascii="Times New Roman" w:hAnsi="Times New Roman" w:cs="Times New Roman"/>
                <w:b/>
                <w:bCs/>
              </w:rPr>
            </w:pPr>
            <w:r w:rsidRPr="009D3B98">
              <w:rPr>
                <w:rFonts w:ascii="Times New Roman" w:hAnsi="Times New Roman" w:cs="Times New Roman"/>
                <w:b/>
                <w:bCs/>
                <w:color w:val="000000"/>
              </w:rPr>
              <w:t>Q1</w:t>
            </w:r>
          </w:p>
        </w:tc>
        <w:tc>
          <w:tcPr>
            <w:tcW w:w="1890" w:type="dxa"/>
            <w:tcBorders>
              <w:bottom w:val="single" w:sz="4" w:space="0" w:color="auto"/>
            </w:tcBorders>
            <w:vAlign w:val="bottom"/>
          </w:tcPr>
          <w:p w:rsidR="009D3B98" w:rsidRPr="009D3B98" w:rsidRDefault="009D3B98" w:rsidP="009D3B98">
            <w:pPr>
              <w:jc w:val="center"/>
              <w:rPr>
                <w:rFonts w:ascii="Times New Roman" w:hAnsi="Times New Roman" w:cs="Times New Roman"/>
                <w:b/>
                <w:bCs/>
              </w:rPr>
            </w:pPr>
            <w:r w:rsidRPr="009D3B98">
              <w:rPr>
                <w:rFonts w:ascii="Times New Roman" w:hAnsi="Times New Roman" w:cs="Times New Roman"/>
                <w:b/>
                <w:bCs/>
                <w:color w:val="000000"/>
              </w:rPr>
              <w:t>Q2</w:t>
            </w:r>
          </w:p>
        </w:tc>
        <w:tc>
          <w:tcPr>
            <w:tcW w:w="1890" w:type="dxa"/>
            <w:tcBorders>
              <w:bottom w:val="single" w:sz="4" w:space="0" w:color="auto"/>
            </w:tcBorders>
            <w:vAlign w:val="bottom"/>
          </w:tcPr>
          <w:p w:rsidR="009D3B98" w:rsidRPr="009D3B98" w:rsidRDefault="009D3B98" w:rsidP="009D3B98">
            <w:pPr>
              <w:jc w:val="center"/>
              <w:rPr>
                <w:rFonts w:ascii="Times New Roman" w:hAnsi="Times New Roman" w:cs="Times New Roman"/>
                <w:b/>
                <w:bCs/>
              </w:rPr>
            </w:pPr>
            <w:r w:rsidRPr="009D3B98">
              <w:rPr>
                <w:rFonts w:ascii="Times New Roman" w:hAnsi="Times New Roman" w:cs="Times New Roman"/>
                <w:b/>
                <w:bCs/>
                <w:color w:val="000000"/>
              </w:rPr>
              <w:t>Q3</w:t>
            </w:r>
          </w:p>
        </w:tc>
        <w:tc>
          <w:tcPr>
            <w:tcW w:w="1980" w:type="dxa"/>
            <w:tcBorders>
              <w:bottom w:val="single" w:sz="4" w:space="0" w:color="auto"/>
            </w:tcBorders>
            <w:vAlign w:val="bottom"/>
          </w:tcPr>
          <w:p w:rsidR="009D3B98" w:rsidRPr="009D3B98" w:rsidRDefault="009D3B98" w:rsidP="009D3B98">
            <w:pPr>
              <w:jc w:val="center"/>
              <w:rPr>
                <w:rFonts w:ascii="Times New Roman" w:hAnsi="Times New Roman" w:cs="Times New Roman"/>
                <w:b/>
                <w:bCs/>
              </w:rPr>
            </w:pPr>
            <w:r w:rsidRPr="009D3B98">
              <w:rPr>
                <w:rFonts w:ascii="Times New Roman" w:hAnsi="Times New Roman" w:cs="Times New Roman"/>
                <w:b/>
                <w:bCs/>
                <w:color w:val="000000"/>
              </w:rPr>
              <w:t>Q4</w:t>
            </w:r>
          </w:p>
        </w:tc>
        <w:tc>
          <w:tcPr>
            <w:tcW w:w="2160" w:type="dxa"/>
            <w:tcBorders>
              <w:bottom w:val="single" w:sz="4" w:space="0" w:color="auto"/>
            </w:tcBorders>
            <w:vAlign w:val="bottom"/>
          </w:tcPr>
          <w:p w:rsidR="009D3B98" w:rsidRPr="009D3B98" w:rsidRDefault="009D3B98" w:rsidP="009D3B98">
            <w:pPr>
              <w:jc w:val="center"/>
              <w:rPr>
                <w:rFonts w:ascii="Times New Roman" w:hAnsi="Times New Roman" w:cs="Times New Roman"/>
                <w:b/>
                <w:bCs/>
              </w:rPr>
            </w:pPr>
            <w:r w:rsidRPr="009D3B98">
              <w:rPr>
                <w:rFonts w:ascii="Times New Roman" w:hAnsi="Times New Roman" w:cs="Times New Roman"/>
                <w:b/>
                <w:bCs/>
                <w:color w:val="000000"/>
              </w:rPr>
              <w:t>Q5</w:t>
            </w:r>
          </w:p>
        </w:tc>
        <w:tc>
          <w:tcPr>
            <w:tcW w:w="1080" w:type="dxa"/>
            <w:vMerge/>
            <w:tcBorders>
              <w:bottom w:val="single" w:sz="4" w:space="0" w:color="auto"/>
            </w:tcBorders>
          </w:tcPr>
          <w:p w:rsidR="009D3B98" w:rsidRDefault="009D3B98" w:rsidP="009D3B98">
            <w:pPr>
              <w:jc w:val="center"/>
              <w:rPr>
                <w:b/>
                <w:bCs/>
              </w:rPr>
            </w:pPr>
          </w:p>
        </w:tc>
      </w:tr>
      <w:tr w:rsidR="009D3B98" w:rsidTr="009D3B98">
        <w:tc>
          <w:tcPr>
            <w:tcW w:w="2700" w:type="dxa"/>
            <w:gridSpan w:val="2"/>
            <w:tcBorders>
              <w:top w:val="single" w:sz="4" w:space="0" w:color="auto"/>
            </w:tcBorders>
          </w:tcPr>
          <w:p w:rsidR="009D3B98" w:rsidRPr="009D3B98" w:rsidRDefault="009D3B98" w:rsidP="009D3B98">
            <w:pPr>
              <w:tabs>
                <w:tab w:val="left" w:pos="2610"/>
              </w:tabs>
              <w:adjustRightInd w:val="0"/>
              <w:rPr>
                <w:rFonts w:ascii="Times New Roman" w:hAnsi="Times New Roman" w:cs="Times New Roman"/>
                <w:b/>
                <w:bCs/>
              </w:rPr>
            </w:pPr>
            <w:r w:rsidRPr="009D3B98">
              <w:rPr>
                <w:rFonts w:ascii="Times New Roman" w:hAnsi="Times New Roman" w:cs="Times New Roman"/>
                <w:b/>
                <w:color w:val="000000"/>
              </w:rPr>
              <w:t>Median (range) of plasma TFA (µmmol/L)</w:t>
            </w:r>
          </w:p>
        </w:tc>
        <w:tc>
          <w:tcPr>
            <w:tcW w:w="1350" w:type="dxa"/>
            <w:tcBorders>
              <w:top w:val="single" w:sz="4" w:space="0" w:color="auto"/>
            </w:tcBorders>
          </w:tcPr>
          <w:p w:rsidR="009D3B98" w:rsidRPr="009D3B98" w:rsidRDefault="009D3B98" w:rsidP="0001478B">
            <w:pPr>
              <w:jc w:val="center"/>
              <w:rPr>
                <w:rFonts w:ascii="Times New Roman" w:hAnsi="Times New Roman" w:cs="Times New Roman"/>
                <w:bCs/>
                <w:sz w:val="20"/>
                <w:szCs w:val="20"/>
              </w:rPr>
            </w:pPr>
            <w:r w:rsidRPr="009D3B98">
              <w:rPr>
                <w:rFonts w:ascii="Times New Roman" w:hAnsi="Times New Roman" w:cs="Times New Roman"/>
                <w:color w:val="000000"/>
                <w:sz w:val="20"/>
                <w:szCs w:val="20"/>
              </w:rPr>
              <w:t>6.51-28.61</w:t>
            </w:r>
          </w:p>
        </w:tc>
        <w:tc>
          <w:tcPr>
            <w:tcW w:w="1890" w:type="dxa"/>
            <w:tcBorders>
              <w:top w:val="single" w:sz="4" w:space="0" w:color="auto"/>
            </w:tcBorders>
          </w:tcPr>
          <w:p w:rsidR="009D3B98" w:rsidRPr="009D3B98" w:rsidRDefault="009D3B98" w:rsidP="0001478B">
            <w:pPr>
              <w:jc w:val="center"/>
              <w:rPr>
                <w:rFonts w:ascii="Times New Roman" w:hAnsi="Times New Roman" w:cs="Times New Roman"/>
                <w:bCs/>
                <w:sz w:val="20"/>
                <w:szCs w:val="20"/>
              </w:rPr>
            </w:pPr>
            <w:r w:rsidRPr="009D3B98">
              <w:rPr>
                <w:rFonts w:ascii="Times New Roman" w:hAnsi="Times New Roman" w:cs="Times New Roman"/>
                <w:color w:val="000000"/>
                <w:sz w:val="20"/>
                <w:szCs w:val="20"/>
              </w:rPr>
              <w:t>28.62-37.22</w:t>
            </w:r>
          </w:p>
        </w:tc>
        <w:tc>
          <w:tcPr>
            <w:tcW w:w="1890" w:type="dxa"/>
            <w:tcBorders>
              <w:top w:val="single" w:sz="4" w:space="0" w:color="auto"/>
            </w:tcBorders>
          </w:tcPr>
          <w:p w:rsidR="009D3B98" w:rsidRPr="009D3B98" w:rsidRDefault="0001478B" w:rsidP="009D3B98">
            <w:pPr>
              <w:jc w:val="center"/>
              <w:rPr>
                <w:rFonts w:ascii="Times New Roman" w:hAnsi="Times New Roman" w:cs="Times New Roman"/>
                <w:bCs/>
                <w:sz w:val="20"/>
                <w:szCs w:val="20"/>
              </w:rPr>
            </w:pPr>
            <w:r>
              <w:rPr>
                <w:rFonts w:ascii="Times New Roman" w:hAnsi="Times New Roman" w:cs="Times New Roman"/>
                <w:color w:val="000000"/>
                <w:sz w:val="20"/>
                <w:szCs w:val="20"/>
              </w:rPr>
              <w:t>37.23-47.09</w:t>
            </w:r>
          </w:p>
        </w:tc>
        <w:tc>
          <w:tcPr>
            <w:tcW w:w="1980" w:type="dxa"/>
            <w:tcBorders>
              <w:top w:val="single" w:sz="4" w:space="0" w:color="auto"/>
            </w:tcBorders>
          </w:tcPr>
          <w:p w:rsidR="009D3B98" w:rsidRPr="009D3B98" w:rsidRDefault="0001478B" w:rsidP="009D3B98">
            <w:pPr>
              <w:jc w:val="center"/>
              <w:rPr>
                <w:rFonts w:ascii="Times New Roman" w:hAnsi="Times New Roman" w:cs="Times New Roman"/>
                <w:bCs/>
                <w:sz w:val="20"/>
                <w:szCs w:val="20"/>
              </w:rPr>
            </w:pPr>
            <w:r>
              <w:rPr>
                <w:rFonts w:ascii="Times New Roman" w:hAnsi="Times New Roman" w:cs="Times New Roman"/>
                <w:color w:val="000000"/>
                <w:sz w:val="20"/>
                <w:szCs w:val="20"/>
              </w:rPr>
              <w:t>47.10-60.92</w:t>
            </w:r>
          </w:p>
        </w:tc>
        <w:tc>
          <w:tcPr>
            <w:tcW w:w="2160" w:type="dxa"/>
            <w:tcBorders>
              <w:top w:val="single" w:sz="4" w:space="0" w:color="auto"/>
            </w:tcBorders>
          </w:tcPr>
          <w:p w:rsidR="009D3B98" w:rsidRPr="009D3B98" w:rsidRDefault="0001478B" w:rsidP="009D3B98">
            <w:pPr>
              <w:jc w:val="center"/>
              <w:rPr>
                <w:rFonts w:ascii="Times New Roman" w:hAnsi="Times New Roman" w:cs="Times New Roman"/>
                <w:bCs/>
                <w:sz w:val="20"/>
                <w:szCs w:val="20"/>
              </w:rPr>
            </w:pPr>
            <w:r>
              <w:rPr>
                <w:rFonts w:ascii="Times New Roman" w:hAnsi="Times New Roman" w:cs="Times New Roman"/>
                <w:color w:val="000000"/>
                <w:sz w:val="20"/>
                <w:szCs w:val="20"/>
              </w:rPr>
              <w:t>60.93-212.35</w:t>
            </w:r>
          </w:p>
        </w:tc>
        <w:tc>
          <w:tcPr>
            <w:tcW w:w="1080" w:type="dxa"/>
            <w:tcBorders>
              <w:top w:val="single" w:sz="4" w:space="0" w:color="auto"/>
            </w:tcBorders>
          </w:tcPr>
          <w:p w:rsidR="009D3B98" w:rsidRPr="009D3B98" w:rsidRDefault="009D3B98" w:rsidP="009D3B98">
            <w:pPr>
              <w:jc w:val="center"/>
              <w:rPr>
                <w:rFonts w:ascii="Times New Roman" w:hAnsi="Times New Roman" w:cs="Times New Roman"/>
                <w:bCs/>
                <w:sz w:val="20"/>
                <w:szCs w:val="20"/>
              </w:rPr>
            </w:pPr>
          </w:p>
        </w:tc>
      </w:tr>
      <w:tr w:rsidR="009D3B98" w:rsidTr="009D3B98">
        <w:tc>
          <w:tcPr>
            <w:tcW w:w="2700" w:type="dxa"/>
            <w:gridSpan w:val="2"/>
          </w:tcPr>
          <w:p w:rsidR="009D3B98" w:rsidRPr="009D3B98" w:rsidRDefault="009D3B98" w:rsidP="009D3B98">
            <w:pPr>
              <w:rPr>
                <w:rFonts w:ascii="Times New Roman" w:hAnsi="Times New Roman" w:cs="Times New Roman"/>
                <w:b/>
                <w:bCs/>
              </w:rPr>
            </w:pPr>
            <w:r w:rsidRPr="009D3B98">
              <w:rPr>
                <w:rFonts w:ascii="Times New Roman" w:hAnsi="Times New Roman" w:cs="Times New Roman"/>
                <w:b/>
                <w:bCs/>
                <w:color w:val="000000"/>
              </w:rPr>
              <w:t>Number of participants</w:t>
            </w:r>
          </w:p>
        </w:tc>
        <w:tc>
          <w:tcPr>
            <w:tcW w:w="1350" w:type="dxa"/>
          </w:tcPr>
          <w:p w:rsidR="009D3B98" w:rsidRPr="009D3B98" w:rsidRDefault="009D3B98" w:rsidP="009D3B98">
            <w:pPr>
              <w:jc w:val="center"/>
              <w:rPr>
                <w:rFonts w:ascii="Times New Roman" w:hAnsi="Times New Roman" w:cs="Times New Roman"/>
                <w:bCs/>
                <w:sz w:val="20"/>
                <w:szCs w:val="20"/>
              </w:rPr>
            </w:pPr>
            <w:r w:rsidRPr="009D3B98">
              <w:rPr>
                <w:rFonts w:ascii="Times New Roman" w:hAnsi="Times New Roman" w:cs="Times New Roman"/>
                <w:bCs/>
                <w:sz w:val="20"/>
                <w:szCs w:val="20"/>
              </w:rPr>
              <w:t>301</w:t>
            </w:r>
          </w:p>
        </w:tc>
        <w:tc>
          <w:tcPr>
            <w:tcW w:w="1890" w:type="dxa"/>
          </w:tcPr>
          <w:p w:rsidR="009D3B98" w:rsidRPr="009D3B98" w:rsidRDefault="009D3B98" w:rsidP="009D3B98">
            <w:pPr>
              <w:jc w:val="center"/>
              <w:rPr>
                <w:rFonts w:ascii="Times New Roman" w:hAnsi="Times New Roman" w:cs="Times New Roman"/>
                <w:bCs/>
                <w:sz w:val="20"/>
                <w:szCs w:val="20"/>
              </w:rPr>
            </w:pPr>
            <w:r w:rsidRPr="009D3B98">
              <w:rPr>
                <w:rFonts w:ascii="Times New Roman" w:hAnsi="Times New Roman" w:cs="Times New Roman"/>
                <w:bCs/>
                <w:sz w:val="20"/>
                <w:szCs w:val="20"/>
              </w:rPr>
              <w:t>286</w:t>
            </w:r>
          </w:p>
        </w:tc>
        <w:tc>
          <w:tcPr>
            <w:tcW w:w="1890" w:type="dxa"/>
          </w:tcPr>
          <w:p w:rsidR="009D3B98" w:rsidRPr="009D3B98" w:rsidRDefault="009D3B98" w:rsidP="009D3B98">
            <w:pPr>
              <w:jc w:val="center"/>
              <w:rPr>
                <w:rFonts w:ascii="Times New Roman" w:hAnsi="Times New Roman" w:cs="Times New Roman"/>
                <w:bCs/>
                <w:sz w:val="20"/>
                <w:szCs w:val="20"/>
              </w:rPr>
            </w:pPr>
            <w:r w:rsidRPr="009D3B98">
              <w:rPr>
                <w:rFonts w:ascii="Times New Roman" w:hAnsi="Times New Roman" w:cs="Times New Roman"/>
                <w:bCs/>
                <w:sz w:val="20"/>
                <w:szCs w:val="20"/>
              </w:rPr>
              <w:t>294</w:t>
            </w:r>
          </w:p>
        </w:tc>
        <w:tc>
          <w:tcPr>
            <w:tcW w:w="1980" w:type="dxa"/>
          </w:tcPr>
          <w:p w:rsidR="009D3B98" w:rsidRPr="009D3B98" w:rsidRDefault="009D3B98" w:rsidP="009D3B98">
            <w:pPr>
              <w:jc w:val="center"/>
              <w:rPr>
                <w:rFonts w:ascii="Times New Roman" w:hAnsi="Times New Roman" w:cs="Times New Roman"/>
                <w:bCs/>
                <w:sz w:val="20"/>
                <w:szCs w:val="20"/>
              </w:rPr>
            </w:pPr>
            <w:r w:rsidRPr="009D3B98">
              <w:rPr>
                <w:rFonts w:ascii="Times New Roman" w:hAnsi="Times New Roman" w:cs="Times New Roman"/>
                <w:bCs/>
                <w:sz w:val="20"/>
                <w:szCs w:val="20"/>
              </w:rPr>
              <w:t>261</w:t>
            </w:r>
          </w:p>
        </w:tc>
        <w:tc>
          <w:tcPr>
            <w:tcW w:w="2160" w:type="dxa"/>
          </w:tcPr>
          <w:p w:rsidR="009D3B98" w:rsidRPr="009D3B98" w:rsidRDefault="009D3B98" w:rsidP="009D3B98">
            <w:pPr>
              <w:jc w:val="center"/>
              <w:rPr>
                <w:rFonts w:ascii="Times New Roman" w:hAnsi="Times New Roman" w:cs="Times New Roman"/>
                <w:bCs/>
                <w:sz w:val="20"/>
                <w:szCs w:val="20"/>
              </w:rPr>
            </w:pPr>
            <w:r w:rsidRPr="009D3B98">
              <w:rPr>
                <w:rFonts w:ascii="Times New Roman" w:hAnsi="Times New Roman" w:cs="Times New Roman"/>
                <w:bCs/>
                <w:sz w:val="20"/>
                <w:szCs w:val="20"/>
              </w:rPr>
              <w:t>300</w:t>
            </w:r>
          </w:p>
        </w:tc>
        <w:tc>
          <w:tcPr>
            <w:tcW w:w="1080" w:type="dxa"/>
          </w:tcPr>
          <w:p w:rsidR="009D3B98" w:rsidRPr="009D3B98" w:rsidRDefault="009D3B98" w:rsidP="009D3B98">
            <w:pPr>
              <w:jc w:val="center"/>
              <w:rPr>
                <w:rFonts w:ascii="Times New Roman" w:hAnsi="Times New Roman" w:cs="Times New Roman"/>
                <w:bCs/>
                <w:sz w:val="20"/>
                <w:szCs w:val="20"/>
              </w:rPr>
            </w:pPr>
          </w:p>
        </w:tc>
      </w:tr>
      <w:tr w:rsidR="009D3B98" w:rsidTr="009D3B98">
        <w:tc>
          <w:tcPr>
            <w:tcW w:w="2700" w:type="dxa"/>
            <w:gridSpan w:val="2"/>
          </w:tcPr>
          <w:p w:rsidR="009D3B98" w:rsidRPr="009D3B98" w:rsidRDefault="009D3B98" w:rsidP="009D3B98">
            <w:pPr>
              <w:rPr>
                <w:rFonts w:ascii="Times New Roman" w:hAnsi="Times New Roman" w:cs="Times New Roman"/>
                <w:b/>
                <w:bCs/>
              </w:rPr>
            </w:pPr>
            <w:r w:rsidRPr="009D3B98">
              <w:rPr>
                <w:rFonts w:ascii="Times New Roman" w:hAnsi="Times New Roman" w:cs="Times New Roman"/>
                <w:b/>
                <w:bCs/>
              </w:rPr>
              <w:t>Metabolic Syndrome</w:t>
            </w:r>
          </w:p>
        </w:tc>
        <w:tc>
          <w:tcPr>
            <w:tcW w:w="1350" w:type="dxa"/>
          </w:tcPr>
          <w:p w:rsidR="009D3B98" w:rsidRPr="009D3B98" w:rsidRDefault="009D3B98" w:rsidP="009D3B98">
            <w:pPr>
              <w:jc w:val="center"/>
              <w:rPr>
                <w:rFonts w:ascii="Times New Roman" w:hAnsi="Times New Roman" w:cs="Times New Roman"/>
                <w:bCs/>
                <w:sz w:val="20"/>
                <w:szCs w:val="20"/>
              </w:rPr>
            </w:pPr>
          </w:p>
        </w:tc>
        <w:tc>
          <w:tcPr>
            <w:tcW w:w="1890" w:type="dxa"/>
          </w:tcPr>
          <w:p w:rsidR="009D3B98" w:rsidRPr="009D3B98" w:rsidRDefault="009D3B98" w:rsidP="009D3B98">
            <w:pPr>
              <w:jc w:val="center"/>
              <w:rPr>
                <w:rFonts w:ascii="Times New Roman" w:hAnsi="Times New Roman" w:cs="Times New Roman"/>
                <w:bCs/>
                <w:sz w:val="20"/>
                <w:szCs w:val="20"/>
              </w:rPr>
            </w:pPr>
          </w:p>
        </w:tc>
        <w:tc>
          <w:tcPr>
            <w:tcW w:w="1890" w:type="dxa"/>
          </w:tcPr>
          <w:p w:rsidR="009D3B98" w:rsidRPr="009D3B98" w:rsidRDefault="009D3B98" w:rsidP="009D3B98">
            <w:pPr>
              <w:jc w:val="center"/>
              <w:rPr>
                <w:rFonts w:ascii="Times New Roman" w:hAnsi="Times New Roman" w:cs="Times New Roman"/>
                <w:bCs/>
                <w:sz w:val="20"/>
                <w:szCs w:val="20"/>
              </w:rPr>
            </w:pPr>
          </w:p>
        </w:tc>
        <w:tc>
          <w:tcPr>
            <w:tcW w:w="1980" w:type="dxa"/>
          </w:tcPr>
          <w:p w:rsidR="009D3B98" w:rsidRPr="009D3B98" w:rsidRDefault="009D3B98" w:rsidP="009D3B98">
            <w:pPr>
              <w:jc w:val="center"/>
              <w:rPr>
                <w:rFonts w:ascii="Times New Roman" w:hAnsi="Times New Roman" w:cs="Times New Roman"/>
                <w:bCs/>
                <w:sz w:val="20"/>
                <w:szCs w:val="20"/>
              </w:rPr>
            </w:pPr>
          </w:p>
        </w:tc>
        <w:tc>
          <w:tcPr>
            <w:tcW w:w="2160" w:type="dxa"/>
          </w:tcPr>
          <w:p w:rsidR="009D3B98" w:rsidRPr="009D3B98" w:rsidRDefault="009D3B98" w:rsidP="009D3B98">
            <w:pPr>
              <w:jc w:val="center"/>
              <w:rPr>
                <w:rFonts w:ascii="Times New Roman" w:hAnsi="Times New Roman" w:cs="Times New Roman"/>
                <w:bCs/>
                <w:sz w:val="20"/>
                <w:szCs w:val="20"/>
              </w:rPr>
            </w:pPr>
          </w:p>
        </w:tc>
        <w:tc>
          <w:tcPr>
            <w:tcW w:w="1080" w:type="dxa"/>
          </w:tcPr>
          <w:p w:rsidR="009D3B98" w:rsidRPr="009D3B98" w:rsidRDefault="009D3B98" w:rsidP="009D3B98">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35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color w:val="000000"/>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1.49 (0.94-2.36)</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color w:val="000000"/>
                <w:sz w:val="20"/>
                <w:szCs w:val="20"/>
              </w:rPr>
              <w:t>1.89 (1.21-2.97)</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color w:val="000000"/>
                <w:sz w:val="20"/>
                <w:szCs w:val="20"/>
              </w:rPr>
              <w:t>2.70 (1.77-4.10)</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color w:val="000000"/>
                <w:sz w:val="20"/>
                <w:szCs w:val="20"/>
              </w:rPr>
              <w:t>4.07 (2.72-6.08)</w:t>
            </w:r>
          </w:p>
        </w:tc>
        <w:tc>
          <w:tcPr>
            <w:tcW w:w="1080" w:type="dxa"/>
          </w:tcPr>
          <w:p w:rsidR="00E478DA" w:rsidRPr="009D3B98" w:rsidRDefault="00E478DA" w:rsidP="00925D89">
            <w:pPr>
              <w:jc w:val="center"/>
              <w:rPr>
                <w:rFonts w:ascii="Times New Roman" w:hAnsi="Times New Roman" w:cs="Times New Roman"/>
                <w:bCs/>
                <w:sz w:val="20"/>
                <w:szCs w:val="20"/>
              </w:rPr>
            </w:pPr>
            <w:r w:rsidRPr="009D3B98">
              <w:rPr>
                <w:rFonts w:ascii="Times New Roman" w:hAnsi="Times New Roman" w:cs="Times New Roman"/>
                <w:color w:val="000000"/>
                <w:sz w:val="20"/>
                <w:szCs w:val="20"/>
              </w:rPr>
              <w:t>&lt;.001</w:t>
            </w: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35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1.00</w:t>
            </w:r>
          </w:p>
        </w:tc>
        <w:tc>
          <w:tcPr>
            <w:tcW w:w="189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1.55 (1.09-2.22)</w:t>
            </w:r>
          </w:p>
        </w:tc>
        <w:tc>
          <w:tcPr>
            <w:tcW w:w="189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1.92 (1.29-2.84)</w:t>
            </w:r>
          </w:p>
        </w:tc>
        <w:tc>
          <w:tcPr>
            <w:tcW w:w="198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2.40 (1.67-3.44)</w:t>
            </w:r>
          </w:p>
        </w:tc>
        <w:tc>
          <w:tcPr>
            <w:tcW w:w="216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3.78 (2.65-5.40)</w:t>
            </w:r>
          </w:p>
        </w:tc>
        <w:tc>
          <w:tcPr>
            <w:tcW w:w="1080" w:type="dxa"/>
          </w:tcPr>
          <w:p w:rsidR="00E478DA" w:rsidRPr="009D3B98"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9D3B98">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35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1.00</w:t>
            </w:r>
          </w:p>
        </w:tc>
        <w:tc>
          <w:tcPr>
            <w:tcW w:w="189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1.53 (1.08-2.16)</w:t>
            </w:r>
          </w:p>
        </w:tc>
        <w:tc>
          <w:tcPr>
            <w:tcW w:w="189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1.92 (1.31-2.80)</w:t>
            </w:r>
          </w:p>
        </w:tc>
        <w:tc>
          <w:tcPr>
            <w:tcW w:w="198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2.41 (1.71-3.38)</w:t>
            </w:r>
          </w:p>
        </w:tc>
        <w:tc>
          <w:tcPr>
            <w:tcW w:w="216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3.77 (2.66-5.36)</w:t>
            </w:r>
          </w:p>
        </w:tc>
        <w:tc>
          <w:tcPr>
            <w:tcW w:w="1080" w:type="dxa"/>
          </w:tcPr>
          <w:p w:rsidR="00E478DA" w:rsidRPr="009D3B98"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9D3B98">
              <w:rPr>
                <w:rFonts w:ascii="Times New Roman" w:hAnsi="Times New Roman" w:cs="Times New Roman"/>
                <w:bCs/>
                <w:sz w:val="20"/>
                <w:szCs w:val="20"/>
              </w:rPr>
              <w:t>.001</w:t>
            </w:r>
          </w:p>
        </w:tc>
      </w:tr>
      <w:tr w:rsidR="00E478DA" w:rsidRPr="006D75CC" w:rsidTr="009D3B98">
        <w:tc>
          <w:tcPr>
            <w:tcW w:w="2700" w:type="dxa"/>
            <w:gridSpan w:val="2"/>
          </w:tcPr>
          <w:p w:rsidR="00E478DA" w:rsidRPr="009D3B98" w:rsidRDefault="00E478DA" w:rsidP="00E478DA">
            <w:pPr>
              <w:rPr>
                <w:rFonts w:ascii="Times New Roman" w:hAnsi="Times New Roman" w:cs="Times New Roman"/>
                <w:b/>
                <w:color w:val="000000"/>
              </w:rPr>
            </w:pPr>
            <w:r w:rsidRPr="009D3B98">
              <w:rPr>
                <w:rFonts w:ascii="Times New Roman" w:hAnsi="Times New Roman" w:cs="Times New Roman"/>
                <w:b/>
                <w:color w:val="000000"/>
              </w:rPr>
              <w:t>Large waistline</w:t>
            </w:r>
          </w:p>
        </w:tc>
        <w:tc>
          <w:tcPr>
            <w:tcW w:w="1350" w:type="dxa"/>
          </w:tcPr>
          <w:p w:rsidR="00E478DA" w:rsidRPr="009D3B98" w:rsidRDefault="00E478DA" w:rsidP="00E478DA">
            <w:pPr>
              <w:jc w:val="center"/>
              <w:rPr>
                <w:rFonts w:ascii="Times New Roman" w:hAnsi="Times New Roman" w:cs="Times New Roman"/>
                <w:bCs/>
                <w:sz w:val="20"/>
                <w:szCs w:val="20"/>
              </w:rPr>
            </w:pPr>
          </w:p>
        </w:tc>
        <w:tc>
          <w:tcPr>
            <w:tcW w:w="1890" w:type="dxa"/>
          </w:tcPr>
          <w:p w:rsidR="00E478DA" w:rsidRPr="009D3B98" w:rsidRDefault="00E478DA" w:rsidP="00E478DA">
            <w:pPr>
              <w:jc w:val="center"/>
              <w:rPr>
                <w:rFonts w:ascii="Times New Roman" w:hAnsi="Times New Roman" w:cs="Times New Roman"/>
                <w:bCs/>
                <w:sz w:val="20"/>
                <w:szCs w:val="20"/>
              </w:rPr>
            </w:pPr>
          </w:p>
        </w:tc>
        <w:tc>
          <w:tcPr>
            <w:tcW w:w="1890" w:type="dxa"/>
          </w:tcPr>
          <w:p w:rsidR="00E478DA" w:rsidRPr="009D3B98" w:rsidRDefault="00E478DA" w:rsidP="00E478DA">
            <w:pPr>
              <w:jc w:val="center"/>
              <w:rPr>
                <w:rFonts w:ascii="Times New Roman" w:hAnsi="Times New Roman" w:cs="Times New Roman"/>
                <w:bCs/>
                <w:sz w:val="20"/>
                <w:szCs w:val="20"/>
              </w:rPr>
            </w:pPr>
          </w:p>
        </w:tc>
        <w:tc>
          <w:tcPr>
            <w:tcW w:w="1980" w:type="dxa"/>
          </w:tcPr>
          <w:p w:rsidR="00E478DA" w:rsidRPr="009D3B98" w:rsidRDefault="00E478DA" w:rsidP="00E478DA">
            <w:pPr>
              <w:jc w:val="center"/>
              <w:rPr>
                <w:rFonts w:ascii="Times New Roman" w:hAnsi="Times New Roman" w:cs="Times New Roman"/>
                <w:bCs/>
                <w:sz w:val="20"/>
                <w:szCs w:val="20"/>
              </w:rPr>
            </w:pPr>
          </w:p>
        </w:tc>
        <w:tc>
          <w:tcPr>
            <w:tcW w:w="2160" w:type="dxa"/>
          </w:tcPr>
          <w:p w:rsidR="00E478DA" w:rsidRPr="009D3B98" w:rsidRDefault="00E478DA" w:rsidP="00E478DA">
            <w:pPr>
              <w:jc w:val="center"/>
              <w:rPr>
                <w:rFonts w:ascii="Times New Roman" w:hAnsi="Times New Roman" w:cs="Times New Roman"/>
                <w:bCs/>
                <w:sz w:val="20"/>
                <w:szCs w:val="20"/>
              </w:rPr>
            </w:pPr>
          </w:p>
        </w:tc>
        <w:tc>
          <w:tcPr>
            <w:tcW w:w="1080" w:type="dxa"/>
          </w:tcPr>
          <w:p w:rsidR="00E478DA" w:rsidRPr="009D3B98"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35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color w:val="000000"/>
                <w:sz w:val="20"/>
                <w:szCs w:val="20"/>
              </w:rPr>
              <w:t>1.00</w:t>
            </w:r>
          </w:p>
        </w:tc>
        <w:tc>
          <w:tcPr>
            <w:tcW w:w="1890" w:type="dxa"/>
          </w:tcPr>
          <w:p w:rsidR="00E478DA" w:rsidRPr="009D3B98" w:rsidRDefault="00E478DA" w:rsidP="00E478DA">
            <w:pPr>
              <w:autoSpaceDE w:val="0"/>
              <w:autoSpaceDN w:val="0"/>
              <w:adjustRightInd w:val="0"/>
              <w:jc w:val="center"/>
              <w:rPr>
                <w:rFonts w:ascii="Times New Roman" w:hAnsi="Times New Roman" w:cs="Times New Roman"/>
                <w:bCs/>
                <w:sz w:val="20"/>
                <w:szCs w:val="20"/>
              </w:rPr>
            </w:pPr>
            <w:r w:rsidRPr="009D3B98">
              <w:rPr>
                <w:rFonts w:ascii="Times New Roman" w:hAnsi="Times New Roman" w:cs="Times New Roman"/>
                <w:sz w:val="20"/>
                <w:szCs w:val="20"/>
              </w:rPr>
              <w:t>1.20 (0.88-1.65)</w:t>
            </w:r>
          </w:p>
        </w:tc>
        <w:tc>
          <w:tcPr>
            <w:tcW w:w="1890" w:type="dxa"/>
          </w:tcPr>
          <w:p w:rsidR="00E478DA" w:rsidRPr="009D3B98" w:rsidRDefault="00E478DA" w:rsidP="00E478DA">
            <w:pPr>
              <w:autoSpaceDE w:val="0"/>
              <w:autoSpaceDN w:val="0"/>
              <w:adjustRightInd w:val="0"/>
              <w:jc w:val="center"/>
              <w:rPr>
                <w:rFonts w:ascii="Times New Roman" w:hAnsi="Times New Roman" w:cs="Times New Roman"/>
                <w:bCs/>
                <w:sz w:val="20"/>
                <w:szCs w:val="20"/>
              </w:rPr>
            </w:pPr>
            <w:r w:rsidRPr="009D3B98">
              <w:rPr>
                <w:rFonts w:ascii="Times New Roman" w:hAnsi="Times New Roman" w:cs="Times New Roman"/>
                <w:sz w:val="20"/>
                <w:szCs w:val="20"/>
              </w:rPr>
              <w:t>1.66 (1.12-2.45)</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1.83 (1.43-2.35)</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2.09 (1.64-2.66)</w:t>
            </w:r>
          </w:p>
        </w:tc>
        <w:tc>
          <w:tcPr>
            <w:tcW w:w="1080" w:type="dxa"/>
          </w:tcPr>
          <w:p w:rsidR="00E478DA" w:rsidRPr="009D3B98"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9D3B98">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350" w:type="dxa"/>
            <w:vAlign w:val="bottom"/>
          </w:tcPr>
          <w:p w:rsidR="00E478DA" w:rsidRPr="009D3B98" w:rsidRDefault="00E478DA" w:rsidP="00E478DA">
            <w:pPr>
              <w:jc w:val="center"/>
              <w:rPr>
                <w:rFonts w:ascii="Times New Roman" w:hAnsi="Times New Roman" w:cs="Times New Roman"/>
                <w:sz w:val="20"/>
                <w:szCs w:val="20"/>
              </w:rPr>
            </w:pPr>
            <w:r w:rsidRPr="009D3B98">
              <w:rPr>
                <w:rFonts w:ascii="Times New Roman" w:hAnsi="Times New Roman" w:cs="Times New Roman"/>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1.24 (0.91-1.69)</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1.68 (1.16-2.44)</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1.75 (1.43-2.14)</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2.03 (1.65-2.50)</w:t>
            </w:r>
          </w:p>
        </w:tc>
        <w:tc>
          <w:tcPr>
            <w:tcW w:w="1080" w:type="dxa"/>
          </w:tcPr>
          <w:p w:rsidR="00E478DA" w:rsidRPr="009D3B98"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9D3B98">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35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1.25 (0.93-1.69)</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1.69 (1.17-2.44)</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1.77 (1.45-2.16)</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2.04 (1.65-2.51)</w:t>
            </w:r>
          </w:p>
        </w:tc>
        <w:tc>
          <w:tcPr>
            <w:tcW w:w="1080" w:type="dxa"/>
          </w:tcPr>
          <w:p w:rsidR="00E478DA" w:rsidRPr="009D3B98"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9D3B98">
              <w:rPr>
                <w:rFonts w:ascii="Times New Roman" w:hAnsi="Times New Roman" w:cs="Times New Roman"/>
                <w:bCs/>
                <w:sz w:val="20"/>
                <w:szCs w:val="20"/>
              </w:rPr>
              <w:t>.001</w:t>
            </w:r>
          </w:p>
        </w:tc>
      </w:tr>
      <w:tr w:rsidR="00E478DA" w:rsidRPr="006D75CC" w:rsidTr="009D3B98">
        <w:tc>
          <w:tcPr>
            <w:tcW w:w="2700" w:type="dxa"/>
            <w:gridSpan w:val="2"/>
          </w:tcPr>
          <w:p w:rsidR="00E478DA" w:rsidRPr="009D3B98" w:rsidRDefault="00E478DA" w:rsidP="00E478DA">
            <w:pPr>
              <w:autoSpaceDE w:val="0"/>
              <w:autoSpaceDN w:val="0"/>
              <w:adjustRightInd w:val="0"/>
              <w:spacing w:before="100" w:after="100"/>
              <w:rPr>
                <w:rFonts w:ascii="Times New Roman" w:hAnsi="Times New Roman" w:cs="Times New Roman"/>
                <w:b/>
                <w:color w:val="000000"/>
              </w:rPr>
            </w:pPr>
            <w:r w:rsidRPr="009D3B98">
              <w:rPr>
                <w:rFonts w:ascii="Times New Roman" w:hAnsi="Times New Roman" w:cs="Times New Roman"/>
                <w:b/>
              </w:rPr>
              <w:t xml:space="preserve">High triglyceride level </w:t>
            </w:r>
          </w:p>
        </w:tc>
        <w:tc>
          <w:tcPr>
            <w:tcW w:w="1350" w:type="dxa"/>
          </w:tcPr>
          <w:p w:rsidR="00E478DA" w:rsidRPr="009D3B98" w:rsidRDefault="00E478DA" w:rsidP="00E478DA">
            <w:pPr>
              <w:jc w:val="center"/>
              <w:rPr>
                <w:rFonts w:ascii="Times New Roman" w:hAnsi="Times New Roman" w:cs="Times New Roman"/>
                <w:bCs/>
                <w:sz w:val="20"/>
                <w:szCs w:val="20"/>
              </w:rPr>
            </w:pPr>
          </w:p>
        </w:tc>
        <w:tc>
          <w:tcPr>
            <w:tcW w:w="1890" w:type="dxa"/>
          </w:tcPr>
          <w:p w:rsidR="00E478DA" w:rsidRPr="009D3B98" w:rsidRDefault="00E478DA" w:rsidP="00E478DA">
            <w:pPr>
              <w:autoSpaceDE w:val="0"/>
              <w:autoSpaceDN w:val="0"/>
              <w:adjustRightInd w:val="0"/>
              <w:rPr>
                <w:rFonts w:ascii="Times New Roman" w:hAnsi="Times New Roman" w:cs="Times New Roman"/>
                <w:bCs/>
                <w:sz w:val="20"/>
                <w:szCs w:val="20"/>
              </w:rPr>
            </w:pPr>
          </w:p>
        </w:tc>
        <w:tc>
          <w:tcPr>
            <w:tcW w:w="1890" w:type="dxa"/>
          </w:tcPr>
          <w:p w:rsidR="00E478DA" w:rsidRPr="009D3B98" w:rsidRDefault="00E478DA" w:rsidP="00E478DA">
            <w:pPr>
              <w:jc w:val="center"/>
              <w:rPr>
                <w:rFonts w:ascii="Times New Roman" w:hAnsi="Times New Roman" w:cs="Times New Roman"/>
                <w:bCs/>
                <w:sz w:val="20"/>
                <w:szCs w:val="20"/>
              </w:rPr>
            </w:pPr>
          </w:p>
        </w:tc>
        <w:tc>
          <w:tcPr>
            <w:tcW w:w="1980" w:type="dxa"/>
          </w:tcPr>
          <w:p w:rsidR="00E478DA" w:rsidRPr="009D3B98" w:rsidRDefault="00E478DA" w:rsidP="00E478DA">
            <w:pPr>
              <w:jc w:val="center"/>
              <w:rPr>
                <w:rFonts w:ascii="Times New Roman" w:hAnsi="Times New Roman" w:cs="Times New Roman"/>
                <w:bCs/>
                <w:sz w:val="20"/>
                <w:szCs w:val="20"/>
              </w:rPr>
            </w:pPr>
          </w:p>
        </w:tc>
        <w:tc>
          <w:tcPr>
            <w:tcW w:w="2160" w:type="dxa"/>
          </w:tcPr>
          <w:p w:rsidR="00E478DA" w:rsidRPr="009D3B98" w:rsidRDefault="00E478DA" w:rsidP="00E478DA">
            <w:pPr>
              <w:jc w:val="center"/>
              <w:rPr>
                <w:rFonts w:ascii="Times New Roman" w:hAnsi="Times New Roman" w:cs="Times New Roman"/>
                <w:bCs/>
                <w:sz w:val="20"/>
                <w:szCs w:val="20"/>
              </w:rPr>
            </w:pPr>
          </w:p>
        </w:tc>
        <w:tc>
          <w:tcPr>
            <w:tcW w:w="1080" w:type="dxa"/>
          </w:tcPr>
          <w:p w:rsidR="00E478DA" w:rsidRPr="009D3B98"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35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color w:val="000000"/>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2.49 (1.09-5.67)</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4.69 (2.21-9.94)</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6.89 (3.26-14.53)</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13.05 (6.75-25.24)</w:t>
            </w:r>
          </w:p>
        </w:tc>
        <w:tc>
          <w:tcPr>
            <w:tcW w:w="1080" w:type="dxa"/>
          </w:tcPr>
          <w:p w:rsidR="00E478DA" w:rsidRPr="009D3B98"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9D3B98">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35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2.86 (1.29-6.33)</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5.56 (2.77-11.15)</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7.87 (3.88-15.95)</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15.09 (8.07-28.22)</w:t>
            </w:r>
          </w:p>
        </w:tc>
        <w:tc>
          <w:tcPr>
            <w:tcW w:w="1080" w:type="dxa"/>
          </w:tcPr>
          <w:p w:rsidR="00E478DA" w:rsidRPr="009D3B98"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9D3B98">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35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2.78 (1.23-6.28)</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5.58 (2.77-11.25)</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7.86 (3.82-16.18)</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15.03 (7.89-28.66)</w:t>
            </w:r>
          </w:p>
        </w:tc>
        <w:tc>
          <w:tcPr>
            <w:tcW w:w="1080" w:type="dxa"/>
          </w:tcPr>
          <w:p w:rsidR="00E478DA" w:rsidRPr="009D3B98"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9D3B98">
              <w:rPr>
                <w:rFonts w:ascii="Times New Roman" w:hAnsi="Times New Roman" w:cs="Times New Roman"/>
                <w:bCs/>
                <w:sz w:val="20"/>
                <w:szCs w:val="20"/>
              </w:rPr>
              <w:t>.001</w:t>
            </w:r>
          </w:p>
        </w:tc>
      </w:tr>
      <w:tr w:rsidR="00E478DA" w:rsidRPr="006D75CC" w:rsidTr="009D3B98">
        <w:tc>
          <w:tcPr>
            <w:tcW w:w="2700" w:type="dxa"/>
            <w:gridSpan w:val="2"/>
          </w:tcPr>
          <w:p w:rsidR="00E478DA" w:rsidRPr="009D3B98" w:rsidRDefault="00E478DA" w:rsidP="00E478DA">
            <w:pPr>
              <w:rPr>
                <w:rFonts w:ascii="Times New Roman" w:hAnsi="Times New Roman" w:cs="Times New Roman"/>
                <w:b/>
                <w:color w:val="000000"/>
              </w:rPr>
            </w:pPr>
            <w:r w:rsidRPr="009D3B98">
              <w:rPr>
                <w:rFonts w:ascii="Times New Roman" w:hAnsi="Times New Roman" w:cs="Times New Roman"/>
                <w:b/>
                <w:color w:val="000000"/>
              </w:rPr>
              <w:t>L</w:t>
            </w:r>
            <w:r w:rsidRPr="009D3B98">
              <w:rPr>
                <w:rFonts w:ascii="Times New Roman" w:hAnsi="Times New Roman" w:cs="Times New Roman"/>
                <w:b/>
              </w:rPr>
              <w:t xml:space="preserve">ow HDL cholesterol level </w:t>
            </w:r>
          </w:p>
        </w:tc>
        <w:tc>
          <w:tcPr>
            <w:tcW w:w="1350" w:type="dxa"/>
          </w:tcPr>
          <w:p w:rsidR="00E478DA" w:rsidRPr="009D3B98" w:rsidRDefault="00E478DA" w:rsidP="00E478DA">
            <w:pPr>
              <w:jc w:val="center"/>
              <w:rPr>
                <w:rFonts w:ascii="Times New Roman" w:hAnsi="Times New Roman" w:cs="Times New Roman"/>
                <w:bCs/>
                <w:sz w:val="20"/>
                <w:szCs w:val="20"/>
              </w:rPr>
            </w:pPr>
          </w:p>
        </w:tc>
        <w:tc>
          <w:tcPr>
            <w:tcW w:w="1890" w:type="dxa"/>
          </w:tcPr>
          <w:p w:rsidR="00E478DA" w:rsidRPr="009D3B98" w:rsidRDefault="00E478DA" w:rsidP="00E478DA">
            <w:pPr>
              <w:jc w:val="center"/>
              <w:rPr>
                <w:rFonts w:ascii="Times New Roman" w:hAnsi="Times New Roman" w:cs="Times New Roman"/>
                <w:bCs/>
                <w:sz w:val="20"/>
                <w:szCs w:val="20"/>
              </w:rPr>
            </w:pPr>
          </w:p>
        </w:tc>
        <w:tc>
          <w:tcPr>
            <w:tcW w:w="1890" w:type="dxa"/>
          </w:tcPr>
          <w:p w:rsidR="00E478DA" w:rsidRPr="009D3B98" w:rsidRDefault="00E478DA" w:rsidP="00E478DA">
            <w:pPr>
              <w:jc w:val="center"/>
              <w:rPr>
                <w:rFonts w:ascii="Times New Roman" w:hAnsi="Times New Roman" w:cs="Times New Roman"/>
                <w:bCs/>
                <w:sz w:val="20"/>
                <w:szCs w:val="20"/>
              </w:rPr>
            </w:pPr>
          </w:p>
        </w:tc>
        <w:tc>
          <w:tcPr>
            <w:tcW w:w="1980" w:type="dxa"/>
          </w:tcPr>
          <w:p w:rsidR="00E478DA" w:rsidRPr="009D3B98" w:rsidRDefault="00E478DA" w:rsidP="00E478DA">
            <w:pPr>
              <w:jc w:val="center"/>
              <w:rPr>
                <w:rFonts w:ascii="Times New Roman" w:hAnsi="Times New Roman" w:cs="Times New Roman"/>
                <w:bCs/>
                <w:sz w:val="20"/>
                <w:szCs w:val="20"/>
              </w:rPr>
            </w:pPr>
          </w:p>
        </w:tc>
        <w:tc>
          <w:tcPr>
            <w:tcW w:w="2160" w:type="dxa"/>
          </w:tcPr>
          <w:p w:rsidR="00E478DA" w:rsidRPr="009D3B98" w:rsidRDefault="00E478DA" w:rsidP="00E478DA">
            <w:pPr>
              <w:jc w:val="center"/>
              <w:rPr>
                <w:rFonts w:ascii="Times New Roman" w:hAnsi="Times New Roman" w:cs="Times New Roman"/>
                <w:bCs/>
                <w:sz w:val="20"/>
                <w:szCs w:val="20"/>
              </w:rPr>
            </w:pPr>
          </w:p>
        </w:tc>
        <w:tc>
          <w:tcPr>
            <w:tcW w:w="1080" w:type="dxa"/>
          </w:tcPr>
          <w:p w:rsidR="00E478DA" w:rsidRPr="009D3B98"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35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color w:val="000000"/>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1.28 (0.99-1.65)</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1.51 (1.15-2.00)</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1.75 (1.34-2.26)</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2.35 (1.86-2.97)</w:t>
            </w:r>
          </w:p>
        </w:tc>
        <w:tc>
          <w:tcPr>
            <w:tcW w:w="1080" w:type="dxa"/>
          </w:tcPr>
          <w:p w:rsidR="00E478DA" w:rsidRPr="009D3B98"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9D3B98">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lastRenderedPageBreak/>
              <w:t>M2</w:t>
            </w:r>
            <w:r>
              <w:rPr>
                <w:rFonts w:ascii="Times New Roman" w:hAnsi="Times New Roman" w:cs="Times New Roman"/>
                <w:b/>
                <w:color w:val="000000"/>
                <w:vertAlign w:val="superscript"/>
              </w:rPr>
              <w:t>d</w:t>
            </w:r>
          </w:p>
        </w:tc>
        <w:tc>
          <w:tcPr>
            <w:tcW w:w="135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1.19 (0.92-1.56)</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1.42 (1.06-1.91)</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1.48 (1.16-1.87)</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2.03 (1.58-2.60)</w:t>
            </w:r>
          </w:p>
        </w:tc>
        <w:tc>
          <w:tcPr>
            <w:tcW w:w="1080" w:type="dxa"/>
          </w:tcPr>
          <w:p w:rsidR="00E478DA" w:rsidRPr="009D3B98"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9D3B98">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35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1.21 (0.92-1.57)</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1.44 (1.07-1.92)</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1.48 (1.16-1.89)</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2.04 (1.60-2.61)</w:t>
            </w:r>
          </w:p>
        </w:tc>
        <w:tc>
          <w:tcPr>
            <w:tcW w:w="1080" w:type="dxa"/>
          </w:tcPr>
          <w:p w:rsidR="00E478DA" w:rsidRPr="009D3B98"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9D3B98">
              <w:rPr>
                <w:rFonts w:ascii="Times New Roman" w:hAnsi="Times New Roman" w:cs="Times New Roman"/>
                <w:bCs/>
                <w:sz w:val="20"/>
                <w:szCs w:val="20"/>
              </w:rPr>
              <w:t>.001</w:t>
            </w:r>
          </w:p>
        </w:tc>
      </w:tr>
      <w:tr w:rsidR="00E478DA" w:rsidRPr="006D75CC" w:rsidTr="009D3B98">
        <w:tc>
          <w:tcPr>
            <w:tcW w:w="2700" w:type="dxa"/>
            <w:gridSpan w:val="2"/>
          </w:tcPr>
          <w:p w:rsidR="00E478DA" w:rsidRPr="009D3B98" w:rsidRDefault="00E478DA" w:rsidP="00E478DA">
            <w:pPr>
              <w:rPr>
                <w:rFonts w:ascii="Times New Roman" w:hAnsi="Times New Roman" w:cs="Times New Roman"/>
                <w:b/>
                <w:color w:val="000000"/>
              </w:rPr>
            </w:pPr>
            <w:r w:rsidRPr="009D3B98">
              <w:rPr>
                <w:rFonts w:ascii="Times New Roman" w:hAnsi="Times New Roman" w:cs="Times New Roman"/>
                <w:b/>
                <w:color w:val="000000"/>
              </w:rPr>
              <w:t xml:space="preserve">High blood pressure </w:t>
            </w:r>
          </w:p>
        </w:tc>
        <w:tc>
          <w:tcPr>
            <w:tcW w:w="1350" w:type="dxa"/>
          </w:tcPr>
          <w:p w:rsidR="00E478DA" w:rsidRPr="009D3B98" w:rsidRDefault="00E478DA" w:rsidP="00E478DA">
            <w:pPr>
              <w:jc w:val="center"/>
              <w:rPr>
                <w:rFonts w:ascii="Times New Roman" w:hAnsi="Times New Roman" w:cs="Times New Roman"/>
                <w:bCs/>
                <w:sz w:val="20"/>
                <w:szCs w:val="20"/>
              </w:rPr>
            </w:pPr>
          </w:p>
        </w:tc>
        <w:tc>
          <w:tcPr>
            <w:tcW w:w="1890" w:type="dxa"/>
          </w:tcPr>
          <w:p w:rsidR="00E478DA" w:rsidRPr="009D3B98" w:rsidRDefault="00E478DA" w:rsidP="00E478DA">
            <w:pPr>
              <w:jc w:val="center"/>
              <w:rPr>
                <w:rFonts w:ascii="Times New Roman" w:hAnsi="Times New Roman" w:cs="Times New Roman"/>
                <w:bCs/>
                <w:sz w:val="20"/>
                <w:szCs w:val="20"/>
              </w:rPr>
            </w:pPr>
          </w:p>
        </w:tc>
        <w:tc>
          <w:tcPr>
            <w:tcW w:w="1890" w:type="dxa"/>
          </w:tcPr>
          <w:p w:rsidR="00E478DA" w:rsidRPr="009D3B98" w:rsidRDefault="00E478DA" w:rsidP="00E478DA">
            <w:pPr>
              <w:jc w:val="center"/>
              <w:rPr>
                <w:rFonts w:ascii="Times New Roman" w:hAnsi="Times New Roman" w:cs="Times New Roman"/>
                <w:bCs/>
                <w:sz w:val="20"/>
                <w:szCs w:val="20"/>
              </w:rPr>
            </w:pPr>
          </w:p>
        </w:tc>
        <w:tc>
          <w:tcPr>
            <w:tcW w:w="1980" w:type="dxa"/>
          </w:tcPr>
          <w:p w:rsidR="00E478DA" w:rsidRPr="009D3B98" w:rsidRDefault="00E478DA" w:rsidP="00E478DA">
            <w:pPr>
              <w:jc w:val="center"/>
              <w:rPr>
                <w:rFonts w:ascii="Times New Roman" w:hAnsi="Times New Roman" w:cs="Times New Roman"/>
                <w:bCs/>
                <w:sz w:val="20"/>
                <w:szCs w:val="20"/>
              </w:rPr>
            </w:pPr>
          </w:p>
        </w:tc>
        <w:tc>
          <w:tcPr>
            <w:tcW w:w="2160" w:type="dxa"/>
          </w:tcPr>
          <w:p w:rsidR="00E478DA" w:rsidRPr="009D3B98" w:rsidRDefault="00E478DA" w:rsidP="00E478DA">
            <w:pPr>
              <w:jc w:val="center"/>
              <w:rPr>
                <w:rFonts w:ascii="Times New Roman" w:hAnsi="Times New Roman" w:cs="Times New Roman"/>
                <w:bCs/>
                <w:sz w:val="20"/>
                <w:szCs w:val="20"/>
              </w:rPr>
            </w:pPr>
          </w:p>
        </w:tc>
        <w:tc>
          <w:tcPr>
            <w:tcW w:w="1080" w:type="dxa"/>
          </w:tcPr>
          <w:p w:rsidR="00E478DA" w:rsidRPr="009D3B98"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35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color w:val="000000"/>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0.97 (0.77-1.22)</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1.08 (0.82-1.43)</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0.99 (0.76-1.30)</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1.14 (0.84-1.55)</w:t>
            </w:r>
          </w:p>
        </w:tc>
        <w:tc>
          <w:tcPr>
            <w:tcW w:w="10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.415</w:t>
            </w: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35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0.98 (0.78-1.22)</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1.07 (0.81-1.42)</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0.97 (0.75-1.25)</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1.12 (0.82-1.51)</w:t>
            </w:r>
          </w:p>
        </w:tc>
        <w:tc>
          <w:tcPr>
            <w:tcW w:w="10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.554</w:t>
            </w: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35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0.99 (0.79-1.24)</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1.07 (0.80-1.44)</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0.97 (0.75-1.26)</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1.12 (0.83-1.51)</w:t>
            </w:r>
          </w:p>
        </w:tc>
        <w:tc>
          <w:tcPr>
            <w:tcW w:w="10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.551</w:t>
            </w:r>
          </w:p>
        </w:tc>
      </w:tr>
      <w:tr w:rsidR="00E478DA" w:rsidRPr="006D75CC" w:rsidTr="009D3B98">
        <w:tc>
          <w:tcPr>
            <w:tcW w:w="2700" w:type="dxa"/>
            <w:gridSpan w:val="2"/>
          </w:tcPr>
          <w:p w:rsidR="00E478DA" w:rsidRPr="009D3B98" w:rsidRDefault="00E478DA" w:rsidP="00E478DA">
            <w:pPr>
              <w:rPr>
                <w:rFonts w:ascii="Times New Roman" w:hAnsi="Times New Roman" w:cs="Times New Roman"/>
                <w:b/>
                <w:color w:val="000000"/>
              </w:rPr>
            </w:pPr>
            <w:r w:rsidRPr="009D3B98">
              <w:rPr>
                <w:rFonts w:ascii="Times New Roman" w:hAnsi="Times New Roman" w:cs="Times New Roman"/>
                <w:b/>
                <w:color w:val="000000"/>
              </w:rPr>
              <w:t xml:space="preserve">High fasting </w:t>
            </w:r>
            <w:r>
              <w:rPr>
                <w:rFonts w:ascii="Times New Roman" w:hAnsi="Times New Roman" w:cs="Times New Roman"/>
                <w:b/>
                <w:color w:val="000000"/>
              </w:rPr>
              <w:t>glucose</w:t>
            </w:r>
            <w:r w:rsidRPr="009D3B98">
              <w:rPr>
                <w:rFonts w:ascii="Times New Roman" w:hAnsi="Times New Roman" w:cs="Times New Roman"/>
                <w:b/>
                <w:color w:val="000000"/>
              </w:rPr>
              <w:t xml:space="preserve"> </w:t>
            </w:r>
          </w:p>
        </w:tc>
        <w:tc>
          <w:tcPr>
            <w:tcW w:w="1350" w:type="dxa"/>
          </w:tcPr>
          <w:p w:rsidR="00E478DA" w:rsidRPr="009D3B98" w:rsidRDefault="00E478DA" w:rsidP="00E478DA">
            <w:pPr>
              <w:jc w:val="center"/>
              <w:rPr>
                <w:rFonts w:ascii="Times New Roman" w:hAnsi="Times New Roman" w:cs="Times New Roman"/>
                <w:bCs/>
                <w:sz w:val="20"/>
                <w:szCs w:val="20"/>
              </w:rPr>
            </w:pPr>
          </w:p>
        </w:tc>
        <w:tc>
          <w:tcPr>
            <w:tcW w:w="1890" w:type="dxa"/>
          </w:tcPr>
          <w:p w:rsidR="00E478DA" w:rsidRPr="009D3B98" w:rsidRDefault="00E478DA" w:rsidP="00E478DA">
            <w:pPr>
              <w:jc w:val="center"/>
              <w:rPr>
                <w:rFonts w:ascii="Times New Roman" w:hAnsi="Times New Roman" w:cs="Times New Roman"/>
                <w:bCs/>
                <w:sz w:val="20"/>
                <w:szCs w:val="20"/>
              </w:rPr>
            </w:pPr>
          </w:p>
        </w:tc>
        <w:tc>
          <w:tcPr>
            <w:tcW w:w="1890" w:type="dxa"/>
          </w:tcPr>
          <w:p w:rsidR="00E478DA" w:rsidRPr="009D3B98" w:rsidRDefault="00E478DA" w:rsidP="00E478DA">
            <w:pPr>
              <w:jc w:val="center"/>
              <w:rPr>
                <w:rFonts w:ascii="Times New Roman" w:hAnsi="Times New Roman" w:cs="Times New Roman"/>
                <w:bCs/>
                <w:sz w:val="20"/>
                <w:szCs w:val="20"/>
              </w:rPr>
            </w:pPr>
          </w:p>
        </w:tc>
        <w:tc>
          <w:tcPr>
            <w:tcW w:w="1980" w:type="dxa"/>
          </w:tcPr>
          <w:p w:rsidR="00E478DA" w:rsidRPr="009D3B98" w:rsidRDefault="00E478DA" w:rsidP="00E478DA">
            <w:pPr>
              <w:jc w:val="center"/>
              <w:rPr>
                <w:rFonts w:ascii="Times New Roman" w:hAnsi="Times New Roman" w:cs="Times New Roman"/>
                <w:bCs/>
                <w:sz w:val="20"/>
                <w:szCs w:val="20"/>
              </w:rPr>
            </w:pPr>
          </w:p>
        </w:tc>
        <w:tc>
          <w:tcPr>
            <w:tcW w:w="2160" w:type="dxa"/>
          </w:tcPr>
          <w:p w:rsidR="00E478DA" w:rsidRPr="009D3B98" w:rsidRDefault="00E478DA" w:rsidP="00E478DA">
            <w:pPr>
              <w:jc w:val="center"/>
              <w:rPr>
                <w:rFonts w:ascii="Times New Roman" w:hAnsi="Times New Roman" w:cs="Times New Roman"/>
                <w:bCs/>
                <w:sz w:val="20"/>
                <w:szCs w:val="20"/>
              </w:rPr>
            </w:pPr>
          </w:p>
        </w:tc>
        <w:tc>
          <w:tcPr>
            <w:tcW w:w="1080" w:type="dxa"/>
          </w:tcPr>
          <w:p w:rsidR="00E478DA" w:rsidRPr="009D3B98"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35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color w:val="000000"/>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1.10 (0.89-1.35)</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0.92 (0.58-1.46)</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1.46 (1.02-2.11)</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1.46 (1.10-1.94)</w:t>
            </w:r>
          </w:p>
        </w:tc>
        <w:tc>
          <w:tcPr>
            <w:tcW w:w="10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.007</w:t>
            </w: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35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1.17 (1.01-1.35)</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0.96 (0.65-1.41)</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1.29 (0.95-1.73)</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1.39 (1.11-1.73)</w:t>
            </w:r>
          </w:p>
        </w:tc>
        <w:tc>
          <w:tcPr>
            <w:tcW w:w="10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.020</w:t>
            </w:r>
          </w:p>
        </w:tc>
      </w:tr>
      <w:tr w:rsidR="00E478DA" w:rsidRPr="006D75CC" w:rsidTr="00E478DA">
        <w:tc>
          <w:tcPr>
            <w:tcW w:w="2700" w:type="dxa"/>
            <w:gridSpan w:val="2"/>
            <w:vAlign w:val="bottom"/>
          </w:tcPr>
          <w:p w:rsidR="00E478DA" w:rsidRPr="009D3B98"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350" w:type="dxa"/>
            <w:vAlign w:val="bottom"/>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sz w:val="20"/>
                <w:szCs w:val="20"/>
              </w:rPr>
              <w:t>1.00</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1.16 (1.01-1.32)</w:t>
            </w:r>
          </w:p>
        </w:tc>
        <w:tc>
          <w:tcPr>
            <w:tcW w:w="189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0.95 (0.65-1.39)</w:t>
            </w:r>
          </w:p>
        </w:tc>
        <w:tc>
          <w:tcPr>
            <w:tcW w:w="19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1.28 (0.96-1.70)</w:t>
            </w:r>
          </w:p>
        </w:tc>
        <w:tc>
          <w:tcPr>
            <w:tcW w:w="216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1.39 (1.12-1.72)</w:t>
            </w:r>
          </w:p>
        </w:tc>
        <w:tc>
          <w:tcPr>
            <w:tcW w:w="1080" w:type="dxa"/>
          </w:tcPr>
          <w:p w:rsidR="00E478DA" w:rsidRPr="009D3B98" w:rsidRDefault="00E478DA" w:rsidP="00E478DA">
            <w:pPr>
              <w:jc w:val="center"/>
              <w:rPr>
                <w:rFonts w:ascii="Times New Roman" w:hAnsi="Times New Roman" w:cs="Times New Roman"/>
                <w:bCs/>
                <w:sz w:val="20"/>
                <w:szCs w:val="20"/>
              </w:rPr>
            </w:pPr>
            <w:r w:rsidRPr="009D3B98">
              <w:rPr>
                <w:rFonts w:ascii="Times New Roman" w:hAnsi="Times New Roman" w:cs="Times New Roman"/>
                <w:bCs/>
                <w:sz w:val="20"/>
                <w:szCs w:val="20"/>
              </w:rPr>
              <w:t>.020</w:t>
            </w:r>
          </w:p>
        </w:tc>
      </w:tr>
    </w:tbl>
    <w:p w:rsidR="009D3B98" w:rsidRPr="001A21EA" w:rsidRDefault="00970728" w:rsidP="009D3B98">
      <w:pPr>
        <w:rPr>
          <w:rFonts w:ascii="Times New Roman" w:hAnsi="Times New Roman" w:cs="Times New Roman"/>
          <w:sz w:val="24"/>
          <w:szCs w:val="24"/>
        </w:rPr>
      </w:pPr>
      <w:r>
        <w:rPr>
          <w:rFonts w:ascii="Times New Roman" w:hAnsi="Times New Roman" w:cs="Times New Roman"/>
          <w:sz w:val="24"/>
          <w:szCs w:val="24"/>
        </w:rPr>
        <w:t xml:space="preserve">      </w:t>
      </w:r>
      <w:r w:rsidRPr="00115C35">
        <w:rPr>
          <w:rFonts w:ascii="Times New Roman" w:hAnsi="Times New Roman" w:cs="Times New Roman"/>
          <w:sz w:val="24"/>
          <w:szCs w:val="24"/>
        </w:rPr>
        <w:t xml:space="preserve">Values are medians (ranges) for plasma TFA concentration or adjusted </w:t>
      </w:r>
      <w:r w:rsidRPr="00096057">
        <w:rPr>
          <w:rFonts w:ascii="Times New Roman" w:hAnsi="Times New Roman" w:cs="Times New Roman"/>
          <w:sz w:val="24"/>
          <w:szCs w:val="24"/>
        </w:rPr>
        <w:t>prevalence ratio</w:t>
      </w:r>
      <w:r w:rsidRPr="00115C35">
        <w:rPr>
          <w:rFonts w:ascii="Times New Roman" w:hAnsi="Times New Roman" w:cs="Times New Roman"/>
          <w:sz w:val="24"/>
          <w:szCs w:val="24"/>
        </w:rPr>
        <w:t xml:space="preserve"> (95% CIs).</w:t>
      </w:r>
    </w:p>
    <w:p w:rsidR="00970728" w:rsidRDefault="00970728" w:rsidP="009D3B9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HDL, high-density lipoprotein; </w:t>
      </w:r>
      <w:r w:rsidRPr="001A21EA">
        <w:rPr>
          <w:rFonts w:ascii="Times New Roman" w:hAnsi="Times New Roman" w:cs="Times New Roman"/>
          <w:sz w:val="24"/>
          <w:szCs w:val="24"/>
        </w:rPr>
        <w:t>NHANES, National Health and Nutrition Examination Survey</w:t>
      </w:r>
      <w:r>
        <w:rPr>
          <w:rFonts w:ascii="Times New Roman" w:hAnsi="Times New Roman" w:cs="Times New Roman"/>
          <w:sz w:val="24"/>
          <w:szCs w:val="24"/>
        </w:rPr>
        <w:t>; TFA, trans-fatty acid</w:t>
      </w:r>
      <w:r w:rsidRPr="001A21EA">
        <w:rPr>
          <w:rFonts w:ascii="Times New Roman" w:hAnsi="Times New Roman" w:cs="Times New Roman"/>
          <w:sz w:val="24"/>
          <w:szCs w:val="24"/>
        </w:rPr>
        <w:t>.</w:t>
      </w:r>
    </w:p>
    <w:p w:rsidR="009D3B98" w:rsidRPr="00173F30" w:rsidRDefault="009D3B98" w:rsidP="009D3B98">
      <w:pPr>
        <w:pStyle w:val="ListParagraph"/>
        <w:numPr>
          <w:ilvl w:val="0"/>
          <w:numId w:val="2"/>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P-values are presented for difference across the quintiles of TFA concentration</w:t>
      </w:r>
      <w:r w:rsidR="009E613C">
        <w:rPr>
          <w:rFonts w:ascii="Times New Roman" w:hAnsi="Times New Roman" w:cs="Times New Roman"/>
          <w:sz w:val="24"/>
          <w:szCs w:val="24"/>
        </w:rPr>
        <w:t>s</w:t>
      </w:r>
      <w:r w:rsidRPr="00173F30">
        <w:rPr>
          <w:rFonts w:ascii="Times New Roman" w:hAnsi="Times New Roman" w:cs="Times New Roman"/>
          <w:sz w:val="24"/>
          <w:szCs w:val="24"/>
        </w:rPr>
        <w:t xml:space="preserve">. All tests were 2-tailed and based on </w:t>
      </w:r>
      <w:r>
        <w:rPr>
          <w:rFonts w:ascii="Times New Roman" w:eastAsia="Times New Roman" w:hAnsi="Times New Roman" w:cs="Times New Roman"/>
          <w:sz w:val="24"/>
          <w:szCs w:val="24"/>
        </w:rPr>
        <w:t>Satterthwaite adjusted F-test</w:t>
      </w:r>
      <w:r w:rsidRPr="00173F30">
        <w:rPr>
          <w:rFonts w:ascii="Times New Roman" w:hAnsi="Times New Roman" w:cs="Times New Roman"/>
          <w:sz w:val="24"/>
          <w:szCs w:val="24"/>
        </w:rPr>
        <w:t>.</w:t>
      </w:r>
    </w:p>
    <w:p w:rsidR="009D3B98" w:rsidRPr="00173F30" w:rsidRDefault="009D3B98" w:rsidP="009D3B98">
      <w:pPr>
        <w:pStyle w:val="ListParagraph"/>
        <w:numPr>
          <w:ilvl w:val="0"/>
          <w:numId w:val="2"/>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M1 = adjusted for age, sex, race/ethnicity, and total e</w:t>
      </w:r>
      <w:r w:rsidR="007F45BA">
        <w:rPr>
          <w:rFonts w:ascii="Times New Roman" w:hAnsi="Times New Roman" w:cs="Times New Roman"/>
          <w:sz w:val="24"/>
          <w:szCs w:val="24"/>
        </w:rPr>
        <w:t>nergy</w:t>
      </w:r>
      <w:r w:rsidRPr="00173F30">
        <w:rPr>
          <w:rFonts w:ascii="Times New Roman" w:hAnsi="Times New Roman" w:cs="Times New Roman"/>
          <w:sz w:val="24"/>
          <w:szCs w:val="24"/>
        </w:rPr>
        <w:t xml:space="preserve"> intake.</w:t>
      </w:r>
    </w:p>
    <w:p w:rsidR="009D3B98" w:rsidRPr="00173F30" w:rsidRDefault="009D3B98" w:rsidP="009D3B98">
      <w:pPr>
        <w:pStyle w:val="ListParagraph"/>
        <w:numPr>
          <w:ilvl w:val="0"/>
          <w:numId w:val="2"/>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M2 = in addition to M1, adjusted for educational attainment, smoking status, alcohol consumption, </w:t>
      </w:r>
      <w:r w:rsidR="009E613C">
        <w:rPr>
          <w:rFonts w:ascii="Times New Roman" w:hAnsi="Times New Roman" w:cs="Times New Roman"/>
          <w:sz w:val="24"/>
          <w:szCs w:val="24"/>
        </w:rPr>
        <w:t>physical activity level, statin</w:t>
      </w:r>
      <w:r w:rsidRPr="00173F30">
        <w:rPr>
          <w:rFonts w:ascii="Times New Roman" w:hAnsi="Times New Roman" w:cs="Times New Roman"/>
          <w:sz w:val="24"/>
          <w:szCs w:val="24"/>
        </w:rPr>
        <w:t xml:space="preserve"> use, diabetes status,</w:t>
      </w:r>
      <w:r>
        <w:rPr>
          <w:rFonts w:ascii="Times New Roman" w:hAnsi="Times New Roman" w:cs="Times New Roman"/>
          <w:sz w:val="24"/>
          <w:szCs w:val="24"/>
        </w:rPr>
        <w:t xml:space="preserve"> and</w:t>
      </w:r>
      <w:r w:rsidRPr="00173F30">
        <w:rPr>
          <w:rFonts w:ascii="Times New Roman" w:hAnsi="Times New Roman" w:cs="Times New Roman"/>
          <w:sz w:val="24"/>
          <w:szCs w:val="24"/>
        </w:rPr>
        <w:t xml:space="preserve"> healthy eating index-2010.</w:t>
      </w:r>
    </w:p>
    <w:p w:rsidR="009D3B98" w:rsidRDefault="009D3B98" w:rsidP="009D3B98">
      <w:pPr>
        <w:pStyle w:val="ListParagraph"/>
        <w:numPr>
          <w:ilvl w:val="0"/>
          <w:numId w:val="2"/>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M3 = in addition to M2, adjusted for </w:t>
      </w:r>
      <w:r>
        <w:rPr>
          <w:rFonts w:ascii="Times New Roman" w:hAnsi="Times New Roman" w:cs="Times New Roman"/>
          <w:sz w:val="24"/>
          <w:szCs w:val="24"/>
        </w:rPr>
        <w:t>total</w:t>
      </w:r>
      <w:r w:rsidRPr="00173F30">
        <w:rPr>
          <w:rFonts w:ascii="Times New Roman" w:hAnsi="Times New Roman" w:cs="Times New Roman"/>
          <w:sz w:val="24"/>
          <w:szCs w:val="24"/>
        </w:rPr>
        <w:t xml:space="preserve"> </w:t>
      </w:r>
      <w:r>
        <w:rPr>
          <w:rFonts w:ascii="Times New Roman" w:hAnsi="Times New Roman" w:cs="Times New Roman"/>
          <w:sz w:val="24"/>
          <w:szCs w:val="24"/>
        </w:rPr>
        <w:t>saturated fatty acids, total polyunsaturated fatty acids,</w:t>
      </w:r>
      <w:r w:rsidRPr="00173F30">
        <w:rPr>
          <w:rFonts w:ascii="Times New Roman" w:hAnsi="Times New Roman" w:cs="Times New Roman"/>
          <w:sz w:val="24"/>
          <w:szCs w:val="24"/>
        </w:rPr>
        <w:t xml:space="preserve"> and</w:t>
      </w:r>
      <w:r>
        <w:rPr>
          <w:rFonts w:ascii="Times New Roman" w:hAnsi="Times New Roman" w:cs="Times New Roman"/>
          <w:sz w:val="24"/>
          <w:szCs w:val="24"/>
        </w:rPr>
        <w:t xml:space="preserve"> total</w:t>
      </w:r>
      <w:r w:rsidRPr="00173F30">
        <w:rPr>
          <w:rFonts w:ascii="Times New Roman" w:hAnsi="Times New Roman" w:cs="Times New Roman"/>
          <w:sz w:val="24"/>
          <w:szCs w:val="24"/>
        </w:rPr>
        <w:t xml:space="preserve"> cholesterol intakes</w:t>
      </w:r>
      <w:r>
        <w:rPr>
          <w:rFonts w:ascii="Times New Roman" w:hAnsi="Times New Roman" w:cs="Times New Roman"/>
          <w:sz w:val="24"/>
          <w:szCs w:val="24"/>
        </w:rPr>
        <w:t>.</w:t>
      </w:r>
    </w:p>
    <w:p w:rsidR="009D3B98" w:rsidRDefault="009D3B98" w:rsidP="009D3B98">
      <w:pPr>
        <w:pStyle w:val="ListParagraph"/>
        <w:spacing w:after="0" w:line="240" w:lineRule="auto"/>
        <w:rPr>
          <w:rFonts w:ascii="Times New Roman" w:hAnsi="Times New Roman" w:cs="Times New Roman"/>
          <w:sz w:val="24"/>
          <w:szCs w:val="24"/>
        </w:rPr>
      </w:pPr>
    </w:p>
    <w:p w:rsidR="009D3B98" w:rsidRDefault="009D3B98" w:rsidP="009D3B9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D3B98" w:rsidRPr="00BB4739" w:rsidRDefault="00EA12AE" w:rsidP="009D3B98">
      <w:pPr>
        <w:ind w:left="-90"/>
        <w:jc w:val="center"/>
        <w:rPr>
          <w:rFonts w:ascii="Times New Roman" w:hAnsi="Times New Roman" w:cs="Times New Roman"/>
          <w:b/>
          <w:bCs/>
          <w:sz w:val="24"/>
        </w:rPr>
      </w:pPr>
      <w:r>
        <w:rPr>
          <w:rFonts w:ascii="Times New Roman" w:hAnsi="Times New Roman" w:cs="Times New Roman"/>
          <w:b/>
          <w:bCs/>
          <w:sz w:val="24"/>
        </w:rPr>
        <w:lastRenderedPageBreak/>
        <w:t xml:space="preserve">Supplemental </w:t>
      </w:r>
      <w:r w:rsidR="009D3B98" w:rsidRPr="00BB4739">
        <w:rPr>
          <w:rFonts w:ascii="Times New Roman" w:hAnsi="Times New Roman" w:cs="Times New Roman"/>
          <w:b/>
          <w:bCs/>
          <w:sz w:val="24"/>
        </w:rPr>
        <w:t xml:space="preserve">Table </w:t>
      </w:r>
      <w:r>
        <w:rPr>
          <w:rFonts w:ascii="Times New Roman" w:hAnsi="Times New Roman" w:cs="Times New Roman"/>
          <w:b/>
          <w:bCs/>
          <w:sz w:val="24"/>
        </w:rPr>
        <w:t>S</w:t>
      </w:r>
      <w:r w:rsidR="0001478B">
        <w:rPr>
          <w:rFonts w:ascii="Times New Roman" w:hAnsi="Times New Roman" w:cs="Times New Roman"/>
          <w:b/>
          <w:bCs/>
          <w:sz w:val="24"/>
        </w:rPr>
        <w:t>5</w:t>
      </w:r>
      <w:r w:rsidR="009D3B98" w:rsidRPr="00BB4739">
        <w:rPr>
          <w:rFonts w:ascii="Times New Roman" w:hAnsi="Times New Roman" w:cs="Times New Roman"/>
          <w:b/>
          <w:bCs/>
          <w:sz w:val="24"/>
        </w:rPr>
        <w:t>. Adjusted Prevalence Ratios of Metabolic Syndrome and Its Components Among Participants Aged ≥20 Years by Quintiles of</w:t>
      </w:r>
      <w:r w:rsidR="009D3B98">
        <w:rPr>
          <w:rFonts w:ascii="Times New Roman" w:hAnsi="Times New Roman" w:cs="Times New Roman"/>
          <w:b/>
          <w:bCs/>
          <w:sz w:val="24"/>
        </w:rPr>
        <w:t xml:space="preserve"> Plasma</w:t>
      </w:r>
      <w:r w:rsidR="009D3B98" w:rsidRPr="00BB4739">
        <w:rPr>
          <w:rFonts w:ascii="Times New Roman" w:hAnsi="Times New Roman" w:cs="Times New Roman"/>
          <w:b/>
          <w:bCs/>
          <w:sz w:val="24"/>
        </w:rPr>
        <w:t xml:space="preserve"> TFA Concentration</w:t>
      </w:r>
      <w:r w:rsidR="009E613C">
        <w:rPr>
          <w:rFonts w:ascii="Times New Roman" w:hAnsi="Times New Roman" w:cs="Times New Roman"/>
          <w:b/>
          <w:bCs/>
          <w:sz w:val="24"/>
        </w:rPr>
        <w:t>s</w:t>
      </w:r>
      <w:r w:rsidR="007902E7" w:rsidRPr="007902E7">
        <w:rPr>
          <w:rFonts w:ascii="Times New Roman" w:hAnsi="Times New Roman" w:cs="Times New Roman"/>
          <w:b/>
          <w:bCs/>
          <w:sz w:val="24"/>
          <w:szCs w:val="24"/>
        </w:rPr>
        <w:t xml:space="preserve"> </w:t>
      </w:r>
      <w:r w:rsidR="007902E7">
        <w:rPr>
          <w:rFonts w:ascii="Times New Roman" w:hAnsi="Times New Roman" w:cs="Times New Roman"/>
          <w:b/>
          <w:bCs/>
          <w:sz w:val="24"/>
          <w:szCs w:val="24"/>
        </w:rPr>
        <w:t>Excluding Vaccenic Acid</w:t>
      </w:r>
      <w:r w:rsidR="007902E7" w:rsidRPr="00BB4739">
        <w:rPr>
          <w:rFonts w:ascii="Times New Roman" w:hAnsi="Times New Roman" w:cs="Times New Roman"/>
          <w:b/>
          <w:bCs/>
          <w:sz w:val="24"/>
        </w:rPr>
        <w:t xml:space="preserve"> </w:t>
      </w:r>
      <w:r w:rsidR="009D3B98" w:rsidRPr="00BB4739">
        <w:rPr>
          <w:rFonts w:ascii="Times New Roman" w:hAnsi="Times New Roman" w:cs="Times New Roman"/>
          <w:b/>
          <w:bCs/>
          <w:sz w:val="24"/>
        </w:rPr>
        <w:t>—NHANES 2009-2010</w:t>
      </w:r>
      <w:r w:rsidR="00E478DA" w:rsidRPr="007902E7">
        <w:rPr>
          <w:rFonts w:ascii="Times New Roman" w:hAnsi="Times New Roman" w:cs="Times New Roman"/>
          <w:color w:val="000000"/>
          <w:vertAlign w:val="superscript"/>
        </w:rPr>
        <w:t>a</w:t>
      </w:r>
    </w:p>
    <w:tbl>
      <w:tblPr>
        <w:tblStyle w:val="PlainTable21"/>
        <w:tblW w:w="12960" w:type="dxa"/>
        <w:tblLayout w:type="fixed"/>
        <w:tblLook w:val="0620" w:firstRow="1" w:lastRow="0" w:firstColumn="0" w:lastColumn="0" w:noHBand="1" w:noVBand="1"/>
      </w:tblPr>
      <w:tblGrid>
        <w:gridCol w:w="1710"/>
        <w:gridCol w:w="990"/>
        <w:gridCol w:w="1260"/>
        <w:gridCol w:w="1890"/>
        <w:gridCol w:w="2070"/>
        <w:gridCol w:w="1890"/>
        <w:gridCol w:w="1980"/>
        <w:gridCol w:w="1170"/>
      </w:tblGrid>
      <w:tr w:rsidR="009D3B98" w:rsidTr="009D3B98">
        <w:trPr>
          <w:cnfStyle w:val="100000000000" w:firstRow="1" w:lastRow="0" w:firstColumn="0" w:lastColumn="0" w:oddVBand="0" w:evenVBand="0" w:oddHBand="0" w:evenHBand="0" w:firstRowFirstColumn="0" w:firstRowLastColumn="0" w:lastRowFirstColumn="0" w:lastRowLastColumn="0"/>
        </w:trPr>
        <w:tc>
          <w:tcPr>
            <w:tcW w:w="1710" w:type="dxa"/>
          </w:tcPr>
          <w:p w:rsidR="009D3B98" w:rsidRPr="007902E7" w:rsidRDefault="009D3B98" w:rsidP="009D3B98">
            <w:pPr>
              <w:rPr>
                <w:rFonts w:ascii="Times New Roman" w:hAnsi="Times New Roman" w:cs="Times New Roman"/>
                <w:b w:val="0"/>
                <w:bCs w:val="0"/>
                <w:sz w:val="20"/>
                <w:szCs w:val="20"/>
              </w:rPr>
            </w:pPr>
          </w:p>
        </w:tc>
        <w:tc>
          <w:tcPr>
            <w:tcW w:w="10080" w:type="dxa"/>
            <w:gridSpan w:val="6"/>
          </w:tcPr>
          <w:p w:rsidR="009D3B98" w:rsidRPr="007902E7" w:rsidRDefault="009D3B98" w:rsidP="009D3B98">
            <w:pPr>
              <w:jc w:val="center"/>
              <w:rPr>
                <w:rFonts w:ascii="Times New Roman" w:hAnsi="Times New Roman" w:cs="Times New Roman"/>
                <w:bCs w:val="0"/>
              </w:rPr>
            </w:pPr>
            <w:r w:rsidRPr="007902E7">
              <w:rPr>
                <w:rFonts w:ascii="Times New Roman" w:hAnsi="Times New Roman" w:cs="Times New Roman"/>
                <w:bCs w:val="0"/>
                <w:color w:val="000000"/>
              </w:rPr>
              <w:t>Quintiles of Plasma TFA Concentration</w:t>
            </w:r>
            <w:r w:rsidR="009E613C">
              <w:rPr>
                <w:rFonts w:ascii="Times New Roman" w:hAnsi="Times New Roman" w:cs="Times New Roman"/>
                <w:bCs w:val="0"/>
                <w:color w:val="000000"/>
              </w:rPr>
              <w:t>s</w:t>
            </w:r>
            <w:r w:rsidRPr="007902E7">
              <w:rPr>
                <w:rFonts w:ascii="Times New Roman" w:hAnsi="Times New Roman" w:cs="Times New Roman"/>
                <w:bCs w:val="0"/>
                <w:color w:val="000000"/>
              </w:rPr>
              <w:t xml:space="preserve">, </w:t>
            </w:r>
            <w:r w:rsidRPr="007902E7">
              <w:rPr>
                <w:rFonts w:ascii="Times New Roman" w:hAnsi="Times New Roman" w:cs="Times New Roman"/>
                <w:bCs w:val="0"/>
              </w:rPr>
              <w:t>Prevalence</w:t>
            </w:r>
            <w:r w:rsidRPr="007902E7">
              <w:rPr>
                <w:rFonts w:ascii="Times New Roman" w:hAnsi="Times New Roman" w:cs="Times New Roman"/>
              </w:rPr>
              <w:t xml:space="preserve"> Ratio</w:t>
            </w:r>
            <w:r w:rsidRPr="007902E7">
              <w:rPr>
                <w:rFonts w:ascii="Times New Roman" w:hAnsi="Times New Roman" w:cs="Times New Roman"/>
                <w:b w:val="0"/>
                <w:bCs w:val="0"/>
              </w:rPr>
              <w:t>s</w:t>
            </w:r>
            <w:r w:rsidRPr="007902E7" w:rsidDel="005D4234">
              <w:rPr>
                <w:rFonts w:ascii="Times New Roman" w:hAnsi="Times New Roman" w:cs="Times New Roman"/>
                <w:bCs w:val="0"/>
                <w:color w:val="000000"/>
              </w:rPr>
              <w:t xml:space="preserve"> </w:t>
            </w:r>
            <w:r w:rsidRPr="007902E7">
              <w:rPr>
                <w:rFonts w:ascii="Times New Roman" w:hAnsi="Times New Roman" w:cs="Times New Roman"/>
                <w:bCs w:val="0"/>
                <w:color w:val="000000"/>
              </w:rPr>
              <w:t>(95% CI)</w:t>
            </w:r>
          </w:p>
        </w:tc>
        <w:tc>
          <w:tcPr>
            <w:tcW w:w="1170" w:type="dxa"/>
            <w:vMerge w:val="restart"/>
          </w:tcPr>
          <w:p w:rsidR="009D3B98" w:rsidRPr="007902E7" w:rsidRDefault="009D3B98" w:rsidP="00E478DA">
            <w:pPr>
              <w:jc w:val="center"/>
              <w:rPr>
                <w:rFonts w:ascii="Times New Roman" w:hAnsi="Times New Roman" w:cs="Times New Roman"/>
                <w:bCs w:val="0"/>
              </w:rPr>
            </w:pPr>
            <w:r w:rsidRPr="007902E7">
              <w:rPr>
                <w:rFonts w:ascii="Times New Roman" w:hAnsi="Times New Roman" w:cs="Times New Roman"/>
                <w:bCs w:val="0"/>
                <w:i/>
                <w:color w:val="000000"/>
              </w:rPr>
              <w:t>P</w:t>
            </w:r>
            <w:r w:rsidRPr="007902E7">
              <w:rPr>
                <w:rFonts w:ascii="Times New Roman" w:hAnsi="Times New Roman" w:cs="Times New Roman"/>
                <w:bCs w:val="0"/>
                <w:color w:val="000000"/>
              </w:rPr>
              <w:t xml:space="preserve"> Value for trend</w:t>
            </w:r>
            <w:r w:rsidR="00E478DA">
              <w:rPr>
                <w:rFonts w:ascii="Times New Roman" w:hAnsi="Times New Roman" w:cs="Times New Roman"/>
                <w:color w:val="000000"/>
                <w:vertAlign w:val="superscript"/>
              </w:rPr>
              <w:t>b</w:t>
            </w:r>
          </w:p>
        </w:tc>
      </w:tr>
      <w:tr w:rsidR="009D3B98" w:rsidTr="009D3B98">
        <w:tc>
          <w:tcPr>
            <w:tcW w:w="2700" w:type="dxa"/>
            <w:gridSpan w:val="2"/>
            <w:tcBorders>
              <w:bottom w:val="single" w:sz="4" w:space="0" w:color="auto"/>
            </w:tcBorders>
          </w:tcPr>
          <w:p w:rsidR="009D3B98" w:rsidRPr="007902E7" w:rsidRDefault="009D3B98" w:rsidP="009D3B98">
            <w:pPr>
              <w:rPr>
                <w:rFonts w:ascii="Times New Roman" w:hAnsi="Times New Roman" w:cs="Times New Roman"/>
                <w:b/>
                <w:bCs/>
                <w:sz w:val="20"/>
                <w:szCs w:val="20"/>
              </w:rPr>
            </w:pPr>
          </w:p>
        </w:tc>
        <w:tc>
          <w:tcPr>
            <w:tcW w:w="1260" w:type="dxa"/>
            <w:tcBorders>
              <w:bottom w:val="single" w:sz="4" w:space="0" w:color="auto"/>
            </w:tcBorders>
            <w:vAlign w:val="bottom"/>
          </w:tcPr>
          <w:p w:rsidR="009D3B98" w:rsidRPr="007902E7" w:rsidRDefault="009D3B98" w:rsidP="009D3B98">
            <w:pPr>
              <w:jc w:val="center"/>
              <w:rPr>
                <w:rFonts w:ascii="Times New Roman" w:hAnsi="Times New Roman" w:cs="Times New Roman"/>
                <w:b/>
                <w:bCs/>
              </w:rPr>
            </w:pPr>
            <w:r w:rsidRPr="007902E7">
              <w:rPr>
                <w:rFonts w:ascii="Times New Roman" w:hAnsi="Times New Roman" w:cs="Times New Roman"/>
                <w:b/>
                <w:bCs/>
                <w:color w:val="000000"/>
              </w:rPr>
              <w:t>Q1</w:t>
            </w:r>
          </w:p>
        </w:tc>
        <w:tc>
          <w:tcPr>
            <w:tcW w:w="1890" w:type="dxa"/>
            <w:tcBorders>
              <w:bottom w:val="single" w:sz="4" w:space="0" w:color="auto"/>
            </w:tcBorders>
            <w:vAlign w:val="bottom"/>
          </w:tcPr>
          <w:p w:rsidR="009D3B98" w:rsidRPr="007902E7" w:rsidRDefault="009D3B98" w:rsidP="009D3B98">
            <w:pPr>
              <w:jc w:val="center"/>
              <w:rPr>
                <w:rFonts w:ascii="Times New Roman" w:hAnsi="Times New Roman" w:cs="Times New Roman"/>
                <w:b/>
                <w:bCs/>
              </w:rPr>
            </w:pPr>
            <w:r w:rsidRPr="007902E7">
              <w:rPr>
                <w:rFonts w:ascii="Times New Roman" w:hAnsi="Times New Roman" w:cs="Times New Roman"/>
                <w:b/>
                <w:bCs/>
                <w:color w:val="000000"/>
              </w:rPr>
              <w:t>Q2</w:t>
            </w:r>
          </w:p>
        </w:tc>
        <w:tc>
          <w:tcPr>
            <w:tcW w:w="2070" w:type="dxa"/>
            <w:tcBorders>
              <w:bottom w:val="single" w:sz="4" w:space="0" w:color="auto"/>
            </w:tcBorders>
            <w:vAlign w:val="bottom"/>
          </w:tcPr>
          <w:p w:rsidR="009D3B98" w:rsidRPr="007902E7" w:rsidRDefault="009D3B98" w:rsidP="009D3B98">
            <w:pPr>
              <w:jc w:val="center"/>
              <w:rPr>
                <w:rFonts w:ascii="Times New Roman" w:hAnsi="Times New Roman" w:cs="Times New Roman"/>
                <w:b/>
                <w:bCs/>
              </w:rPr>
            </w:pPr>
            <w:r w:rsidRPr="007902E7">
              <w:rPr>
                <w:rFonts w:ascii="Times New Roman" w:hAnsi="Times New Roman" w:cs="Times New Roman"/>
                <w:b/>
                <w:bCs/>
                <w:color w:val="000000"/>
              </w:rPr>
              <w:t>Q3</w:t>
            </w:r>
          </w:p>
        </w:tc>
        <w:tc>
          <w:tcPr>
            <w:tcW w:w="1890" w:type="dxa"/>
            <w:tcBorders>
              <w:bottom w:val="single" w:sz="4" w:space="0" w:color="auto"/>
            </w:tcBorders>
            <w:vAlign w:val="bottom"/>
          </w:tcPr>
          <w:p w:rsidR="009D3B98" w:rsidRPr="007902E7" w:rsidRDefault="009D3B98" w:rsidP="009D3B98">
            <w:pPr>
              <w:jc w:val="center"/>
              <w:rPr>
                <w:rFonts w:ascii="Times New Roman" w:hAnsi="Times New Roman" w:cs="Times New Roman"/>
                <w:b/>
                <w:bCs/>
              </w:rPr>
            </w:pPr>
            <w:r w:rsidRPr="007902E7">
              <w:rPr>
                <w:rFonts w:ascii="Times New Roman" w:hAnsi="Times New Roman" w:cs="Times New Roman"/>
                <w:b/>
                <w:bCs/>
                <w:color w:val="000000"/>
              </w:rPr>
              <w:t>Q4</w:t>
            </w:r>
          </w:p>
        </w:tc>
        <w:tc>
          <w:tcPr>
            <w:tcW w:w="1980" w:type="dxa"/>
            <w:tcBorders>
              <w:bottom w:val="single" w:sz="4" w:space="0" w:color="auto"/>
            </w:tcBorders>
            <w:vAlign w:val="bottom"/>
          </w:tcPr>
          <w:p w:rsidR="009D3B98" w:rsidRPr="007902E7" w:rsidRDefault="009D3B98" w:rsidP="009D3B98">
            <w:pPr>
              <w:jc w:val="center"/>
              <w:rPr>
                <w:rFonts w:ascii="Times New Roman" w:hAnsi="Times New Roman" w:cs="Times New Roman"/>
                <w:b/>
                <w:bCs/>
              </w:rPr>
            </w:pPr>
            <w:r w:rsidRPr="007902E7">
              <w:rPr>
                <w:rFonts w:ascii="Times New Roman" w:hAnsi="Times New Roman" w:cs="Times New Roman"/>
                <w:b/>
                <w:bCs/>
                <w:color w:val="000000"/>
              </w:rPr>
              <w:t>Q5</w:t>
            </w:r>
          </w:p>
        </w:tc>
        <w:tc>
          <w:tcPr>
            <w:tcW w:w="1170" w:type="dxa"/>
            <w:vMerge/>
            <w:tcBorders>
              <w:bottom w:val="single" w:sz="4" w:space="0" w:color="auto"/>
            </w:tcBorders>
          </w:tcPr>
          <w:p w:rsidR="009D3B98" w:rsidRPr="007902E7" w:rsidRDefault="009D3B98" w:rsidP="009D3B98">
            <w:pPr>
              <w:jc w:val="center"/>
              <w:rPr>
                <w:rFonts w:ascii="Times New Roman" w:hAnsi="Times New Roman" w:cs="Times New Roman"/>
                <w:b/>
                <w:bCs/>
                <w:sz w:val="20"/>
                <w:szCs w:val="20"/>
              </w:rPr>
            </w:pPr>
          </w:p>
        </w:tc>
      </w:tr>
      <w:tr w:rsidR="009D3B98" w:rsidTr="009D3B98">
        <w:tc>
          <w:tcPr>
            <w:tcW w:w="2700" w:type="dxa"/>
            <w:gridSpan w:val="2"/>
            <w:tcBorders>
              <w:top w:val="single" w:sz="4" w:space="0" w:color="auto"/>
            </w:tcBorders>
          </w:tcPr>
          <w:p w:rsidR="009D3B98" w:rsidRPr="007902E7" w:rsidRDefault="009D3B98" w:rsidP="009D3B98">
            <w:pPr>
              <w:tabs>
                <w:tab w:val="left" w:pos="2610"/>
              </w:tabs>
              <w:adjustRightInd w:val="0"/>
              <w:rPr>
                <w:rFonts w:ascii="Times New Roman" w:hAnsi="Times New Roman" w:cs="Times New Roman"/>
                <w:b/>
                <w:bCs/>
              </w:rPr>
            </w:pPr>
            <w:r w:rsidRPr="007902E7">
              <w:rPr>
                <w:rFonts w:ascii="Times New Roman" w:hAnsi="Times New Roman" w:cs="Times New Roman"/>
                <w:b/>
                <w:color w:val="000000"/>
              </w:rPr>
              <w:t>Median (range) of plasma TFA (µmmol/L)</w:t>
            </w:r>
          </w:p>
        </w:tc>
        <w:tc>
          <w:tcPr>
            <w:tcW w:w="1260" w:type="dxa"/>
            <w:tcBorders>
              <w:top w:val="single" w:sz="4" w:space="0" w:color="auto"/>
            </w:tcBorders>
          </w:tcPr>
          <w:p w:rsidR="009D3B98" w:rsidRPr="007902E7" w:rsidRDefault="009D3B98" w:rsidP="00B53A06">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4.41-12.77</w:t>
            </w:r>
          </w:p>
        </w:tc>
        <w:tc>
          <w:tcPr>
            <w:tcW w:w="1890" w:type="dxa"/>
            <w:tcBorders>
              <w:top w:val="single" w:sz="4" w:space="0" w:color="auto"/>
            </w:tcBorders>
          </w:tcPr>
          <w:p w:rsidR="009D3B98" w:rsidRPr="007902E7" w:rsidRDefault="009D3B98" w:rsidP="00B53A06">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12.78-16.54</w:t>
            </w:r>
          </w:p>
        </w:tc>
        <w:tc>
          <w:tcPr>
            <w:tcW w:w="2070" w:type="dxa"/>
            <w:tcBorders>
              <w:top w:val="single" w:sz="4" w:space="0" w:color="auto"/>
            </w:tcBorders>
          </w:tcPr>
          <w:p w:rsidR="009D3B98" w:rsidRPr="007902E7" w:rsidRDefault="009D3B98" w:rsidP="00B53A06">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16.55-20.97</w:t>
            </w:r>
          </w:p>
        </w:tc>
        <w:tc>
          <w:tcPr>
            <w:tcW w:w="1890" w:type="dxa"/>
            <w:tcBorders>
              <w:top w:val="single" w:sz="4" w:space="0" w:color="auto"/>
            </w:tcBorders>
          </w:tcPr>
          <w:p w:rsidR="009D3B98" w:rsidRPr="007902E7" w:rsidRDefault="009D3B98" w:rsidP="00B53A06">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20.98-27.83</w:t>
            </w:r>
          </w:p>
        </w:tc>
        <w:tc>
          <w:tcPr>
            <w:tcW w:w="1980" w:type="dxa"/>
            <w:tcBorders>
              <w:top w:val="single" w:sz="4" w:space="0" w:color="auto"/>
            </w:tcBorders>
          </w:tcPr>
          <w:p w:rsidR="009D3B98" w:rsidRPr="007902E7" w:rsidRDefault="009D3B98" w:rsidP="00B53A06">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27.84-174.20</w:t>
            </w:r>
          </w:p>
        </w:tc>
        <w:tc>
          <w:tcPr>
            <w:tcW w:w="1170" w:type="dxa"/>
            <w:tcBorders>
              <w:top w:val="single" w:sz="4" w:space="0" w:color="auto"/>
            </w:tcBorders>
          </w:tcPr>
          <w:p w:rsidR="009D3B98" w:rsidRPr="007902E7" w:rsidRDefault="009D3B98" w:rsidP="009D3B98">
            <w:pPr>
              <w:jc w:val="center"/>
              <w:rPr>
                <w:rFonts w:ascii="Times New Roman" w:hAnsi="Times New Roman" w:cs="Times New Roman"/>
                <w:bCs/>
                <w:sz w:val="20"/>
                <w:szCs w:val="20"/>
              </w:rPr>
            </w:pPr>
          </w:p>
        </w:tc>
      </w:tr>
      <w:tr w:rsidR="009D3B98" w:rsidTr="009D3B98">
        <w:tc>
          <w:tcPr>
            <w:tcW w:w="2700" w:type="dxa"/>
            <w:gridSpan w:val="2"/>
          </w:tcPr>
          <w:p w:rsidR="009D3B98" w:rsidRPr="007902E7" w:rsidRDefault="009D3B98" w:rsidP="009D3B98">
            <w:pPr>
              <w:rPr>
                <w:rFonts w:ascii="Times New Roman" w:hAnsi="Times New Roman" w:cs="Times New Roman"/>
                <w:b/>
                <w:bCs/>
              </w:rPr>
            </w:pPr>
            <w:r w:rsidRPr="007902E7">
              <w:rPr>
                <w:rFonts w:ascii="Times New Roman" w:hAnsi="Times New Roman" w:cs="Times New Roman"/>
                <w:b/>
                <w:bCs/>
                <w:color w:val="000000"/>
              </w:rPr>
              <w:t>Number of participants</w:t>
            </w:r>
          </w:p>
        </w:tc>
        <w:tc>
          <w:tcPr>
            <w:tcW w:w="1260" w:type="dxa"/>
          </w:tcPr>
          <w:p w:rsidR="009D3B98" w:rsidRPr="007902E7" w:rsidRDefault="009D3B98" w:rsidP="009D3B98">
            <w:pPr>
              <w:jc w:val="center"/>
              <w:rPr>
                <w:rFonts w:ascii="Times New Roman" w:hAnsi="Times New Roman" w:cs="Times New Roman"/>
                <w:bCs/>
                <w:sz w:val="20"/>
                <w:szCs w:val="20"/>
              </w:rPr>
            </w:pPr>
            <w:r w:rsidRPr="007902E7">
              <w:rPr>
                <w:rFonts w:ascii="Times New Roman" w:hAnsi="Times New Roman" w:cs="Times New Roman"/>
                <w:bCs/>
                <w:sz w:val="20"/>
                <w:szCs w:val="20"/>
              </w:rPr>
              <w:t>409</w:t>
            </w:r>
          </w:p>
        </w:tc>
        <w:tc>
          <w:tcPr>
            <w:tcW w:w="1890" w:type="dxa"/>
          </w:tcPr>
          <w:p w:rsidR="009D3B98" w:rsidRPr="007902E7" w:rsidRDefault="009D3B98" w:rsidP="009D3B98">
            <w:pPr>
              <w:jc w:val="center"/>
              <w:rPr>
                <w:rFonts w:ascii="Times New Roman" w:hAnsi="Times New Roman" w:cs="Times New Roman"/>
                <w:bCs/>
                <w:sz w:val="20"/>
                <w:szCs w:val="20"/>
              </w:rPr>
            </w:pPr>
            <w:r w:rsidRPr="007902E7">
              <w:rPr>
                <w:rFonts w:ascii="Times New Roman" w:hAnsi="Times New Roman" w:cs="Times New Roman"/>
                <w:bCs/>
                <w:sz w:val="20"/>
                <w:szCs w:val="20"/>
              </w:rPr>
              <w:t>424</w:t>
            </w:r>
          </w:p>
        </w:tc>
        <w:tc>
          <w:tcPr>
            <w:tcW w:w="2070" w:type="dxa"/>
          </w:tcPr>
          <w:p w:rsidR="009D3B98" w:rsidRPr="007902E7" w:rsidRDefault="009D3B98" w:rsidP="009D3B98">
            <w:pPr>
              <w:jc w:val="center"/>
              <w:rPr>
                <w:rFonts w:ascii="Times New Roman" w:hAnsi="Times New Roman" w:cs="Times New Roman"/>
                <w:bCs/>
                <w:sz w:val="20"/>
                <w:szCs w:val="20"/>
              </w:rPr>
            </w:pPr>
            <w:r w:rsidRPr="007902E7">
              <w:rPr>
                <w:rFonts w:ascii="Times New Roman" w:hAnsi="Times New Roman" w:cs="Times New Roman"/>
                <w:bCs/>
                <w:sz w:val="20"/>
                <w:szCs w:val="20"/>
              </w:rPr>
              <w:t>454</w:t>
            </w:r>
          </w:p>
        </w:tc>
        <w:tc>
          <w:tcPr>
            <w:tcW w:w="1890" w:type="dxa"/>
          </w:tcPr>
          <w:p w:rsidR="009D3B98" w:rsidRPr="007902E7" w:rsidRDefault="009D3B98" w:rsidP="009D3B98">
            <w:pPr>
              <w:jc w:val="center"/>
              <w:rPr>
                <w:rFonts w:ascii="Times New Roman" w:hAnsi="Times New Roman" w:cs="Times New Roman"/>
                <w:bCs/>
                <w:sz w:val="20"/>
                <w:szCs w:val="20"/>
              </w:rPr>
            </w:pPr>
            <w:r w:rsidRPr="007902E7">
              <w:rPr>
                <w:rFonts w:ascii="Times New Roman" w:hAnsi="Times New Roman" w:cs="Times New Roman"/>
                <w:bCs/>
                <w:sz w:val="20"/>
                <w:szCs w:val="20"/>
              </w:rPr>
              <w:t>447</w:t>
            </w:r>
          </w:p>
        </w:tc>
        <w:tc>
          <w:tcPr>
            <w:tcW w:w="1980" w:type="dxa"/>
          </w:tcPr>
          <w:p w:rsidR="009D3B98" w:rsidRPr="007902E7" w:rsidRDefault="009D3B98" w:rsidP="009D3B98">
            <w:pPr>
              <w:jc w:val="center"/>
              <w:rPr>
                <w:rFonts w:ascii="Times New Roman" w:hAnsi="Times New Roman" w:cs="Times New Roman"/>
                <w:bCs/>
                <w:sz w:val="20"/>
                <w:szCs w:val="20"/>
              </w:rPr>
            </w:pPr>
            <w:r w:rsidRPr="007902E7">
              <w:rPr>
                <w:rFonts w:ascii="Times New Roman" w:hAnsi="Times New Roman" w:cs="Times New Roman"/>
                <w:bCs/>
                <w:sz w:val="20"/>
                <w:szCs w:val="20"/>
              </w:rPr>
              <w:t>499</w:t>
            </w:r>
          </w:p>
        </w:tc>
        <w:tc>
          <w:tcPr>
            <w:tcW w:w="1170" w:type="dxa"/>
          </w:tcPr>
          <w:p w:rsidR="009D3B98" w:rsidRPr="007902E7" w:rsidRDefault="009D3B98" w:rsidP="009D3B98">
            <w:pPr>
              <w:jc w:val="center"/>
              <w:rPr>
                <w:rFonts w:ascii="Times New Roman" w:hAnsi="Times New Roman" w:cs="Times New Roman"/>
                <w:bCs/>
                <w:sz w:val="20"/>
                <w:szCs w:val="20"/>
              </w:rPr>
            </w:pPr>
          </w:p>
        </w:tc>
      </w:tr>
      <w:tr w:rsidR="009D3B98" w:rsidTr="009D3B98">
        <w:tc>
          <w:tcPr>
            <w:tcW w:w="2700" w:type="dxa"/>
            <w:gridSpan w:val="2"/>
          </w:tcPr>
          <w:p w:rsidR="009D3B98" w:rsidRPr="007902E7" w:rsidRDefault="009D3B98" w:rsidP="009D3B98">
            <w:pPr>
              <w:rPr>
                <w:rFonts w:ascii="Times New Roman" w:hAnsi="Times New Roman" w:cs="Times New Roman"/>
                <w:b/>
                <w:bCs/>
              </w:rPr>
            </w:pPr>
            <w:r w:rsidRPr="007902E7">
              <w:rPr>
                <w:rFonts w:ascii="Times New Roman" w:hAnsi="Times New Roman" w:cs="Times New Roman"/>
                <w:b/>
                <w:bCs/>
              </w:rPr>
              <w:t>Metabolic Syndrome</w:t>
            </w:r>
          </w:p>
        </w:tc>
        <w:tc>
          <w:tcPr>
            <w:tcW w:w="1260" w:type="dxa"/>
          </w:tcPr>
          <w:p w:rsidR="009D3B98" w:rsidRPr="007902E7" w:rsidRDefault="009D3B98" w:rsidP="009D3B98">
            <w:pPr>
              <w:autoSpaceDE w:val="0"/>
              <w:autoSpaceDN w:val="0"/>
              <w:adjustRightInd w:val="0"/>
              <w:rPr>
                <w:rFonts w:ascii="Times New Roman" w:hAnsi="Times New Roman" w:cs="Times New Roman"/>
                <w:bCs/>
                <w:sz w:val="20"/>
                <w:szCs w:val="20"/>
              </w:rPr>
            </w:pPr>
          </w:p>
        </w:tc>
        <w:tc>
          <w:tcPr>
            <w:tcW w:w="1890" w:type="dxa"/>
          </w:tcPr>
          <w:p w:rsidR="009D3B98" w:rsidRPr="007902E7" w:rsidRDefault="009D3B98" w:rsidP="009D3B98">
            <w:pPr>
              <w:jc w:val="center"/>
              <w:rPr>
                <w:rFonts w:ascii="Times New Roman" w:hAnsi="Times New Roman" w:cs="Times New Roman"/>
                <w:bCs/>
                <w:sz w:val="20"/>
                <w:szCs w:val="20"/>
              </w:rPr>
            </w:pPr>
          </w:p>
        </w:tc>
        <w:tc>
          <w:tcPr>
            <w:tcW w:w="2070" w:type="dxa"/>
          </w:tcPr>
          <w:p w:rsidR="009D3B98" w:rsidRPr="007902E7" w:rsidRDefault="009D3B98" w:rsidP="009D3B98">
            <w:pPr>
              <w:jc w:val="center"/>
              <w:rPr>
                <w:rFonts w:ascii="Times New Roman" w:hAnsi="Times New Roman" w:cs="Times New Roman"/>
                <w:bCs/>
                <w:sz w:val="20"/>
                <w:szCs w:val="20"/>
              </w:rPr>
            </w:pPr>
          </w:p>
        </w:tc>
        <w:tc>
          <w:tcPr>
            <w:tcW w:w="1890" w:type="dxa"/>
          </w:tcPr>
          <w:p w:rsidR="009D3B98" w:rsidRPr="007902E7" w:rsidRDefault="009D3B98" w:rsidP="009D3B98">
            <w:pPr>
              <w:jc w:val="center"/>
              <w:rPr>
                <w:rFonts w:ascii="Times New Roman" w:hAnsi="Times New Roman" w:cs="Times New Roman"/>
                <w:bCs/>
                <w:sz w:val="20"/>
                <w:szCs w:val="20"/>
              </w:rPr>
            </w:pPr>
          </w:p>
        </w:tc>
        <w:tc>
          <w:tcPr>
            <w:tcW w:w="1980" w:type="dxa"/>
          </w:tcPr>
          <w:p w:rsidR="009D3B98" w:rsidRPr="007902E7" w:rsidRDefault="009D3B98" w:rsidP="009D3B98">
            <w:pPr>
              <w:jc w:val="center"/>
              <w:rPr>
                <w:rFonts w:ascii="Times New Roman" w:hAnsi="Times New Roman" w:cs="Times New Roman"/>
                <w:bCs/>
                <w:sz w:val="20"/>
                <w:szCs w:val="20"/>
              </w:rPr>
            </w:pPr>
          </w:p>
        </w:tc>
        <w:tc>
          <w:tcPr>
            <w:tcW w:w="1170" w:type="dxa"/>
          </w:tcPr>
          <w:p w:rsidR="009D3B98" w:rsidRPr="007902E7" w:rsidRDefault="009D3B98" w:rsidP="009D3B98">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sz w:val="20"/>
                <w:szCs w:val="20"/>
              </w:rPr>
              <w:t>1.56 (1.05-2.31)</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1.63 (1.24-2.16)</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2.24 (1.48-3.39)</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3.76 (2.70-5.24)</w:t>
            </w:r>
          </w:p>
        </w:tc>
        <w:tc>
          <w:tcPr>
            <w:tcW w:w="1170" w:type="dxa"/>
          </w:tcPr>
          <w:p w:rsidR="00E478DA" w:rsidRPr="007902E7" w:rsidRDefault="00E478DA" w:rsidP="00925D89">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&lt;.001</w:t>
            </w: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sz w:val="20"/>
                <w:szCs w:val="20"/>
              </w:rPr>
              <w:t>1.54 (1.09-2.16)</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1.58 (1.24-2.02)</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2.07 (1.45-2.96)</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3.33 (2.52-4.40)</w:t>
            </w:r>
          </w:p>
        </w:tc>
        <w:tc>
          <w:tcPr>
            <w:tcW w:w="1170" w:type="dxa"/>
          </w:tcPr>
          <w:p w:rsidR="00E478DA" w:rsidRPr="007902E7" w:rsidRDefault="007F45BA"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E478DA" w:rsidRPr="007902E7">
              <w:rPr>
                <w:rFonts w:ascii="Times New Roman" w:hAnsi="Times New Roman" w:cs="Times New Roman"/>
                <w:color w:val="000000"/>
                <w:sz w:val="20"/>
                <w:szCs w:val="20"/>
              </w:rPr>
              <w:t>.001</w:t>
            </w: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sz w:val="20"/>
                <w:szCs w:val="20"/>
              </w:rPr>
              <w:t>1.58 (1.12-2.22)</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1.62 (1.26-2.09)</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2.17 (1.50-3.14)</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3.44 (2.56-4.63)</w:t>
            </w:r>
          </w:p>
        </w:tc>
        <w:tc>
          <w:tcPr>
            <w:tcW w:w="1170" w:type="dxa"/>
          </w:tcPr>
          <w:p w:rsidR="00E478DA" w:rsidRPr="007902E7" w:rsidRDefault="007F45BA"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E478DA" w:rsidRPr="007902E7">
              <w:rPr>
                <w:rFonts w:ascii="Times New Roman" w:hAnsi="Times New Roman" w:cs="Times New Roman"/>
                <w:color w:val="000000"/>
                <w:sz w:val="20"/>
                <w:szCs w:val="20"/>
              </w:rPr>
              <w:t>.001</w:t>
            </w:r>
          </w:p>
        </w:tc>
      </w:tr>
      <w:tr w:rsidR="00E478DA" w:rsidRPr="006D75CC" w:rsidTr="009D3B98">
        <w:tc>
          <w:tcPr>
            <w:tcW w:w="2700" w:type="dxa"/>
            <w:gridSpan w:val="2"/>
          </w:tcPr>
          <w:p w:rsidR="00E478DA" w:rsidRPr="007902E7" w:rsidRDefault="00E478DA" w:rsidP="00E478DA">
            <w:pPr>
              <w:rPr>
                <w:rFonts w:ascii="Times New Roman" w:hAnsi="Times New Roman" w:cs="Times New Roman"/>
                <w:b/>
                <w:color w:val="000000"/>
              </w:rPr>
            </w:pPr>
            <w:r w:rsidRPr="007902E7">
              <w:rPr>
                <w:rFonts w:ascii="Times New Roman" w:hAnsi="Times New Roman" w:cs="Times New Roman"/>
                <w:b/>
                <w:color w:val="000000"/>
              </w:rPr>
              <w:t>Large waistline</w:t>
            </w:r>
          </w:p>
        </w:tc>
        <w:tc>
          <w:tcPr>
            <w:tcW w:w="1260" w:type="dxa"/>
          </w:tcPr>
          <w:p w:rsidR="00E478DA" w:rsidRPr="007902E7" w:rsidRDefault="00E478DA" w:rsidP="00E478DA">
            <w:pPr>
              <w:jc w:val="center"/>
              <w:rPr>
                <w:rFonts w:ascii="Times New Roman" w:hAnsi="Times New Roman" w:cs="Times New Roman"/>
                <w:bCs/>
                <w:sz w:val="20"/>
                <w:szCs w:val="20"/>
              </w:rPr>
            </w:pPr>
          </w:p>
        </w:tc>
        <w:tc>
          <w:tcPr>
            <w:tcW w:w="1890" w:type="dxa"/>
          </w:tcPr>
          <w:p w:rsidR="00E478DA" w:rsidRPr="007902E7" w:rsidRDefault="00E478DA" w:rsidP="00E478DA">
            <w:pPr>
              <w:jc w:val="center"/>
              <w:rPr>
                <w:rFonts w:ascii="Times New Roman" w:hAnsi="Times New Roman" w:cs="Times New Roman"/>
                <w:bCs/>
                <w:sz w:val="20"/>
                <w:szCs w:val="20"/>
              </w:rPr>
            </w:pPr>
          </w:p>
        </w:tc>
        <w:tc>
          <w:tcPr>
            <w:tcW w:w="2070" w:type="dxa"/>
          </w:tcPr>
          <w:p w:rsidR="00E478DA" w:rsidRPr="007902E7" w:rsidRDefault="00E478DA" w:rsidP="00E478DA">
            <w:pPr>
              <w:jc w:val="center"/>
              <w:rPr>
                <w:rFonts w:ascii="Times New Roman" w:hAnsi="Times New Roman" w:cs="Times New Roman"/>
                <w:bCs/>
                <w:sz w:val="20"/>
                <w:szCs w:val="20"/>
              </w:rPr>
            </w:pPr>
          </w:p>
        </w:tc>
        <w:tc>
          <w:tcPr>
            <w:tcW w:w="1890" w:type="dxa"/>
          </w:tcPr>
          <w:p w:rsidR="00E478DA" w:rsidRPr="007902E7" w:rsidRDefault="00E478DA" w:rsidP="00E478DA">
            <w:pPr>
              <w:jc w:val="center"/>
              <w:rPr>
                <w:rFonts w:ascii="Times New Roman" w:hAnsi="Times New Roman" w:cs="Times New Roman"/>
                <w:bCs/>
                <w:sz w:val="20"/>
                <w:szCs w:val="20"/>
              </w:rPr>
            </w:pPr>
          </w:p>
        </w:tc>
        <w:tc>
          <w:tcPr>
            <w:tcW w:w="1980" w:type="dxa"/>
          </w:tcPr>
          <w:p w:rsidR="00E478DA" w:rsidRPr="007902E7" w:rsidRDefault="00E478DA" w:rsidP="00E478DA">
            <w:pPr>
              <w:jc w:val="center"/>
              <w:rPr>
                <w:rFonts w:ascii="Times New Roman" w:hAnsi="Times New Roman" w:cs="Times New Roman"/>
                <w:bCs/>
                <w:sz w:val="20"/>
                <w:szCs w:val="20"/>
              </w:rPr>
            </w:pPr>
          </w:p>
        </w:tc>
        <w:tc>
          <w:tcPr>
            <w:tcW w:w="1170" w:type="dxa"/>
          </w:tcPr>
          <w:p w:rsidR="00E478DA" w:rsidRPr="007902E7"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vAlign w:val="bottom"/>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sz w:val="20"/>
                <w:szCs w:val="20"/>
              </w:rPr>
              <w:t>1.58 (1.28-1.95)</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sz w:val="20"/>
                <w:szCs w:val="20"/>
              </w:rPr>
              <w:t>1.52 (1.27-1.81)</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sz w:val="20"/>
                <w:szCs w:val="20"/>
              </w:rPr>
              <w:t>1.74 (1.45-2.10)</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2.02 (1.70-2.40)</w:t>
            </w:r>
          </w:p>
        </w:tc>
        <w:tc>
          <w:tcPr>
            <w:tcW w:w="1170" w:type="dxa"/>
          </w:tcPr>
          <w:p w:rsidR="00E478DA" w:rsidRPr="007902E7" w:rsidRDefault="00E478DA" w:rsidP="00925D89">
            <w:pPr>
              <w:jc w:val="center"/>
              <w:rPr>
                <w:rFonts w:ascii="Times New Roman" w:hAnsi="Times New Roman" w:cs="Times New Roman"/>
                <w:bCs/>
                <w:sz w:val="20"/>
                <w:szCs w:val="20"/>
              </w:rPr>
            </w:pPr>
            <w:r w:rsidRPr="007902E7">
              <w:rPr>
                <w:rFonts w:ascii="Times New Roman" w:hAnsi="Times New Roman" w:cs="Times New Roman"/>
                <w:bCs/>
                <w:sz w:val="20"/>
                <w:szCs w:val="20"/>
              </w:rPr>
              <w:t>&lt;.001</w:t>
            </w:r>
          </w:p>
        </w:tc>
      </w:tr>
      <w:tr w:rsidR="00E478DA" w:rsidRPr="009D1A45"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sz w:val="20"/>
                <w:szCs w:val="20"/>
              </w:rPr>
              <w:t>1.54 (1.23-1.93)</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sz w:val="20"/>
                <w:szCs w:val="20"/>
              </w:rPr>
              <w:t>1.47 (1.21-1.78)</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sz w:val="20"/>
                <w:szCs w:val="20"/>
              </w:rPr>
              <w:t>1.68 (1.39-2.03)</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1.88 (1.63-2.17)</w:t>
            </w:r>
          </w:p>
        </w:tc>
        <w:tc>
          <w:tcPr>
            <w:tcW w:w="1170" w:type="dxa"/>
          </w:tcPr>
          <w:p w:rsidR="00E478DA" w:rsidRPr="007902E7"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7902E7">
              <w:rPr>
                <w:rFonts w:ascii="Times New Roman" w:hAnsi="Times New Roman" w:cs="Times New Roman"/>
                <w:bCs/>
                <w:sz w:val="20"/>
                <w:szCs w:val="20"/>
              </w:rPr>
              <w:t>.001</w:t>
            </w:r>
          </w:p>
        </w:tc>
      </w:tr>
      <w:tr w:rsidR="00E478DA" w:rsidRPr="009D1A45"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sz w:val="20"/>
                <w:szCs w:val="20"/>
              </w:rPr>
              <w:t>1.55 (1.24-1.93)</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sz w:val="20"/>
                <w:szCs w:val="20"/>
              </w:rPr>
              <w:t>1.50 (1.23-1.84)</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sz w:val="20"/>
                <w:szCs w:val="20"/>
              </w:rPr>
              <w:t>1.72 (1.43-2.07)</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1.93 (1.68-2.21)</w:t>
            </w:r>
          </w:p>
        </w:tc>
        <w:tc>
          <w:tcPr>
            <w:tcW w:w="1170" w:type="dxa"/>
          </w:tcPr>
          <w:p w:rsidR="00E478DA" w:rsidRPr="007902E7" w:rsidRDefault="00E478DA" w:rsidP="00925D89">
            <w:pPr>
              <w:jc w:val="center"/>
              <w:rPr>
                <w:rFonts w:ascii="Times New Roman" w:hAnsi="Times New Roman" w:cs="Times New Roman"/>
                <w:bCs/>
                <w:sz w:val="20"/>
                <w:szCs w:val="20"/>
              </w:rPr>
            </w:pPr>
            <w:r w:rsidRPr="007902E7">
              <w:rPr>
                <w:rFonts w:ascii="Times New Roman" w:hAnsi="Times New Roman" w:cs="Times New Roman"/>
                <w:bCs/>
                <w:sz w:val="20"/>
                <w:szCs w:val="20"/>
              </w:rPr>
              <w:t>&lt;.001</w:t>
            </w:r>
          </w:p>
        </w:tc>
      </w:tr>
      <w:tr w:rsidR="00E478DA" w:rsidRPr="006D75CC" w:rsidTr="009D3B98">
        <w:tc>
          <w:tcPr>
            <w:tcW w:w="2700" w:type="dxa"/>
            <w:gridSpan w:val="2"/>
          </w:tcPr>
          <w:p w:rsidR="00E478DA" w:rsidRPr="007902E7" w:rsidRDefault="00E478DA" w:rsidP="00E478DA">
            <w:pPr>
              <w:autoSpaceDE w:val="0"/>
              <w:autoSpaceDN w:val="0"/>
              <w:adjustRightInd w:val="0"/>
              <w:spacing w:before="100" w:after="100"/>
              <w:rPr>
                <w:rFonts w:ascii="Times New Roman" w:hAnsi="Times New Roman" w:cs="Times New Roman"/>
                <w:b/>
                <w:color w:val="000000"/>
              </w:rPr>
            </w:pPr>
            <w:r w:rsidRPr="007902E7">
              <w:rPr>
                <w:rFonts w:ascii="Times New Roman" w:hAnsi="Times New Roman" w:cs="Times New Roman"/>
                <w:b/>
              </w:rPr>
              <w:t xml:space="preserve">High triglyceride level </w:t>
            </w:r>
          </w:p>
        </w:tc>
        <w:tc>
          <w:tcPr>
            <w:tcW w:w="1260" w:type="dxa"/>
          </w:tcPr>
          <w:p w:rsidR="00E478DA" w:rsidRPr="007902E7" w:rsidRDefault="00E478DA" w:rsidP="00E478DA">
            <w:pPr>
              <w:jc w:val="center"/>
              <w:rPr>
                <w:rFonts w:ascii="Times New Roman" w:hAnsi="Times New Roman" w:cs="Times New Roman"/>
                <w:bCs/>
                <w:sz w:val="20"/>
                <w:szCs w:val="20"/>
              </w:rPr>
            </w:pPr>
          </w:p>
        </w:tc>
        <w:tc>
          <w:tcPr>
            <w:tcW w:w="1890" w:type="dxa"/>
          </w:tcPr>
          <w:p w:rsidR="00E478DA" w:rsidRPr="007902E7" w:rsidRDefault="00E478DA" w:rsidP="00E478DA">
            <w:pPr>
              <w:jc w:val="center"/>
              <w:rPr>
                <w:rFonts w:ascii="Times New Roman" w:hAnsi="Times New Roman" w:cs="Times New Roman"/>
                <w:bCs/>
                <w:sz w:val="20"/>
                <w:szCs w:val="20"/>
              </w:rPr>
            </w:pPr>
          </w:p>
        </w:tc>
        <w:tc>
          <w:tcPr>
            <w:tcW w:w="2070" w:type="dxa"/>
          </w:tcPr>
          <w:p w:rsidR="00E478DA" w:rsidRPr="007902E7" w:rsidRDefault="00E478DA" w:rsidP="00E478DA">
            <w:pPr>
              <w:jc w:val="center"/>
              <w:rPr>
                <w:rFonts w:ascii="Times New Roman" w:hAnsi="Times New Roman" w:cs="Times New Roman"/>
                <w:bCs/>
                <w:sz w:val="20"/>
                <w:szCs w:val="20"/>
              </w:rPr>
            </w:pPr>
          </w:p>
        </w:tc>
        <w:tc>
          <w:tcPr>
            <w:tcW w:w="1890" w:type="dxa"/>
          </w:tcPr>
          <w:p w:rsidR="00E478DA" w:rsidRPr="007902E7" w:rsidRDefault="00E478DA" w:rsidP="00E478DA">
            <w:pPr>
              <w:jc w:val="center"/>
              <w:rPr>
                <w:rFonts w:ascii="Times New Roman" w:hAnsi="Times New Roman" w:cs="Times New Roman"/>
                <w:bCs/>
                <w:sz w:val="20"/>
                <w:szCs w:val="20"/>
              </w:rPr>
            </w:pPr>
          </w:p>
        </w:tc>
        <w:tc>
          <w:tcPr>
            <w:tcW w:w="1980" w:type="dxa"/>
          </w:tcPr>
          <w:p w:rsidR="00E478DA" w:rsidRPr="007902E7" w:rsidRDefault="00E478DA" w:rsidP="00E478DA">
            <w:pPr>
              <w:jc w:val="center"/>
              <w:rPr>
                <w:rFonts w:ascii="Times New Roman" w:hAnsi="Times New Roman" w:cs="Times New Roman"/>
                <w:bCs/>
                <w:sz w:val="20"/>
                <w:szCs w:val="20"/>
              </w:rPr>
            </w:pPr>
          </w:p>
        </w:tc>
        <w:tc>
          <w:tcPr>
            <w:tcW w:w="1170" w:type="dxa"/>
          </w:tcPr>
          <w:p w:rsidR="00E478DA" w:rsidRPr="007902E7"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2.91 (1.27-6.64)</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5.83 (4.29-7.94)</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13.88 (8.92-21.59)</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24.18 (15.53-37.66)</w:t>
            </w:r>
          </w:p>
        </w:tc>
        <w:tc>
          <w:tcPr>
            <w:tcW w:w="1170" w:type="dxa"/>
          </w:tcPr>
          <w:p w:rsidR="00E478DA" w:rsidRPr="007902E7"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7902E7">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3.36 (1.46-7.71)</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7.18 (5.27-9.78)</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16.72 (10.68-26.16)</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29.09 (18.72-45.19)</w:t>
            </w:r>
          </w:p>
        </w:tc>
        <w:tc>
          <w:tcPr>
            <w:tcW w:w="1170" w:type="dxa"/>
          </w:tcPr>
          <w:p w:rsidR="00E478DA" w:rsidRPr="007902E7"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7902E7">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3.41 (1.62-7.19)</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6.84 (5.01-9.32)</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15.87 (10.42-24.17)</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27.30 (18.08-41.22)</w:t>
            </w:r>
          </w:p>
        </w:tc>
        <w:tc>
          <w:tcPr>
            <w:tcW w:w="1170" w:type="dxa"/>
          </w:tcPr>
          <w:p w:rsidR="00E478DA" w:rsidRPr="007902E7"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7902E7">
              <w:rPr>
                <w:rFonts w:ascii="Times New Roman" w:hAnsi="Times New Roman" w:cs="Times New Roman"/>
                <w:bCs/>
                <w:sz w:val="20"/>
                <w:szCs w:val="20"/>
              </w:rPr>
              <w:t>.001</w:t>
            </w:r>
          </w:p>
        </w:tc>
      </w:tr>
      <w:tr w:rsidR="00E478DA" w:rsidRPr="006D75CC" w:rsidTr="009D3B98">
        <w:tc>
          <w:tcPr>
            <w:tcW w:w="2700" w:type="dxa"/>
            <w:gridSpan w:val="2"/>
          </w:tcPr>
          <w:p w:rsidR="00E478DA" w:rsidRPr="007902E7" w:rsidRDefault="00E478DA" w:rsidP="00E478DA">
            <w:pPr>
              <w:rPr>
                <w:rFonts w:ascii="Times New Roman" w:hAnsi="Times New Roman" w:cs="Times New Roman"/>
                <w:b/>
                <w:color w:val="000000"/>
              </w:rPr>
            </w:pPr>
            <w:r w:rsidRPr="007902E7">
              <w:rPr>
                <w:rFonts w:ascii="Times New Roman" w:hAnsi="Times New Roman" w:cs="Times New Roman"/>
                <w:b/>
                <w:color w:val="000000"/>
              </w:rPr>
              <w:t>L</w:t>
            </w:r>
            <w:r w:rsidRPr="007902E7">
              <w:rPr>
                <w:rFonts w:ascii="Times New Roman" w:hAnsi="Times New Roman" w:cs="Times New Roman"/>
                <w:b/>
              </w:rPr>
              <w:t xml:space="preserve">ow HDL cholesterol level </w:t>
            </w:r>
          </w:p>
        </w:tc>
        <w:tc>
          <w:tcPr>
            <w:tcW w:w="1260" w:type="dxa"/>
          </w:tcPr>
          <w:p w:rsidR="00E478DA" w:rsidRPr="007902E7" w:rsidRDefault="00E478DA" w:rsidP="00E478DA">
            <w:pPr>
              <w:jc w:val="center"/>
              <w:rPr>
                <w:rFonts w:ascii="Times New Roman" w:hAnsi="Times New Roman" w:cs="Times New Roman"/>
                <w:bCs/>
                <w:sz w:val="20"/>
                <w:szCs w:val="20"/>
              </w:rPr>
            </w:pPr>
          </w:p>
        </w:tc>
        <w:tc>
          <w:tcPr>
            <w:tcW w:w="1890" w:type="dxa"/>
          </w:tcPr>
          <w:p w:rsidR="00E478DA" w:rsidRPr="007902E7" w:rsidRDefault="00E478DA" w:rsidP="00E478DA">
            <w:pPr>
              <w:jc w:val="center"/>
              <w:rPr>
                <w:rFonts w:ascii="Times New Roman" w:hAnsi="Times New Roman" w:cs="Times New Roman"/>
                <w:bCs/>
                <w:sz w:val="20"/>
                <w:szCs w:val="20"/>
              </w:rPr>
            </w:pPr>
          </w:p>
        </w:tc>
        <w:tc>
          <w:tcPr>
            <w:tcW w:w="2070" w:type="dxa"/>
          </w:tcPr>
          <w:p w:rsidR="00E478DA" w:rsidRPr="007902E7" w:rsidRDefault="00E478DA" w:rsidP="00E478DA">
            <w:pPr>
              <w:jc w:val="center"/>
              <w:rPr>
                <w:rFonts w:ascii="Times New Roman" w:hAnsi="Times New Roman" w:cs="Times New Roman"/>
                <w:bCs/>
                <w:sz w:val="20"/>
                <w:szCs w:val="20"/>
              </w:rPr>
            </w:pPr>
          </w:p>
        </w:tc>
        <w:tc>
          <w:tcPr>
            <w:tcW w:w="1890" w:type="dxa"/>
          </w:tcPr>
          <w:p w:rsidR="00E478DA" w:rsidRPr="007902E7" w:rsidRDefault="00E478DA" w:rsidP="00E478DA">
            <w:pPr>
              <w:jc w:val="center"/>
              <w:rPr>
                <w:rFonts w:ascii="Times New Roman" w:hAnsi="Times New Roman" w:cs="Times New Roman"/>
                <w:bCs/>
                <w:sz w:val="20"/>
                <w:szCs w:val="20"/>
              </w:rPr>
            </w:pPr>
          </w:p>
        </w:tc>
        <w:tc>
          <w:tcPr>
            <w:tcW w:w="1980" w:type="dxa"/>
          </w:tcPr>
          <w:p w:rsidR="00E478DA" w:rsidRPr="007902E7" w:rsidRDefault="00E478DA" w:rsidP="00E478DA">
            <w:pPr>
              <w:jc w:val="center"/>
              <w:rPr>
                <w:rFonts w:ascii="Times New Roman" w:hAnsi="Times New Roman" w:cs="Times New Roman"/>
                <w:bCs/>
                <w:sz w:val="20"/>
                <w:szCs w:val="20"/>
              </w:rPr>
            </w:pPr>
          </w:p>
        </w:tc>
        <w:tc>
          <w:tcPr>
            <w:tcW w:w="1170" w:type="dxa"/>
          </w:tcPr>
          <w:p w:rsidR="00E478DA" w:rsidRPr="007902E7"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1.87 (1.20-2.93)</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2.16 (1.47-3.19)</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2.78 (1.84-4.21)</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4.63 (3.24-6.62)</w:t>
            </w:r>
          </w:p>
        </w:tc>
        <w:tc>
          <w:tcPr>
            <w:tcW w:w="1170" w:type="dxa"/>
          </w:tcPr>
          <w:p w:rsidR="00E478DA" w:rsidRPr="007902E7"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7902E7">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lastRenderedPageBreak/>
              <w:t>M2</w:t>
            </w:r>
            <w:r>
              <w:rPr>
                <w:rFonts w:ascii="Times New Roman" w:hAnsi="Times New Roman" w:cs="Times New Roman"/>
                <w:b/>
                <w:color w:val="000000"/>
                <w:vertAlign w:val="superscript"/>
              </w:rPr>
              <w:t>d</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1.81 (1.20-2.74)</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1.92 (1.31-2.82)</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2.45 (1.60-3.74)</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3.84 (2.69-5.50)</w:t>
            </w:r>
          </w:p>
        </w:tc>
        <w:tc>
          <w:tcPr>
            <w:tcW w:w="1170" w:type="dxa"/>
          </w:tcPr>
          <w:p w:rsidR="00E478DA" w:rsidRPr="007902E7"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7902E7">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1.84 (1.22-2.77)</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1.93 (1.28-2.91)</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2.45 (1.58-3.81)</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3.82 (2.61-5.60)</w:t>
            </w:r>
          </w:p>
        </w:tc>
        <w:tc>
          <w:tcPr>
            <w:tcW w:w="1170" w:type="dxa"/>
          </w:tcPr>
          <w:p w:rsidR="00E478DA" w:rsidRPr="007902E7"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7902E7">
              <w:rPr>
                <w:rFonts w:ascii="Times New Roman" w:hAnsi="Times New Roman" w:cs="Times New Roman"/>
                <w:bCs/>
                <w:sz w:val="20"/>
                <w:szCs w:val="20"/>
              </w:rPr>
              <w:t>.001</w:t>
            </w:r>
          </w:p>
        </w:tc>
      </w:tr>
      <w:tr w:rsidR="00E478DA" w:rsidRPr="006D75CC" w:rsidTr="009D3B98">
        <w:tc>
          <w:tcPr>
            <w:tcW w:w="2700" w:type="dxa"/>
            <w:gridSpan w:val="2"/>
          </w:tcPr>
          <w:p w:rsidR="00E478DA" w:rsidRPr="007902E7" w:rsidRDefault="00E478DA" w:rsidP="00E478DA">
            <w:pPr>
              <w:rPr>
                <w:rFonts w:ascii="Times New Roman" w:hAnsi="Times New Roman" w:cs="Times New Roman"/>
                <w:b/>
                <w:color w:val="000000"/>
              </w:rPr>
            </w:pPr>
            <w:r w:rsidRPr="007902E7">
              <w:rPr>
                <w:rFonts w:ascii="Times New Roman" w:hAnsi="Times New Roman" w:cs="Times New Roman"/>
                <w:b/>
                <w:color w:val="000000"/>
              </w:rPr>
              <w:t xml:space="preserve">High blood pressure </w:t>
            </w:r>
          </w:p>
        </w:tc>
        <w:tc>
          <w:tcPr>
            <w:tcW w:w="1260" w:type="dxa"/>
          </w:tcPr>
          <w:p w:rsidR="00E478DA" w:rsidRPr="007902E7" w:rsidRDefault="00E478DA" w:rsidP="00E478DA">
            <w:pPr>
              <w:jc w:val="center"/>
              <w:rPr>
                <w:rFonts w:ascii="Times New Roman" w:hAnsi="Times New Roman" w:cs="Times New Roman"/>
                <w:bCs/>
                <w:sz w:val="20"/>
                <w:szCs w:val="20"/>
              </w:rPr>
            </w:pPr>
          </w:p>
        </w:tc>
        <w:tc>
          <w:tcPr>
            <w:tcW w:w="1890" w:type="dxa"/>
          </w:tcPr>
          <w:p w:rsidR="00E478DA" w:rsidRPr="007902E7" w:rsidRDefault="00E478DA" w:rsidP="00E478DA">
            <w:pPr>
              <w:jc w:val="center"/>
              <w:rPr>
                <w:rFonts w:ascii="Times New Roman" w:hAnsi="Times New Roman" w:cs="Times New Roman"/>
                <w:bCs/>
                <w:sz w:val="20"/>
                <w:szCs w:val="20"/>
              </w:rPr>
            </w:pPr>
          </w:p>
        </w:tc>
        <w:tc>
          <w:tcPr>
            <w:tcW w:w="2070" w:type="dxa"/>
          </w:tcPr>
          <w:p w:rsidR="00E478DA" w:rsidRPr="007902E7" w:rsidRDefault="00E478DA" w:rsidP="00E478DA">
            <w:pPr>
              <w:jc w:val="center"/>
              <w:rPr>
                <w:rFonts w:ascii="Times New Roman" w:hAnsi="Times New Roman" w:cs="Times New Roman"/>
                <w:bCs/>
                <w:sz w:val="20"/>
                <w:szCs w:val="20"/>
              </w:rPr>
            </w:pPr>
          </w:p>
        </w:tc>
        <w:tc>
          <w:tcPr>
            <w:tcW w:w="1890" w:type="dxa"/>
          </w:tcPr>
          <w:p w:rsidR="00E478DA" w:rsidRPr="007902E7" w:rsidRDefault="00E478DA" w:rsidP="00E478DA">
            <w:pPr>
              <w:jc w:val="center"/>
              <w:rPr>
                <w:rFonts w:ascii="Times New Roman" w:hAnsi="Times New Roman" w:cs="Times New Roman"/>
                <w:bCs/>
                <w:sz w:val="20"/>
                <w:szCs w:val="20"/>
              </w:rPr>
            </w:pPr>
          </w:p>
        </w:tc>
        <w:tc>
          <w:tcPr>
            <w:tcW w:w="1980" w:type="dxa"/>
          </w:tcPr>
          <w:p w:rsidR="00E478DA" w:rsidRPr="007902E7" w:rsidRDefault="00E478DA" w:rsidP="00E478DA">
            <w:pPr>
              <w:jc w:val="center"/>
              <w:rPr>
                <w:rFonts w:ascii="Times New Roman" w:hAnsi="Times New Roman" w:cs="Times New Roman"/>
                <w:bCs/>
                <w:sz w:val="20"/>
                <w:szCs w:val="20"/>
              </w:rPr>
            </w:pPr>
          </w:p>
        </w:tc>
        <w:tc>
          <w:tcPr>
            <w:tcW w:w="1170" w:type="dxa"/>
          </w:tcPr>
          <w:p w:rsidR="00E478DA" w:rsidRPr="007902E7"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1.21 (0.99-1.48)</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1.16 (0.99-1.35)</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1.20 (0.94-1.54)</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1.48 (1.24-1.77)</w:t>
            </w:r>
          </w:p>
        </w:tc>
        <w:tc>
          <w:tcPr>
            <w:tcW w:w="11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.002</w:t>
            </w: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1.21 (0.99-1.48)</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1.19 (1.04-1.35)</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1.21 (0.97-1.52)</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1.46 (1.25-1.70)</w:t>
            </w:r>
          </w:p>
        </w:tc>
        <w:tc>
          <w:tcPr>
            <w:tcW w:w="11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1.23 (1.02-1.49)</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1.20 (1.04-1.39)</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1.24 (1.00-1.55)</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1.48 (1.27-1.73)</w:t>
            </w:r>
          </w:p>
        </w:tc>
        <w:tc>
          <w:tcPr>
            <w:tcW w:w="1170" w:type="dxa"/>
          </w:tcPr>
          <w:p w:rsidR="00E478DA" w:rsidRPr="007902E7"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7902E7">
              <w:rPr>
                <w:rFonts w:ascii="Times New Roman" w:hAnsi="Times New Roman" w:cs="Times New Roman"/>
                <w:bCs/>
                <w:sz w:val="20"/>
                <w:szCs w:val="20"/>
              </w:rPr>
              <w:t>.001</w:t>
            </w:r>
          </w:p>
        </w:tc>
      </w:tr>
      <w:tr w:rsidR="00E478DA" w:rsidRPr="006D75CC" w:rsidTr="009D3B98">
        <w:tc>
          <w:tcPr>
            <w:tcW w:w="2700" w:type="dxa"/>
            <w:gridSpan w:val="2"/>
          </w:tcPr>
          <w:p w:rsidR="00E478DA" w:rsidRPr="007902E7" w:rsidRDefault="00E478DA" w:rsidP="00E478DA">
            <w:pPr>
              <w:rPr>
                <w:rFonts w:ascii="Times New Roman" w:hAnsi="Times New Roman" w:cs="Times New Roman"/>
                <w:b/>
                <w:color w:val="000000"/>
              </w:rPr>
            </w:pPr>
            <w:r w:rsidRPr="007902E7">
              <w:rPr>
                <w:rFonts w:ascii="Times New Roman" w:hAnsi="Times New Roman" w:cs="Times New Roman"/>
                <w:b/>
                <w:color w:val="000000"/>
              </w:rPr>
              <w:t xml:space="preserve">High fasting </w:t>
            </w:r>
            <w:r>
              <w:rPr>
                <w:rFonts w:ascii="Times New Roman" w:hAnsi="Times New Roman" w:cs="Times New Roman"/>
                <w:b/>
                <w:color w:val="000000"/>
              </w:rPr>
              <w:t>glucose</w:t>
            </w:r>
          </w:p>
        </w:tc>
        <w:tc>
          <w:tcPr>
            <w:tcW w:w="1260" w:type="dxa"/>
          </w:tcPr>
          <w:p w:rsidR="00E478DA" w:rsidRPr="007902E7" w:rsidRDefault="00E478DA" w:rsidP="00E478DA">
            <w:pPr>
              <w:jc w:val="center"/>
              <w:rPr>
                <w:rFonts w:ascii="Times New Roman" w:hAnsi="Times New Roman" w:cs="Times New Roman"/>
                <w:bCs/>
                <w:sz w:val="20"/>
                <w:szCs w:val="20"/>
              </w:rPr>
            </w:pPr>
          </w:p>
        </w:tc>
        <w:tc>
          <w:tcPr>
            <w:tcW w:w="1890" w:type="dxa"/>
          </w:tcPr>
          <w:p w:rsidR="00E478DA" w:rsidRPr="007902E7" w:rsidRDefault="00E478DA" w:rsidP="00E478DA">
            <w:pPr>
              <w:jc w:val="center"/>
              <w:rPr>
                <w:rFonts w:ascii="Times New Roman" w:hAnsi="Times New Roman" w:cs="Times New Roman"/>
                <w:bCs/>
                <w:sz w:val="20"/>
                <w:szCs w:val="20"/>
              </w:rPr>
            </w:pPr>
          </w:p>
        </w:tc>
        <w:tc>
          <w:tcPr>
            <w:tcW w:w="2070" w:type="dxa"/>
          </w:tcPr>
          <w:p w:rsidR="00E478DA" w:rsidRPr="007902E7" w:rsidRDefault="00E478DA" w:rsidP="00E478DA">
            <w:pPr>
              <w:jc w:val="center"/>
              <w:rPr>
                <w:rFonts w:ascii="Times New Roman" w:hAnsi="Times New Roman" w:cs="Times New Roman"/>
                <w:bCs/>
                <w:sz w:val="20"/>
                <w:szCs w:val="20"/>
              </w:rPr>
            </w:pPr>
          </w:p>
        </w:tc>
        <w:tc>
          <w:tcPr>
            <w:tcW w:w="1890" w:type="dxa"/>
          </w:tcPr>
          <w:p w:rsidR="00E478DA" w:rsidRPr="007902E7" w:rsidRDefault="00E478DA" w:rsidP="00E478DA">
            <w:pPr>
              <w:jc w:val="center"/>
              <w:rPr>
                <w:rFonts w:ascii="Times New Roman" w:hAnsi="Times New Roman" w:cs="Times New Roman"/>
                <w:bCs/>
                <w:sz w:val="20"/>
                <w:szCs w:val="20"/>
              </w:rPr>
            </w:pPr>
          </w:p>
        </w:tc>
        <w:tc>
          <w:tcPr>
            <w:tcW w:w="1980" w:type="dxa"/>
          </w:tcPr>
          <w:p w:rsidR="00E478DA" w:rsidRPr="007902E7" w:rsidRDefault="00E478DA" w:rsidP="00E478DA">
            <w:pPr>
              <w:jc w:val="center"/>
              <w:rPr>
                <w:rFonts w:ascii="Times New Roman" w:hAnsi="Times New Roman" w:cs="Times New Roman"/>
                <w:bCs/>
                <w:sz w:val="20"/>
                <w:szCs w:val="20"/>
              </w:rPr>
            </w:pPr>
          </w:p>
        </w:tc>
        <w:tc>
          <w:tcPr>
            <w:tcW w:w="1170" w:type="dxa"/>
          </w:tcPr>
          <w:p w:rsidR="00E478DA" w:rsidRPr="007902E7" w:rsidRDefault="00E478DA" w:rsidP="00E478DA">
            <w:pPr>
              <w:jc w:val="center"/>
              <w:rPr>
                <w:rFonts w:ascii="Times New Roman" w:hAnsi="Times New Roman" w:cs="Times New Roman"/>
                <w:bCs/>
                <w:sz w:val="20"/>
                <w:szCs w:val="20"/>
              </w:rPr>
            </w:pP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1.16 (0.91-1.48)</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1.20 (0.98-1.48)</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1.28 (0.97-1.69)</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1.46 (1.18-1.82)</w:t>
            </w:r>
          </w:p>
        </w:tc>
        <w:tc>
          <w:tcPr>
            <w:tcW w:w="1170" w:type="dxa"/>
          </w:tcPr>
          <w:p w:rsidR="00E478DA" w:rsidRPr="007902E7" w:rsidRDefault="00E478DA" w:rsidP="00925D89">
            <w:pPr>
              <w:jc w:val="center"/>
              <w:rPr>
                <w:rFonts w:ascii="Times New Roman" w:hAnsi="Times New Roman" w:cs="Times New Roman"/>
                <w:bCs/>
                <w:sz w:val="20"/>
                <w:szCs w:val="20"/>
              </w:rPr>
            </w:pPr>
            <w:r w:rsidRPr="007902E7">
              <w:rPr>
                <w:rFonts w:ascii="Times New Roman" w:hAnsi="Times New Roman" w:cs="Times New Roman"/>
                <w:bCs/>
                <w:sz w:val="20"/>
                <w:szCs w:val="20"/>
              </w:rPr>
              <w:t>&lt;.001</w:t>
            </w: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1.11 (0.94-1.33)</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1.16 (0.99-1.36)</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1.19 (0.98-1.44)</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1.27 (1.09-1.48)</w:t>
            </w:r>
          </w:p>
        </w:tc>
        <w:tc>
          <w:tcPr>
            <w:tcW w:w="1170" w:type="dxa"/>
          </w:tcPr>
          <w:p w:rsidR="00E478DA" w:rsidRPr="007902E7"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7902E7">
              <w:rPr>
                <w:rFonts w:ascii="Times New Roman" w:hAnsi="Times New Roman" w:cs="Times New Roman"/>
                <w:bCs/>
                <w:sz w:val="20"/>
                <w:szCs w:val="20"/>
              </w:rPr>
              <w:t>.001</w:t>
            </w:r>
          </w:p>
        </w:tc>
      </w:tr>
      <w:tr w:rsidR="00E478DA" w:rsidRPr="006D75CC" w:rsidTr="00E478DA">
        <w:tc>
          <w:tcPr>
            <w:tcW w:w="2700" w:type="dxa"/>
            <w:gridSpan w:val="2"/>
            <w:vAlign w:val="bottom"/>
          </w:tcPr>
          <w:p w:rsidR="00E478DA" w:rsidRPr="007902E7" w:rsidRDefault="00E478DA" w:rsidP="00E478DA">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color w:val="000000"/>
                <w:sz w:val="20"/>
                <w:szCs w:val="20"/>
              </w:rPr>
              <w:t>1.00</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1.13 (0.95-1.35)</w:t>
            </w:r>
          </w:p>
        </w:tc>
        <w:tc>
          <w:tcPr>
            <w:tcW w:w="207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1.17 (1.00-1.36)</w:t>
            </w:r>
          </w:p>
        </w:tc>
        <w:tc>
          <w:tcPr>
            <w:tcW w:w="189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1.22 (1.00-1.48)</w:t>
            </w:r>
          </w:p>
        </w:tc>
        <w:tc>
          <w:tcPr>
            <w:tcW w:w="1980" w:type="dxa"/>
          </w:tcPr>
          <w:p w:rsidR="00E478DA" w:rsidRPr="007902E7" w:rsidRDefault="00E478DA" w:rsidP="00E478DA">
            <w:pPr>
              <w:jc w:val="center"/>
              <w:rPr>
                <w:rFonts w:ascii="Times New Roman" w:hAnsi="Times New Roman" w:cs="Times New Roman"/>
                <w:bCs/>
                <w:sz w:val="20"/>
                <w:szCs w:val="20"/>
              </w:rPr>
            </w:pPr>
            <w:r w:rsidRPr="007902E7">
              <w:rPr>
                <w:rFonts w:ascii="Times New Roman" w:hAnsi="Times New Roman" w:cs="Times New Roman"/>
                <w:bCs/>
                <w:sz w:val="20"/>
                <w:szCs w:val="20"/>
              </w:rPr>
              <w:t>1.29 (1.09-1.53)</w:t>
            </w:r>
          </w:p>
        </w:tc>
        <w:tc>
          <w:tcPr>
            <w:tcW w:w="1170" w:type="dxa"/>
          </w:tcPr>
          <w:p w:rsidR="00E478DA" w:rsidRPr="007902E7"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E478DA" w:rsidRPr="007902E7">
              <w:rPr>
                <w:rFonts w:ascii="Times New Roman" w:hAnsi="Times New Roman" w:cs="Times New Roman"/>
                <w:bCs/>
                <w:sz w:val="20"/>
                <w:szCs w:val="20"/>
              </w:rPr>
              <w:t>.001</w:t>
            </w:r>
          </w:p>
        </w:tc>
      </w:tr>
    </w:tbl>
    <w:p w:rsidR="009D3B98" w:rsidRPr="001A21EA" w:rsidRDefault="002D5C2C" w:rsidP="009D3B98">
      <w:pPr>
        <w:rPr>
          <w:rFonts w:ascii="Times New Roman" w:hAnsi="Times New Roman" w:cs="Times New Roman"/>
          <w:sz w:val="24"/>
          <w:szCs w:val="24"/>
        </w:rPr>
      </w:pPr>
      <w:r>
        <w:rPr>
          <w:rFonts w:ascii="Times New Roman" w:hAnsi="Times New Roman" w:cs="Times New Roman"/>
          <w:sz w:val="24"/>
          <w:szCs w:val="24"/>
        </w:rPr>
        <w:t xml:space="preserve">     </w:t>
      </w:r>
      <w:r w:rsidR="00970728" w:rsidRPr="00115C35">
        <w:rPr>
          <w:rFonts w:ascii="Times New Roman" w:hAnsi="Times New Roman" w:cs="Times New Roman"/>
          <w:sz w:val="24"/>
          <w:szCs w:val="24"/>
        </w:rPr>
        <w:t xml:space="preserve">Values are medians (ranges) for plasma TFA concentration or adjusted </w:t>
      </w:r>
      <w:r w:rsidR="00970728" w:rsidRPr="00096057">
        <w:rPr>
          <w:rFonts w:ascii="Times New Roman" w:hAnsi="Times New Roman" w:cs="Times New Roman"/>
          <w:sz w:val="24"/>
          <w:szCs w:val="24"/>
        </w:rPr>
        <w:t>prevalence ratio</w:t>
      </w:r>
      <w:r w:rsidR="00970728" w:rsidRPr="00115C35">
        <w:rPr>
          <w:rFonts w:ascii="Times New Roman" w:hAnsi="Times New Roman" w:cs="Times New Roman"/>
          <w:sz w:val="24"/>
          <w:szCs w:val="24"/>
        </w:rPr>
        <w:t xml:space="preserve"> (95% CIs).</w:t>
      </w:r>
      <w:r w:rsidR="009D3B98" w:rsidRPr="005F5DA9">
        <w:rPr>
          <w:rFonts w:ascii="Times New Roman" w:hAnsi="Times New Roman" w:cs="Times New Roman"/>
          <w:sz w:val="24"/>
          <w:szCs w:val="24"/>
        </w:rPr>
        <w:t xml:space="preserve"> </w:t>
      </w:r>
    </w:p>
    <w:p w:rsidR="002D5C2C" w:rsidRDefault="002D5C2C" w:rsidP="009D3B9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HDL, high-density lipoprotein; </w:t>
      </w:r>
      <w:r w:rsidRPr="001A21EA">
        <w:rPr>
          <w:rFonts w:ascii="Times New Roman" w:hAnsi="Times New Roman" w:cs="Times New Roman"/>
          <w:sz w:val="24"/>
          <w:szCs w:val="24"/>
        </w:rPr>
        <w:t>NHANES, National Health and Nutrition Examination Survey</w:t>
      </w:r>
      <w:r>
        <w:rPr>
          <w:rFonts w:ascii="Times New Roman" w:hAnsi="Times New Roman" w:cs="Times New Roman"/>
          <w:sz w:val="24"/>
          <w:szCs w:val="24"/>
        </w:rPr>
        <w:t>; TFA, trans-fatty acid</w:t>
      </w:r>
      <w:r w:rsidRPr="001A21EA">
        <w:rPr>
          <w:rFonts w:ascii="Times New Roman" w:hAnsi="Times New Roman" w:cs="Times New Roman"/>
          <w:sz w:val="24"/>
          <w:szCs w:val="24"/>
        </w:rPr>
        <w:t>.</w:t>
      </w:r>
    </w:p>
    <w:p w:rsidR="009D3B98" w:rsidRPr="00173F30" w:rsidRDefault="009D3B98" w:rsidP="009D3B98">
      <w:pPr>
        <w:pStyle w:val="ListParagraph"/>
        <w:numPr>
          <w:ilvl w:val="0"/>
          <w:numId w:val="5"/>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P-values are presented for difference across the quintiles of TFA concentration</w:t>
      </w:r>
      <w:r w:rsidR="009E613C">
        <w:rPr>
          <w:rFonts w:ascii="Times New Roman" w:hAnsi="Times New Roman" w:cs="Times New Roman"/>
          <w:sz w:val="24"/>
          <w:szCs w:val="24"/>
        </w:rPr>
        <w:t>s</w:t>
      </w:r>
      <w:r w:rsidRPr="00173F30">
        <w:rPr>
          <w:rFonts w:ascii="Times New Roman" w:hAnsi="Times New Roman" w:cs="Times New Roman"/>
          <w:sz w:val="24"/>
          <w:szCs w:val="24"/>
        </w:rPr>
        <w:t xml:space="preserve">. All tests were 2-tailed and based on </w:t>
      </w:r>
      <w:r>
        <w:rPr>
          <w:rFonts w:ascii="Times New Roman" w:eastAsia="Times New Roman" w:hAnsi="Times New Roman" w:cs="Times New Roman"/>
          <w:sz w:val="24"/>
          <w:szCs w:val="24"/>
        </w:rPr>
        <w:t>Satterthwaite adjusted F-test</w:t>
      </w:r>
      <w:r w:rsidRPr="00173F30">
        <w:rPr>
          <w:rFonts w:ascii="Times New Roman" w:hAnsi="Times New Roman" w:cs="Times New Roman"/>
          <w:sz w:val="24"/>
          <w:szCs w:val="24"/>
        </w:rPr>
        <w:t>.</w:t>
      </w:r>
    </w:p>
    <w:p w:rsidR="009D3B98" w:rsidRPr="00173F30" w:rsidRDefault="009D3B98" w:rsidP="009D3B98">
      <w:pPr>
        <w:pStyle w:val="ListParagraph"/>
        <w:numPr>
          <w:ilvl w:val="0"/>
          <w:numId w:val="5"/>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M1 = adjusted for age, sex, race/ethnicity, and total e</w:t>
      </w:r>
      <w:r w:rsidR="007F45BA">
        <w:rPr>
          <w:rFonts w:ascii="Times New Roman" w:hAnsi="Times New Roman" w:cs="Times New Roman"/>
          <w:sz w:val="24"/>
          <w:szCs w:val="24"/>
        </w:rPr>
        <w:t>nergy</w:t>
      </w:r>
      <w:r w:rsidRPr="00173F30">
        <w:rPr>
          <w:rFonts w:ascii="Times New Roman" w:hAnsi="Times New Roman" w:cs="Times New Roman"/>
          <w:sz w:val="24"/>
          <w:szCs w:val="24"/>
        </w:rPr>
        <w:t xml:space="preserve"> intake.</w:t>
      </w:r>
    </w:p>
    <w:p w:rsidR="009D3B98" w:rsidRPr="00173F30" w:rsidRDefault="009D3B98" w:rsidP="009D3B98">
      <w:pPr>
        <w:pStyle w:val="ListParagraph"/>
        <w:numPr>
          <w:ilvl w:val="0"/>
          <w:numId w:val="5"/>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M2 = in addition to M1, adjusted for educational attainment, smoking status, alcohol consumption, physical </w:t>
      </w:r>
      <w:r w:rsidR="009E613C">
        <w:rPr>
          <w:rFonts w:ascii="Times New Roman" w:hAnsi="Times New Roman" w:cs="Times New Roman"/>
          <w:sz w:val="24"/>
          <w:szCs w:val="24"/>
        </w:rPr>
        <w:t>activity level, statin</w:t>
      </w:r>
      <w:r w:rsidRPr="00173F30">
        <w:rPr>
          <w:rFonts w:ascii="Times New Roman" w:hAnsi="Times New Roman" w:cs="Times New Roman"/>
          <w:sz w:val="24"/>
          <w:szCs w:val="24"/>
        </w:rPr>
        <w:t xml:space="preserve"> use, diabetes status,</w:t>
      </w:r>
      <w:r>
        <w:rPr>
          <w:rFonts w:ascii="Times New Roman" w:hAnsi="Times New Roman" w:cs="Times New Roman"/>
          <w:sz w:val="24"/>
          <w:szCs w:val="24"/>
        </w:rPr>
        <w:t xml:space="preserve"> and</w:t>
      </w:r>
      <w:r w:rsidRPr="00173F30">
        <w:rPr>
          <w:rFonts w:ascii="Times New Roman" w:hAnsi="Times New Roman" w:cs="Times New Roman"/>
          <w:sz w:val="24"/>
          <w:szCs w:val="24"/>
        </w:rPr>
        <w:t xml:space="preserve"> healthy eating index-2010.</w:t>
      </w:r>
    </w:p>
    <w:p w:rsidR="009D3B98" w:rsidRDefault="009D3B98" w:rsidP="009D3B98">
      <w:pPr>
        <w:pStyle w:val="ListParagraph"/>
        <w:numPr>
          <w:ilvl w:val="0"/>
          <w:numId w:val="5"/>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M3 = in addition to M2, adjusted for </w:t>
      </w:r>
      <w:r>
        <w:rPr>
          <w:rFonts w:ascii="Times New Roman" w:hAnsi="Times New Roman" w:cs="Times New Roman"/>
          <w:sz w:val="24"/>
          <w:szCs w:val="24"/>
        </w:rPr>
        <w:t>total</w:t>
      </w:r>
      <w:r w:rsidRPr="00173F30">
        <w:rPr>
          <w:rFonts w:ascii="Times New Roman" w:hAnsi="Times New Roman" w:cs="Times New Roman"/>
          <w:sz w:val="24"/>
          <w:szCs w:val="24"/>
        </w:rPr>
        <w:t xml:space="preserve"> </w:t>
      </w:r>
      <w:r>
        <w:rPr>
          <w:rFonts w:ascii="Times New Roman" w:hAnsi="Times New Roman" w:cs="Times New Roman"/>
          <w:sz w:val="24"/>
          <w:szCs w:val="24"/>
        </w:rPr>
        <w:t>saturated fatty acids, total polyunsaturated fatty acids,</w:t>
      </w:r>
      <w:r w:rsidRPr="00173F30">
        <w:rPr>
          <w:rFonts w:ascii="Times New Roman" w:hAnsi="Times New Roman" w:cs="Times New Roman"/>
          <w:sz w:val="24"/>
          <w:szCs w:val="24"/>
        </w:rPr>
        <w:t xml:space="preserve"> and</w:t>
      </w:r>
      <w:r>
        <w:rPr>
          <w:rFonts w:ascii="Times New Roman" w:hAnsi="Times New Roman" w:cs="Times New Roman"/>
          <w:sz w:val="24"/>
          <w:szCs w:val="24"/>
        </w:rPr>
        <w:t xml:space="preserve"> total</w:t>
      </w:r>
      <w:r w:rsidRPr="00173F30">
        <w:rPr>
          <w:rFonts w:ascii="Times New Roman" w:hAnsi="Times New Roman" w:cs="Times New Roman"/>
          <w:sz w:val="24"/>
          <w:szCs w:val="24"/>
        </w:rPr>
        <w:t xml:space="preserve"> cholesterol intakes</w:t>
      </w:r>
      <w:r>
        <w:rPr>
          <w:rFonts w:ascii="Times New Roman" w:hAnsi="Times New Roman" w:cs="Times New Roman"/>
          <w:sz w:val="24"/>
          <w:szCs w:val="24"/>
        </w:rPr>
        <w:t>.</w:t>
      </w:r>
    </w:p>
    <w:p w:rsidR="009D3B98" w:rsidRDefault="009D3B98" w:rsidP="009D3B98">
      <w:pPr>
        <w:spacing w:after="0" w:line="240" w:lineRule="auto"/>
        <w:rPr>
          <w:rFonts w:ascii="Times New Roman" w:hAnsi="Times New Roman" w:cs="Times New Roman"/>
          <w:bCs/>
          <w:sz w:val="24"/>
          <w:szCs w:val="24"/>
        </w:rPr>
      </w:pPr>
    </w:p>
    <w:p w:rsidR="009D3B98" w:rsidRDefault="009D3B98" w:rsidP="009D3B98"/>
    <w:p w:rsidR="007F45BA" w:rsidRDefault="007F45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D26E0B" w:rsidRPr="006849D6" w:rsidRDefault="00EA12AE" w:rsidP="00D26E0B">
      <w:pPr>
        <w:ind w:left="-9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00D26E0B" w:rsidRPr="006849D6">
        <w:rPr>
          <w:rFonts w:ascii="Times New Roman" w:hAnsi="Times New Roman" w:cs="Times New Roman"/>
          <w:b/>
          <w:bCs/>
          <w:sz w:val="24"/>
          <w:szCs w:val="24"/>
        </w:rPr>
        <w:t xml:space="preserve">Table </w:t>
      </w:r>
      <w:r>
        <w:rPr>
          <w:rFonts w:ascii="Times New Roman" w:hAnsi="Times New Roman" w:cs="Times New Roman"/>
          <w:b/>
          <w:bCs/>
          <w:sz w:val="24"/>
          <w:szCs w:val="24"/>
        </w:rPr>
        <w:t>S</w:t>
      </w:r>
      <w:r w:rsidR="007902E7">
        <w:rPr>
          <w:rFonts w:ascii="Times New Roman" w:hAnsi="Times New Roman" w:cs="Times New Roman"/>
          <w:b/>
          <w:bCs/>
          <w:sz w:val="24"/>
          <w:szCs w:val="24"/>
        </w:rPr>
        <w:t>6</w:t>
      </w:r>
      <w:r w:rsidR="00D26E0B" w:rsidRPr="006849D6">
        <w:rPr>
          <w:rFonts w:ascii="Times New Roman" w:hAnsi="Times New Roman" w:cs="Times New Roman"/>
          <w:b/>
          <w:bCs/>
          <w:sz w:val="24"/>
          <w:szCs w:val="24"/>
        </w:rPr>
        <w:t xml:space="preserve">. Adjusted </w:t>
      </w:r>
      <w:r w:rsidR="00D26E0B">
        <w:rPr>
          <w:rFonts w:ascii="Times New Roman" w:hAnsi="Times New Roman" w:cs="Times New Roman"/>
          <w:b/>
          <w:bCs/>
          <w:sz w:val="24"/>
          <w:szCs w:val="24"/>
        </w:rPr>
        <w:t>Prevalence</w:t>
      </w:r>
      <w:r w:rsidR="00D26E0B" w:rsidRPr="006849D6">
        <w:rPr>
          <w:rFonts w:ascii="Times New Roman" w:hAnsi="Times New Roman" w:cs="Times New Roman"/>
          <w:b/>
          <w:bCs/>
          <w:sz w:val="24"/>
          <w:szCs w:val="24"/>
        </w:rPr>
        <w:t xml:space="preserve"> Ratio</w:t>
      </w:r>
      <w:r w:rsidR="00D26E0B">
        <w:rPr>
          <w:rFonts w:ascii="Times New Roman" w:hAnsi="Times New Roman" w:cs="Times New Roman"/>
          <w:b/>
          <w:bCs/>
          <w:sz w:val="24"/>
          <w:szCs w:val="24"/>
        </w:rPr>
        <w:t>s</w:t>
      </w:r>
      <w:r w:rsidR="00D26E0B" w:rsidRPr="006849D6">
        <w:rPr>
          <w:rFonts w:ascii="Times New Roman" w:hAnsi="Times New Roman" w:cs="Times New Roman"/>
          <w:b/>
          <w:bCs/>
          <w:sz w:val="24"/>
          <w:szCs w:val="24"/>
        </w:rPr>
        <w:t xml:space="preserve"> of Metabolic Syndrome and Its Components Among Participants Aged ≥20 Years by Quintiles of </w:t>
      </w:r>
      <w:r w:rsidR="00D26E0B">
        <w:rPr>
          <w:rFonts w:ascii="Times New Roman" w:hAnsi="Times New Roman" w:cs="Times New Roman"/>
          <w:b/>
          <w:bCs/>
          <w:sz w:val="24"/>
          <w:szCs w:val="24"/>
        </w:rPr>
        <w:t>Plasma</w:t>
      </w:r>
      <w:r w:rsidR="00D26E0B" w:rsidRPr="003C7120">
        <w:rPr>
          <w:rFonts w:ascii="Times New Roman" w:hAnsi="Times New Roman" w:cs="Times New Roman"/>
          <w:b/>
          <w:bCs/>
          <w:sz w:val="24"/>
          <w:szCs w:val="24"/>
        </w:rPr>
        <w:t xml:space="preserve"> </w:t>
      </w:r>
      <w:r w:rsidR="003C7120" w:rsidRPr="003C7120">
        <w:rPr>
          <w:rFonts w:ascii="Times New Roman" w:hAnsi="Times New Roman" w:cs="Times New Roman"/>
          <w:b/>
          <w:sz w:val="24"/>
          <w:szCs w:val="24"/>
        </w:rPr>
        <w:t>Vaccenic Acid</w:t>
      </w:r>
      <w:r w:rsidR="00D26E0B" w:rsidRPr="006849D6">
        <w:rPr>
          <w:rFonts w:ascii="Times New Roman" w:hAnsi="Times New Roman" w:cs="Times New Roman"/>
          <w:b/>
          <w:bCs/>
          <w:sz w:val="24"/>
          <w:szCs w:val="24"/>
        </w:rPr>
        <w:t xml:space="preserve"> Concentration</w:t>
      </w:r>
      <w:r w:rsidR="009E613C">
        <w:rPr>
          <w:rFonts w:ascii="Times New Roman" w:hAnsi="Times New Roman" w:cs="Times New Roman"/>
          <w:b/>
          <w:bCs/>
          <w:sz w:val="24"/>
          <w:szCs w:val="24"/>
        </w:rPr>
        <w:t>s</w:t>
      </w:r>
      <w:r w:rsidR="00D26E0B" w:rsidRPr="006849D6">
        <w:rPr>
          <w:rFonts w:ascii="Times New Roman" w:hAnsi="Times New Roman" w:cs="Times New Roman"/>
          <w:b/>
          <w:bCs/>
          <w:sz w:val="24"/>
          <w:szCs w:val="24"/>
        </w:rPr>
        <w:t>—NHANES 1999-2000</w:t>
      </w:r>
      <w:r w:rsidR="00E478DA" w:rsidRPr="001267F8">
        <w:rPr>
          <w:rFonts w:ascii="Times New Roman" w:hAnsi="Times New Roman" w:cs="Times New Roman"/>
          <w:color w:val="000000"/>
          <w:vertAlign w:val="superscript"/>
        </w:rPr>
        <w:t>a</w:t>
      </w:r>
    </w:p>
    <w:tbl>
      <w:tblPr>
        <w:tblStyle w:val="PlainTable22"/>
        <w:tblpPr w:leftFromText="180" w:rightFromText="180" w:vertAnchor="text" w:tblpXSpec="center" w:tblpY="1"/>
        <w:tblOverlap w:val="never"/>
        <w:tblW w:w="12780" w:type="dxa"/>
        <w:jc w:val="center"/>
        <w:tblLook w:val="0620" w:firstRow="1" w:lastRow="0" w:firstColumn="0" w:lastColumn="0" w:noHBand="1" w:noVBand="1"/>
      </w:tblPr>
      <w:tblGrid>
        <w:gridCol w:w="1710"/>
        <w:gridCol w:w="990"/>
        <w:gridCol w:w="1260"/>
        <w:gridCol w:w="1890"/>
        <w:gridCol w:w="2160"/>
        <w:gridCol w:w="1710"/>
        <w:gridCol w:w="1890"/>
        <w:gridCol w:w="1170"/>
      </w:tblGrid>
      <w:tr w:rsidR="00D26E0B" w:rsidRPr="001267F8" w:rsidTr="00D26E0B">
        <w:trPr>
          <w:cnfStyle w:val="100000000000" w:firstRow="1" w:lastRow="0" w:firstColumn="0" w:lastColumn="0" w:oddVBand="0" w:evenVBand="0" w:oddHBand="0" w:evenHBand="0" w:firstRowFirstColumn="0" w:firstRowLastColumn="0" w:lastRowFirstColumn="0" w:lastRowLastColumn="0"/>
          <w:jc w:val="center"/>
        </w:trPr>
        <w:tc>
          <w:tcPr>
            <w:tcW w:w="1710" w:type="dxa"/>
          </w:tcPr>
          <w:p w:rsidR="00D26E0B" w:rsidRPr="001267F8" w:rsidRDefault="00D26E0B" w:rsidP="00D26E0B">
            <w:pPr>
              <w:rPr>
                <w:rFonts w:ascii="Times New Roman" w:hAnsi="Times New Roman" w:cs="Times New Roman"/>
                <w:b w:val="0"/>
                <w:bCs w:val="0"/>
              </w:rPr>
            </w:pPr>
          </w:p>
        </w:tc>
        <w:tc>
          <w:tcPr>
            <w:tcW w:w="9900" w:type="dxa"/>
            <w:gridSpan w:val="6"/>
          </w:tcPr>
          <w:p w:rsidR="00D26E0B" w:rsidRPr="001267F8" w:rsidRDefault="00D26E0B" w:rsidP="00D26E0B">
            <w:pPr>
              <w:jc w:val="center"/>
              <w:rPr>
                <w:rFonts w:ascii="Times New Roman" w:hAnsi="Times New Roman" w:cs="Times New Roman"/>
                <w:bCs w:val="0"/>
              </w:rPr>
            </w:pPr>
            <w:r w:rsidRPr="001267F8">
              <w:rPr>
                <w:rFonts w:ascii="Times New Roman" w:hAnsi="Times New Roman" w:cs="Times New Roman"/>
                <w:bCs w:val="0"/>
                <w:color w:val="000000"/>
              </w:rPr>
              <w:t xml:space="preserve">Quintiles of Plasma </w:t>
            </w:r>
            <w:r w:rsidRPr="001267F8">
              <w:rPr>
                <w:rFonts w:ascii="Times New Roman" w:hAnsi="Times New Roman" w:cs="Times New Roman"/>
              </w:rPr>
              <w:t>Vaccenic Acid (18:1n-7t)</w:t>
            </w:r>
            <w:r w:rsidRPr="001267F8">
              <w:rPr>
                <w:rFonts w:ascii="Times New Roman" w:hAnsi="Times New Roman" w:cs="Times New Roman"/>
                <w:bCs w:val="0"/>
                <w:color w:val="000000"/>
              </w:rPr>
              <w:t xml:space="preserve"> Concentration</w:t>
            </w:r>
            <w:r w:rsidR="009E613C">
              <w:rPr>
                <w:rFonts w:ascii="Times New Roman" w:hAnsi="Times New Roman" w:cs="Times New Roman"/>
                <w:bCs w:val="0"/>
                <w:color w:val="000000"/>
              </w:rPr>
              <w:t>s</w:t>
            </w:r>
            <w:r w:rsidRPr="001267F8">
              <w:rPr>
                <w:rFonts w:ascii="Times New Roman" w:hAnsi="Times New Roman" w:cs="Times New Roman"/>
                <w:bCs w:val="0"/>
                <w:color w:val="000000"/>
              </w:rPr>
              <w:t xml:space="preserve">, </w:t>
            </w:r>
            <w:r w:rsidRPr="001267F8">
              <w:rPr>
                <w:rFonts w:ascii="Times New Roman" w:hAnsi="Times New Roman" w:cs="Times New Roman"/>
                <w:bCs w:val="0"/>
              </w:rPr>
              <w:t>Prevalence Ratios</w:t>
            </w:r>
            <w:r w:rsidRPr="001267F8">
              <w:rPr>
                <w:rFonts w:ascii="Times New Roman" w:hAnsi="Times New Roman" w:cs="Times New Roman"/>
                <w:bCs w:val="0"/>
                <w:color w:val="000000"/>
              </w:rPr>
              <w:t xml:space="preserve"> (95% CI)</w:t>
            </w:r>
          </w:p>
        </w:tc>
        <w:tc>
          <w:tcPr>
            <w:tcW w:w="1170" w:type="dxa"/>
            <w:vMerge w:val="restart"/>
          </w:tcPr>
          <w:p w:rsidR="00D26E0B" w:rsidRPr="001267F8" w:rsidRDefault="00D26E0B" w:rsidP="00E478DA">
            <w:pPr>
              <w:jc w:val="center"/>
              <w:rPr>
                <w:rFonts w:ascii="Times New Roman" w:hAnsi="Times New Roman" w:cs="Times New Roman"/>
                <w:bCs w:val="0"/>
              </w:rPr>
            </w:pPr>
            <w:r w:rsidRPr="001267F8">
              <w:rPr>
                <w:rFonts w:ascii="Times New Roman" w:hAnsi="Times New Roman" w:cs="Times New Roman"/>
                <w:bCs w:val="0"/>
                <w:i/>
                <w:color w:val="000000"/>
              </w:rPr>
              <w:t>P</w:t>
            </w:r>
            <w:r w:rsidRPr="001267F8">
              <w:rPr>
                <w:rFonts w:ascii="Times New Roman" w:hAnsi="Times New Roman" w:cs="Times New Roman"/>
                <w:bCs w:val="0"/>
                <w:color w:val="000000"/>
              </w:rPr>
              <w:t xml:space="preserve"> Value for trend</w:t>
            </w:r>
            <w:r w:rsidR="00E478DA">
              <w:rPr>
                <w:rFonts w:ascii="Times New Roman" w:hAnsi="Times New Roman" w:cs="Times New Roman"/>
                <w:color w:val="000000"/>
                <w:vertAlign w:val="superscript"/>
              </w:rPr>
              <w:t>b</w:t>
            </w:r>
          </w:p>
        </w:tc>
      </w:tr>
      <w:tr w:rsidR="00D26E0B" w:rsidRPr="001267F8" w:rsidTr="00D26E0B">
        <w:trPr>
          <w:jc w:val="center"/>
        </w:trPr>
        <w:tc>
          <w:tcPr>
            <w:tcW w:w="2700" w:type="dxa"/>
            <w:gridSpan w:val="2"/>
            <w:tcBorders>
              <w:bottom w:val="single" w:sz="4" w:space="0" w:color="auto"/>
            </w:tcBorders>
          </w:tcPr>
          <w:p w:rsidR="00D26E0B" w:rsidRPr="001267F8" w:rsidRDefault="00D26E0B" w:rsidP="00D26E0B">
            <w:pPr>
              <w:rPr>
                <w:rFonts w:ascii="Times New Roman" w:hAnsi="Times New Roman" w:cs="Times New Roman"/>
                <w:b/>
                <w:bCs/>
              </w:rPr>
            </w:pPr>
          </w:p>
        </w:tc>
        <w:tc>
          <w:tcPr>
            <w:tcW w:w="1260" w:type="dxa"/>
            <w:tcBorders>
              <w:bottom w:val="single" w:sz="4" w:space="0" w:color="auto"/>
            </w:tcBorders>
            <w:vAlign w:val="bottom"/>
          </w:tcPr>
          <w:p w:rsidR="00D26E0B" w:rsidRPr="001267F8" w:rsidRDefault="00D26E0B" w:rsidP="00D26E0B">
            <w:pPr>
              <w:jc w:val="center"/>
              <w:rPr>
                <w:rFonts w:ascii="Times New Roman" w:hAnsi="Times New Roman" w:cs="Times New Roman"/>
                <w:b/>
                <w:bCs/>
              </w:rPr>
            </w:pPr>
            <w:r w:rsidRPr="001267F8">
              <w:rPr>
                <w:rFonts w:ascii="Times New Roman" w:hAnsi="Times New Roman" w:cs="Times New Roman"/>
                <w:b/>
                <w:bCs/>
                <w:color w:val="000000"/>
              </w:rPr>
              <w:t>Q1</w:t>
            </w:r>
          </w:p>
        </w:tc>
        <w:tc>
          <w:tcPr>
            <w:tcW w:w="1890" w:type="dxa"/>
            <w:tcBorders>
              <w:bottom w:val="single" w:sz="4" w:space="0" w:color="auto"/>
            </w:tcBorders>
            <w:vAlign w:val="bottom"/>
          </w:tcPr>
          <w:p w:rsidR="00D26E0B" w:rsidRPr="001267F8" w:rsidRDefault="00D26E0B" w:rsidP="00D26E0B">
            <w:pPr>
              <w:jc w:val="center"/>
              <w:rPr>
                <w:rFonts w:ascii="Times New Roman" w:hAnsi="Times New Roman" w:cs="Times New Roman"/>
                <w:b/>
                <w:bCs/>
              </w:rPr>
            </w:pPr>
            <w:r w:rsidRPr="001267F8">
              <w:rPr>
                <w:rFonts w:ascii="Times New Roman" w:hAnsi="Times New Roman" w:cs="Times New Roman"/>
                <w:b/>
                <w:bCs/>
                <w:color w:val="000000"/>
              </w:rPr>
              <w:t>Q2</w:t>
            </w:r>
          </w:p>
        </w:tc>
        <w:tc>
          <w:tcPr>
            <w:tcW w:w="2160" w:type="dxa"/>
            <w:tcBorders>
              <w:bottom w:val="single" w:sz="4" w:space="0" w:color="auto"/>
            </w:tcBorders>
            <w:vAlign w:val="bottom"/>
          </w:tcPr>
          <w:p w:rsidR="00D26E0B" w:rsidRPr="001267F8" w:rsidRDefault="00D26E0B" w:rsidP="00D26E0B">
            <w:pPr>
              <w:jc w:val="center"/>
              <w:rPr>
                <w:rFonts w:ascii="Times New Roman" w:hAnsi="Times New Roman" w:cs="Times New Roman"/>
                <w:b/>
                <w:bCs/>
              </w:rPr>
            </w:pPr>
            <w:r w:rsidRPr="001267F8">
              <w:rPr>
                <w:rFonts w:ascii="Times New Roman" w:hAnsi="Times New Roman" w:cs="Times New Roman"/>
                <w:b/>
                <w:bCs/>
                <w:color w:val="000000"/>
              </w:rPr>
              <w:t>Q3</w:t>
            </w:r>
          </w:p>
        </w:tc>
        <w:tc>
          <w:tcPr>
            <w:tcW w:w="1710" w:type="dxa"/>
            <w:tcBorders>
              <w:bottom w:val="single" w:sz="4" w:space="0" w:color="auto"/>
            </w:tcBorders>
            <w:vAlign w:val="bottom"/>
          </w:tcPr>
          <w:p w:rsidR="00D26E0B" w:rsidRPr="001267F8" w:rsidRDefault="00D26E0B" w:rsidP="00D26E0B">
            <w:pPr>
              <w:jc w:val="center"/>
              <w:rPr>
                <w:rFonts w:ascii="Times New Roman" w:hAnsi="Times New Roman" w:cs="Times New Roman"/>
                <w:b/>
                <w:bCs/>
              </w:rPr>
            </w:pPr>
            <w:r w:rsidRPr="001267F8">
              <w:rPr>
                <w:rFonts w:ascii="Times New Roman" w:hAnsi="Times New Roman" w:cs="Times New Roman"/>
                <w:b/>
                <w:bCs/>
                <w:color w:val="000000"/>
              </w:rPr>
              <w:t>Q4</w:t>
            </w:r>
          </w:p>
        </w:tc>
        <w:tc>
          <w:tcPr>
            <w:tcW w:w="1890" w:type="dxa"/>
            <w:tcBorders>
              <w:bottom w:val="single" w:sz="4" w:space="0" w:color="auto"/>
            </w:tcBorders>
            <w:vAlign w:val="bottom"/>
          </w:tcPr>
          <w:p w:rsidR="00D26E0B" w:rsidRPr="001267F8" w:rsidRDefault="00D26E0B" w:rsidP="00D26E0B">
            <w:pPr>
              <w:jc w:val="center"/>
              <w:rPr>
                <w:rFonts w:ascii="Times New Roman" w:hAnsi="Times New Roman" w:cs="Times New Roman"/>
                <w:b/>
                <w:bCs/>
              </w:rPr>
            </w:pPr>
            <w:r w:rsidRPr="001267F8">
              <w:rPr>
                <w:rFonts w:ascii="Times New Roman" w:hAnsi="Times New Roman" w:cs="Times New Roman"/>
                <w:b/>
                <w:bCs/>
                <w:color w:val="000000"/>
              </w:rPr>
              <w:t>Q5</w:t>
            </w:r>
          </w:p>
        </w:tc>
        <w:tc>
          <w:tcPr>
            <w:tcW w:w="1170" w:type="dxa"/>
            <w:vMerge/>
            <w:tcBorders>
              <w:bottom w:val="single" w:sz="4" w:space="0" w:color="auto"/>
            </w:tcBorders>
          </w:tcPr>
          <w:p w:rsidR="00D26E0B" w:rsidRPr="001267F8" w:rsidRDefault="00D26E0B" w:rsidP="00D26E0B">
            <w:pPr>
              <w:jc w:val="center"/>
              <w:rPr>
                <w:rFonts w:ascii="Times New Roman" w:hAnsi="Times New Roman" w:cs="Times New Roman"/>
                <w:b/>
                <w:bCs/>
              </w:rPr>
            </w:pPr>
          </w:p>
        </w:tc>
      </w:tr>
      <w:tr w:rsidR="00D26E0B" w:rsidTr="00D26E0B">
        <w:trPr>
          <w:jc w:val="center"/>
        </w:trPr>
        <w:tc>
          <w:tcPr>
            <w:tcW w:w="2700" w:type="dxa"/>
            <w:gridSpan w:val="2"/>
            <w:tcBorders>
              <w:top w:val="single" w:sz="4" w:space="0" w:color="auto"/>
            </w:tcBorders>
          </w:tcPr>
          <w:p w:rsidR="00D26E0B" w:rsidRPr="004157DD" w:rsidRDefault="00D26E0B" w:rsidP="00D26E0B">
            <w:pPr>
              <w:rPr>
                <w:rFonts w:ascii="Times New Roman" w:hAnsi="Times New Roman" w:cs="Times New Roman"/>
                <w:b/>
                <w:bCs/>
              </w:rPr>
            </w:pPr>
            <w:r w:rsidRPr="004157DD">
              <w:rPr>
                <w:rFonts w:ascii="Times New Roman" w:hAnsi="Times New Roman" w:cs="Times New Roman"/>
                <w:b/>
                <w:color w:val="000000"/>
              </w:rPr>
              <w:t>Range</w:t>
            </w:r>
          </w:p>
        </w:tc>
        <w:tc>
          <w:tcPr>
            <w:tcW w:w="1260" w:type="dxa"/>
            <w:tcBorders>
              <w:top w:val="single" w:sz="4" w:space="0" w:color="auto"/>
            </w:tcBorders>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4.45-25.81</w:t>
            </w:r>
          </w:p>
        </w:tc>
        <w:tc>
          <w:tcPr>
            <w:tcW w:w="1890" w:type="dxa"/>
            <w:tcBorders>
              <w:top w:val="single" w:sz="4" w:space="0" w:color="auto"/>
            </w:tcBorders>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25.82-33.98</w:t>
            </w:r>
          </w:p>
        </w:tc>
        <w:tc>
          <w:tcPr>
            <w:tcW w:w="2160" w:type="dxa"/>
            <w:tcBorders>
              <w:top w:val="single" w:sz="4" w:space="0" w:color="auto"/>
            </w:tcBorders>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33.99-41.85</w:t>
            </w:r>
          </w:p>
        </w:tc>
        <w:tc>
          <w:tcPr>
            <w:tcW w:w="1710" w:type="dxa"/>
            <w:tcBorders>
              <w:top w:val="single" w:sz="4" w:space="0" w:color="auto"/>
            </w:tcBorders>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41.86-53.33</w:t>
            </w:r>
          </w:p>
        </w:tc>
        <w:tc>
          <w:tcPr>
            <w:tcW w:w="1890" w:type="dxa"/>
            <w:tcBorders>
              <w:top w:val="single" w:sz="4" w:space="0" w:color="auto"/>
            </w:tcBorders>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51.34-298.20</w:t>
            </w:r>
          </w:p>
        </w:tc>
        <w:tc>
          <w:tcPr>
            <w:tcW w:w="1170" w:type="dxa"/>
            <w:tcBorders>
              <w:top w:val="single" w:sz="4" w:space="0" w:color="auto"/>
            </w:tcBorders>
          </w:tcPr>
          <w:p w:rsidR="00D26E0B" w:rsidRPr="004157DD" w:rsidRDefault="00D26E0B" w:rsidP="00D26E0B">
            <w:pPr>
              <w:jc w:val="center"/>
              <w:rPr>
                <w:rFonts w:ascii="Times New Roman" w:hAnsi="Times New Roman" w:cs="Times New Roman"/>
                <w:bCs/>
                <w:sz w:val="20"/>
                <w:szCs w:val="20"/>
              </w:rPr>
            </w:pPr>
          </w:p>
        </w:tc>
      </w:tr>
      <w:tr w:rsidR="00D26E0B" w:rsidTr="00D26E0B">
        <w:trPr>
          <w:jc w:val="center"/>
        </w:trPr>
        <w:tc>
          <w:tcPr>
            <w:tcW w:w="2700" w:type="dxa"/>
            <w:gridSpan w:val="2"/>
          </w:tcPr>
          <w:p w:rsidR="00D26E0B" w:rsidRPr="004157DD" w:rsidRDefault="00D26E0B" w:rsidP="00D26E0B">
            <w:pPr>
              <w:rPr>
                <w:rFonts w:ascii="Times New Roman" w:hAnsi="Times New Roman" w:cs="Times New Roman"/>
                <w:b/>
                <w:bCs/>
              </w:rPr>
            </w:pPr>
            <w:r w:rsidRPr="004157DD">
              <w:rPr>
                <w:rFonts w:ascii="Times New Roman" w:hAnsi="Times New Roman" w:cs="Times New Roman"/>
                <w:b/>
                <w:bCs/>
                <w:color w:val="000000"/>
              </w:rPr>
              <w:t>Number of participants</w:t>
            </w:r>
          </w:p>
        </w:tc>
        <w:tc>
          <w:tcPr>
            <w:tcW w:w="1260" w:type="dxa"/>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bCs/>
                <w:sz w:val="20"/>
                <w:szCs w:val="20"/>
              </w:rPr>
              <w:t>317</w:t>
            </w:r>
          </w:p>
        </w:tc>
        <w:tc>
          <w:tcPr>
            <w:tcW w:w="1890" w:type="dxa"/>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bCs/>
                <w:sz w:val="20"/>
                <w:szCs w:val="20"/>
              </w:rPr>
              <w:t>298</w:t>
            </w:r>
          </w:p>
        </w:tc>
        <w:tc>
          <w:tcPr>
            <w:tcW w:w="2160" w:type="dxa"/>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bCs/>
                <w:sz w:val="20"/>
                <w:szCs w:val="20"/>
              </w:rPr>
              <w:t>277</w:t>
            </w:r>
          </w:p>
        </w:tc>
        <w:tc>
          <w:tcPr>
            <w:tcW w:w="1710" w:type="dxa"/>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bCs/>
                <w:sz w:val="20"/>
                <w:szCs w:val="20"/>
              </w:rPr>
              <w:t>255</w:t>
            </w:r>
          </w:p>
        </w:tc>
        <w:tc>
          <w:tcPr>
            <w:tcW w:w="1890" w:type="dxa"/>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bCs/>
                <w:sz w:val="20"/>
                <w:szCs w:val="20"/>
              </w:rPr>
              <w:t>295</w:t>
            </w:r>
          </w:p>
        </w:tc>
        <w:tc>
          <w:tcPr>
            <w:tcW w:w="1170" w:type="dxa"/>
          </w:tcPr>
          <w:p w:rsidR="00D26E0B" w:rsidRPr="004157DD" w:rsidRDefault="00D26E0B" w:rsidP="00D26E0B">
            <w:pPr>
              <w:jc w:val="center"/>
              <w:rPr>
                <w:rFonts w:ascii="Times New Roman" w:hAnsi="Times New Roman" w:cs="Times New Roman"/>
                <w:bCs/>
                <w:sz w:val="20"/>
                <w:szCs w:val="20"/>
              </w:rPr>
            </w:pPr>
          </w:p>
        </w:tc>
      </w:tr>
      <w:tr w:rsidR="00D26E0B" w:rsidTr="00D26E0B">
        <w:trPr>
          <w:jc w:val="center"/>
        </w:trPr>
        <w:tc>
          <w:tcPr>
            <w:tcW w:w="2700" w:type="dxa"/>
            <w:gridSpan w:val="2"/>
          </w:tcPr>
          <w:p w:rsidR="00D26E0B" w:rsidRPr="004157DD" w:rsidRDefault="00D26E0B" w:rsidP="00D26E0B">
            <w:pPr>
              <w:rPr>
                <w:rFonts w:ascii="Times New Roman" w:hAnsi="Times New Roman" w:cs="Times New Roman"/>
                <w:b/>
                <w:bCs/>
              </w:rPr>
            </w:pPr>
            <w:r w:rsidRPr="004157DD">
              <w:rPr>
                <w:rFonts w:ascii="Times New Roman" w:hAnsi="Times New Roman" w:cs="Times New Roman"/>
                <w:b/>
                <w:bCs/>
              </w:rPr>
              <w:t>Metabolic Syndrome</w:t>
            </w:r>
          </w:p>
        </w:tc>
        <w:tc>
          <w:tcPr>
            <w:tcW w:w="1260" w:type="dxa"/>
          </w:tcPr>
          <w:p w:rsidR="00D26E0B" w:rsidRPr="004157DD" w:rsidRDefault="00D26E0B" w:rsidP="00D26E0B">
            <w:pPr>
              <w:jc w:val="center"/>
              <w:rPr>
                <w:rFonts w:ascii="Times New Roman" w:hAnsi="Times New Roman" w:cs="Times New Roman"/>
                <w:bCs/>
                <w:sz w:val="20"/>
                <w:szCs w:val="20"/>
              </w:rPr>
            </w:pPr>
          </w:p>
        </w:tc>
        <w:tc>
          <w:tcPr>
            <w:tcW w:w="1890" w:type="dxa"/>
          </w:tcPr>
          <w:p w:rsidR="00D26E0B" w:rsidRPr="004157DD" w:rsidRDefault="00D26E0B" w:rsidP="00D26E0B">
            <w:pPr>
              <w:jc w:val="center"/>
              <w:rPr>
                <w:rFonts w:ascii="Times New Roman" w:hAnsi="Times New Roman" w:cs="Times New Roman"/>
                <w:bCs/>
                <w:sz w:val="20"/>
                <w:szCs w:val="20"/>
              </w:rPr>
            </w:pPr>
          </w:p>
        </w:tc>
        <w:tc>
          <w:tcPr>
            <w:tcW w:w="2160" w:type="dxa"/>
          </w:tcPr>
          <w:p w:rsidR="00D26E0B" w:rsidRPr="004157DD" w:rsidRDefault="00D26E0B" w:rsidP="00D26E0B">
            <w:pPr>
              <w:jc w:val="center"/>
              <w:rPr>
                <w:rFonts w:ascii="Times New Roman" w:hAnsi="Times New Roman" w:cs="Times New Roman"/>
                <w:bCs/>
                <w:sz w:val="20"/>
                <w:szCs w:val="20"/>
              </w:rPr>
            </w:pPr>
          </w:p>
        </w:tc>
        <w:tc>
          <w:tcPr>
            <w:tcW w:w="1710" w:type="dxa"/>
          </w:tcPr>
          <w:p w:rsidR="00D26E0B" w:rsidRPr="004157DD" w:rsidRDefault="00D26E0B" w:rsidP="00D26E0B">
            <w:pPr>
              <w:jc w:val="center"/>
              <w:rPr>
                <w:rFonts w:ascii="Times New Roman" w:hAnsi="Times New Roman" w:cs="Times New Roman"/>
                <w:bCs/>
                <w:sz w:val="20"/>
                <w:szCs w:val="20"/>
              </w:rPr>
            </w:pPr>
          </w:p>
        </w:tc>
        <w:tc>
          <w:tcPr>
            <w:tcW w:w="1890" w:type="dxa"/>
          </w:tcPr>
          <w:p w:rsidR="00D26E0B" w:rsidRPr="004157DD" w:rsidRDefault="00D26E0B" w:rsidP="00D26E0B">
            <w:pPr>
              <w:jc w:val="center"/>
              <w:rPr>
                <w:rFonts w:ascii="Times New Roman" w:hAnsi="Times New Roman" w:cs="Times New Roman"/>
                <w:bCs/>
                <w:sz w:val="20"/>
                <w:szCs w:val="20"/>
              </w:rPr>
            </w:pPr>
          </w:p>
        </w:tc>
        <w:tc>
          <w:tcPr>
            <w:tcW w:w="1170" w:type="dxa"/>
          </w:tcPr>
          <w:p w:rsidR="00D26E0B" w:rsidRPr="004157DD" w:rsidRDefault="00D26E0B" w:rsidP="00D26E0B">
            <w:pPr>
              <w:jc w:val="center"/>
              <w:rPr>
                <w:rFonts w:ascii="Times New Roman" w:hAnsi="Times New Roman" w:cs="Times New Roman"/>
                <w:bCs/>
                <w:sz w:val="20"/>
                <w:szCs w:val="20"/>
              </w:rPr>
            </w:pP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1.52 (1.08-2.15)</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2.03 (1.54-2.67)</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2.07 (1.45-2.94)</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3.30 (2.66-4.10)</w:t>
            </w:r>
          </w:p>
        </w:tc>
        <w:tc>
          <w:tcPr>
            <w:tcW w:w="1170" w:type="dxa"/>
          </w:tcPr>
          <w:p w:rsidR="004F3D5C" w:rsidRPr="004157DD" w:rsidRDefault="004F3D5C" w:rsidP="00925D89">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&lt;.001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89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w:t>
            </w:r>
            <w:r>
              <w:rPr>
                <w:rFonts w:ascii="Times New Roman" w:hAnsi="Times New Roman" w:cs="Times New Roman"/>
                <w:sz w:val="20"/>
                <w:szCs w:val="20"/>
              </w:rPr>
              <w:t>3</w:t>
            </w:r>
            <w:r w:rsidRPr="004157DD">
              <w:rPr>
                <w:rFonts w:ascii="Times New Roman" w:hAnsi="Times New Roman" w:cs="Times New Roman"/>
                <w:sz w:val="20"/>
                <w:szCs w:val="20"/>
              </w:rPr>
              <w:t>8 (0.</w:t>
            </w:r>
            <w:r>
              <w:rPr>
                <w:rFonts w:ascii="Times New Roman" w:hAnsi="Times New Roman" w:cs="Times New Roman"/>
                <w:sz w:val="20"/>
                <w:szCs w:val="20"/>
              </w:rPr>
              <w:t>95</w:t>
            </w:r>
            <w:r w:rsidRPr="004157DD">
              <w:rPr>
                <w:rFonts w:ascii="Times New Roman" w:hAnsi="Times New Roman" w:cs="Times New Roman"/>
                <w:sz w:val="20"/>
                <w:szCs w:val="20"/>
              </w:rPr>
              <w:t>-1.</w:t>
            </w:r>
            <w:r>
              <w:rPr>
                <w:rFonts w:ascii="Times New Roman" w:hAnsi="Times New Roman" w:cs="Times New Roman"/>
                <w:sz w:val="20"/>
                <w:szCs w:val="20"/>
              </w:rPr>
              <w:t>99</w:t>
            </w:r>
            <w:r w:rsidRPr="004157DD">
              <w:rPr>
                <w:rFonts w:ascii="Times New Roman" w:hAnsi="Times New Roman" w:cs="Times New Roman"/>
                <w:sz w:val="20"/>
                <w:szCs w:val="20"/>
              </w:rPr>
              <w:t>)</w:t>
            </w:r>
          </w:p>
        </w:tc>
        <w:tc>
          <w:tcPr>
            <w:tcW w:w="21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w:t>
            </w:r>
            <w:r>
              <w:rPr>
                <w:rFonts w:ascii="Times New Roman" w:hAnsi="Times New Roman" w:cs="Times New Roman"/>
                <w:sz w:val="20"/>
                <w:szCs w:val="20"/>
              </w:rPr>
              <w:t>90</w:t>
            </w:r>
            <w:r w:rsidRPr="004157DD">
              <w:rPr>
                <w:rFonts w:ascii="Times New Roman" w:hAnsi="Times New Roman" w:cs="Times New Roman"/>
                <w:sz w:val="20"/>
                <w:szCs w:val="20"/>
              </w:rPr>
              <w:t xml:space="preserve"> (1.3</w:t>
            </w:r>
            <w:r>
              <w:rPr>
                <w:rFonts w:ascii="Times New Roman" w:hAnsi="Times New Roman" w:cs="Times New Roman"/>
                <w:sz w:val="20"/>
                <w:szCs w:val="20"/>
              </w:rPr>
              <w:t>8</w:t>
            </w:r>
            <w:r w:rsidRPr="004157DD">
              <w:rPr>
                <w:rFonts w:ascii="Times New Roman" w:hAnsi="Times New Roman" w:cs="Times New Roman"/>
                <w:sz w:val="20"/>
                <w:szCs w:val="20"/>
              </w:rPr>
              <w:t>-2.</w:t>
            </w:r>
            <w:r>
              <w:rPr>
                <w:rFonts w:ascii="Times New Roman" w:hAnsi="Times New Roman" w:cs="Times New Roman"/>
                <w:sz w:val="20"/>
                <w:szCs w:val="20"/>
              </w:rPr>
              <w:t>6</w:t>
            </w:r>
            <w:r w:rsidRPr="004157DD">
              <w:rPr>
                <w:rFonts w:ascii="Times New Roman" w:hAnsi="Times New Roman" w:cs="Times New Roman"/>
                <w:sz w:val="20"/>
                <w:szCs w:val="20"/>
              </w:rPr>
              <w:t>1)</w:t>
            </w:r>
          </w:p>
        </w:tc>
        <w:tc>
          <w:tcPr>
            <w:tcW w:w="171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w:t>
            </w:r>
            <w:r>
              <w:rPr>
                <w:rFonts w:ascii="Times New Roman" w:hAnsi="Times New Roman" w:cs="Times New Roman"/>
                <w:sz w:val="20"/>
                <w:szCs w:val="20"/>
              </w:rPr>
              <w:t>81</w:t>
            </w:r>
            <w:r w:rsidRPr="004157DD">
              <w:rPr>
                <w:rFonts w:ascii="Times New Roman" w:hAnsi="Times New Roman" w:cs="Times New Roman"/>
                <w:sz w:val="20"/>
                <w:szCs w:val="20"/>
              </w:rPr>
              <w:t xml:space="preserve"> (</w:t>
            </w:r>
            <w:r>
              <w:rPr>
                <w:rFonts w:ascii="Times New Roman" w:hAnsi="Times New Roman" w:cs="Times New Roman"/>
                <w:sz w:val="20"/>
                <w:szCs w:val="20"/>
              </w:rPr>
              <w:t>1</w:t>
            </w:r>
            <w:r w:rsidRPr="004157DD">
              <w:rPr>
                <w:rFonts w:ascii="Times New Roman" w:hAnsi="Times New Roman" w:cs="Times New Roman"/>
                <w:sz w:val="20"/>
                <w:szCs w:val="20"/>
              </w:rPr>
              <w:t>.</w:t>
            </w:r>
            <w:r>
              <w:rPr>
                <w:rFonts w:ascii="Times New Roman" w:hAnsi="Times New Roman" w:cs="Times New Roman"/>
                <w:sz w:val="20"/>
                <w:szCs w:val="20"/>
              </w:rPr>
              <w:t>25</w:t>
            </w:r>
            <w:r w:rsidRPr="004157DD">
              <w:rPr>
                <w:rFonts w:ascii="Times New Roman" w:hAnsi="Times New Roman" w:cs="Times New Roman"/>
                <w:sz w:val="20"/>
                <w:szCs w:val="20"/>
              </w:rPr>
              <w:t>-2.</w:t>
            </w:r>
            <w:r>
              <w:rPr>
                <w:rFonts w:ascii="Times New Roman" w:hAnsi="Times New Roman" w:cs="Times New Roman"/>
                <w:sz w:val="20"/>
                <w:szCs w:val="20"/>
              </w:rPr>
              <w:t>63</w:t>
            </w:r>
            <w:r w:rsidRPr="004157DD">
              <w:rPr>
                <w:rFonts w:ascii="Times New Roman" w:hAnsi="Times New Roman" w:cs="Times New Roman"/>
                <w:sz w:val="20"/>
                <w:szCs w:val="20"/>
              </w:rPr>
              <w:t>)</w:t>
            </w:r>
          </w:p>
        </w:tc>
        <w:tc>
          <w:tcPr>
            <w:tcW w:w="189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2.</w:t>
            </w:r>
            <w:r>
              <w:rPr>
                <w:rFonts w:ascii="Times New Roman" w:hAnsi="Times New Roman" w:cs="Times New Roman"/>
                <w:sz w:val="20"/>
                <w:szCs w:val="20"/>
              </w:rPr>
              <w:t>92</w:t>
            </w:r>
            <w:r w:rsidRPr="004157DD">
              <w:rPr>
                <w:rFonts w:ascii="Times New Roman" w:hAnsi="Times New Roman" w:cs="Times New Roman"/>
                <w:sz w:val="20"/>
                <w:szCs w:val="20"/>
              </w:rPr>
              <w:t xml:space="preserve"> (</w:t>
            </w:r>
            <w:r>
              <w:rPr>
                <w:rFonts w:ascii="Times New Roman" w:hAnsi="Times New Roman" w:cs="Times New Roman"/>
                <w:sz w:val="20"/>
                <w:szCs w:val="20"/>
              </w:rPr>
              <w:t>2</w:t>
            </w:r>
            <w:r w:rsidRPr="004157DD">
              <w:rPr>
                <w:rFonts w:ascii="Times New Roman" w:hAnsi="Times New Roman" w:cs="Times New Roman"/>
                <w:sz w:val="20"/>
                <w:szCs w:val="20"/>
              </w:rPr>
              <w:t>.</w:t>
            </w:r>
            <w:r>
              <w:rPr>
                <w:rFonts w:ascii="Times New Roman" w:hAnsi="Times New Roman" w:cs="Times New Roman"/>
                <w:sz w:val="20"/>
                <w:szCs w:val="20"/>
              </w:rPr>
              <w:t>09</w:t>
            </w:r>
            <w:r w:rsidRPr="004157DD">
              <w:rPr>
                <w:rFonts w:ascii="Times New Roman" w:hAnsi="Times New Roman" w:cs="Times New Roman"/>
                <w:sz w:val="20"/>
                <w:szCs w:val="20"/>
              </w:rPr>
              <w:t>-</w:t>
            </w:r>
            <w:r>
              <w:rPr>
                <w:rFonts w:ascii="Times New Roman" w:hAnsi="Times New Roman" w:cs="Times New Roman"/>
                <w:sz w:val="20"/>
                <w:szCs w:val="20"/>
              </w:rPr>
              <w:t>4</w:t>
            </w:r>
            <w:r w:rsidRPr="004157DD">
              <w:rPr>
                <w:rFonts w:ascii="Times New Roman" w:hAnsi="Times New Roman" w:cs="Times New Roman"/>
                <w:sz w:val="20"/>
                <w:szCs w:val="20"/>
              </w:rPr>
              <w:t>.</w:t>
            </w:r>
            <w:r>
              <w:rPr>
                <w:rFonts w:ascii="Times New Roman" w:hAnsi="Times New Roman" w:cs="Times New Roman"/>
                <w:sz w:val="20"/>
                <w:szCs w:val="20"/>
              </w:rPr>
              <w:t>0</w:t>
            </w:r>
            <w:r w:rsidRPr="004157DD">
              <w:rPr>
                <w:rFonts w:ascii="Times New Roman" w:hAnsi="Times New Roman" w:cs="Times New Roman"/>
                <w:sz w:val="20"/>
                <w:szCs w:val="20"/>
              </w:rPr>
              <w:t>7)</w:t>
            </w:r>
          </w:p>
        </w:tc>
        <w:tc>
          <w:tcPr>
            <w:tcW w:w="1170" w:type="dxa"/>
          </w:tcPr>
          <w:p w:rsidR="004F3D5C" w:rsidRPr="004157DD"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89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w:t>
            </w:r>
            <w:r>
              <w:rPr>
                <w:rFonts w:ascii="Times New Roman" w:hAnsi="Times New Roman" w:cs="Times New Roman"/>
                <w:sz w:val="20"/>
                <w:szCs w:val="20"/>
              </w:rPr>
              <w:t>3</w:t>
            </w:r>
            <w:r w:rsidRPr="004157DD">
              <w:rPr>
                <w:rFonts w:ascii="Times New Roman" w:hAnsi="Times New Roman" w:cs="Times New Roman"/>
                <w:sz w:val="20"/>
                <w:szCs w:val="20"/>
              </w:rPr>
              <w:t>7 (0.</w:t>
            </w:r>
            <w:r>
              <w:rPr>
                <w:rFonts w:ascii="Times New Roman" w:hAnsi="Times New Roman" w:cs="Times New Roman"/>
                <w:sz w:val="20"/>
                <w:szCs w:val="20"/>
              </w:rPr>
              <w:t>95</w:t>
            </w:r>
            <w:r w:rsidRPr="004157DD">
              <w:rPr>
                <w:rFonts w:ascii="Times New Roman" w:hAnsi="Times New Roman" w:cs="Times New Roman"/>
                <w:sz w:val="20"/>
                <w:szCs w:val="20"/>
              </w:rPr>
              <w:t>-1.</w:t>
            </w:r>
            <w:r>
              <w:rPr>
                <w:rFonts w:ascii="Times New Roman" w:hAnsi="Times New Roman" w:cs="Times New Roman"/>
                <w:sz w:val="20"/>
                <w:szCs w:val="20"/>
              </w:rPr>
              <w:t>95</w:t>
            </w:r>
            <w:r w:rsidRPr="004157DD">
              <w:rPr>
                <w:rFonts w:ascii="Times New Roman" w:hAnsi="Times New Roman" w:cs="Times New Roman"/>
                <w:sz w:val="20"/>
                <w:szCs w:val="20"/>
              </w:rPr>
              <w:t>)</w:t>
            </w:r>
          </w:p>
        </w:tc>
        <w:tc>
          <w:tcPr>
            <w:tcW w:w="21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w:t>
            </w:r>
            <w:r>
              <w:rPr>
                <w:rFonts w:ascii="Times New Roman" w:hAnsi="Times New Roman" w:cs="Times New Roman"/>
                <w:sz w:val="20"/>
                <w:szCs w:val="20"/>
              </w:rPr>
              <w:t>88</w:t>
            </w:r>
            <w:r w:rsidRPr="004157DD">
              <w:rPr>
                <w:rFonts w:ascii="Times New Roman" w:hAnsi="Times New Roman" w:cs="Times New Roman"/>
                <w:sz w:val="20"/>
                <w:szCs w:val="20"/>
              </w:rPr>
              <w:t xml:space="preserve"> (1.3</w:t>
            </w:r>
            <w:r>
              <w:rPr>
                <w:rFonts w:ascii="Times New Roman" w:hAnsi="Times New Roman" w:cs="Times New Roman"/>
                <w:sz w:val="20"/>
                <w:szCs w:val="20"/>
              </w:rPr>
              <w:t>7</w:t>
            </w:r>
            <w:r w:rsidRPr="004157DD">
              <w:rPr>
                <w:rFonts w:ascii="Times New Roman" w:hAnsi="Times New Roman" w:cs="Times New Roman"/>
                <w:sz w:val="20"/>
                <w:szCs w:val="20"/>
              </w:rPr>
              <w:t>-2.</w:t>
            </w:r>
            <w:r>
              <w:rPr>
                <w:rFonts w:ascii="Times New Roman" w:hAnsi="Times New Roman" w:cs="Times New Roman"/>
                <w:sz w:val="20"/>
                <w:szCs w:val="20"/>
              </w:rPr>
              <w:t>6</w:t>
            </w:r>
            <w:r w:rsidRPr="004157DD">
              <w:rPr>
                <w:rFonts w:ascii="Times New Roman" w:hAnsi="Times New Roman" w:cs="Times New Roman"/>
                <w:sz w:val="20"/>
                <w:szCs w:val="20"/>
              </w:rPr>
              <w:t>0)</w:t>
            </w:r>
          </w:p>
        </w:tc>
        <w:tc>
          <w:tcPr>
            <w:tcW w:w="171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w:t>
            </w:r>
            <w:r>
              <w:rPr>
                <w:rFonts w:ascii="Times New Roman" w:hAnsi="Times New Roman" w:cs="Times New Roman"/>
                <w:sz w:val="20"/>
                <w:szCs w:val="20"/>
              </w:rPr>
              <w:t>82</w:t>
            </w:r>
            <w:r w:rsidRPr="004157DD">
              <w:rPr>
                <w:rFonts w:ascii="Times New Roman" w:hAnsi="Times New Roman" w:cs="Times New Roman"/>
                <w:sz w:val="20"/>
                <w:szCs w:val="20"/>
              </w:rPr>
              <w:t xml:space="preserve"> (</w:t>
            </w:r>
            <w:r>
              <w:rPr>
                <w:rFonts w:ascii="Times New Roman" w:hAnsi="Times New Roman" w:cs="Times New Roman"/>
                <w:sz w:val="20"/>
                <w:szCs w:val="20"/>
              </w:rPr>
              <w:t>1</w:t>
            </w:r>
            <w:r w:rsidRPr="004157DD">
              <w:rPr>
                <w:rFonts w:ascii="Times New Roman" w:hAnsi="Times New Roman" w:cs="Times New Roman"/>
                <w:sz w:val="20"/>
                <w:szCs w:val="20"/>
              </w:rPr>
              <w:t>.</w:t>
            </w:r>
            <w:r>
              <w:rPr>
                <w:rFonts w:ascii="Times New Roman" w:hAnsi="Times New Roman" w:cs="Times New Roman"/>
                <w:sz w:val="20"/>
                <w:szCs w:val="20"/>
              </w:rPr>
              <w:t>2</w:t>
            </w:r>
            <w:r w:rsidRPr="004157DD">
              <w:rPr>
                <w:rFonts w:ascii="Times New Roman" w:hAnsi="Times New Roman" w:cs="Times New Roman"/>
                <w:sz w:val="20"/>
                <w:szCs w:val="20"/>
              </w:rPr>
              <w:t>8-2.</w:t>
            </w:r>
            <w:r>
              <w:rPr>
                <w:rFonts w:ascii="Times New Roman" w:hAnsi="Times New Roman" w:cs="Times New Roman"/>
                <w:sz w:val="20"/>
                <w:szCs w:val="20"/>
              </w:rPr>
              <w:t>58</w:t>
            </w:r>
            <w:r w:rsidRPr="004157DD">
              <w:rPr>
                <w:rFonts w:ascii="Times New Roman" w:hAnsi="Times New Roman" w:cs="Times New Roman"/>
                <w:sz w:val="20"/>
                <w:szCs w:val="20"/>
              </w:rPr>
              <w:t>)</w:t>
            </w:r>
          </w:p>
        </w:tc>
        <w:tc>
          <w:tcPr>
            <w:tcW w:w="189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2.</w:t>
            </w:r>
            <w:r>
              <w:rPr>
                <w:rFonts w:ascii="Times New Roman" w:hAnsi="Times New Roman" w:cs="Times New Roman"/>
                <w:sz w:val="20"/>
                <w:szCs w:val="20"/>
              </w:rPr>
              <w:t>90</w:t>
            </w:r>
            <w:r w:rsidRPr="004157DD">
              <w:rPr>
                <w:rFonts w:ascii="Times New Roman" w:hAnsi="Times New Roman" w:cs="Times New Roman"/>
                <w:sz w:val="20"/>
                <w:szCs w:val="20"/>
              </w:rPr>
              <w:t xml:space="preserve"> (</w:t>
            </w:r>
            <w:r>
              <w:rPr>
                <w:rFonts w:ascii="Times New Roman" w:hAnsi="Times New Roman" w:cs="Times New Roman"/>
                <w:sz w:val="20"/>
                <w:szCs w:val="20"/>
              </w:rPr>
              <w:t>2</w:t>
            </w:r>
            <w:r w:rsidRPr="004157DD">
              <w:rPr>
                <w:rFonts w:ascii="Times New Roman" w:hAnsi="Times New Roman" w:cs="Times New Roman"/>
                <w:sz w:val="20"/>
                <w:szCs w:val="20"/>
              </w:rPr>
              <w:t>.</w:t>
            </w:r>
            <w:r>
              <w:rPr>
                <w:rFonts w:ascii="Times New Roman" w:hAnsi="Times New Roman" w:cs="Times New Roman"/>
                <w:sz w:val="20"/>
                <w:szCs w:val="20"/>
              </w:rPr>
              <w:t>07</w:t>
            </w:r>
            <w:r w:rsidRPr="004157DD">
              <w:rPr>
                <w:rFonts w:ascii="Times New Roman" w:hAnsi="Times New Roman" w:cs="Times New Roman"/>
                <w:sz w:val="20"/>
                <w:szCs w:val="20"/>
              </w:rPr>
              <w:t>-</w:t>
            </w:r>
            <w:r>
              <w:rPr>
                <w:rFonts w:ascii="Times New Roman" w:hAnsi="Times New Roman" w:cs="Times New Roman"/>
                <w:sz w:val="20"/>
                <w:szCs w:val="20"/>
              </w:rPr>
              <w:t>4</w:t>
            </w:r>
            <w:r w:rsidRPr="004157DD">
              <w:rPr>
                <w:rFonts w:ascii="Times New Roman" w:hAnsi="Times New Roman" w:cs="Times New Roman"/>
                <w:sz w:val="20"/>
                <w:szCs w:val="20"/>
              </w:rPr>
              <w:t>.</w:t>
            </w:r>
            <w:r>
              <w:rPr>
                <w:rFonts w:ascii="Times New Roman" w:hAnsi="Times New Roman" w:cs="Times New Roman"/>
                <w:sz w:val="20"/>
                <w:szCs w:val="20"/>
              </w:rPr>
              <w:t>07</w:t>
            </w:r>
            <w:r w:rsidRPr="004157DD">
              <w:rPr>
                <w:rFonts w:ascii="Times New Roman" w:hAnsi="Times New Roman" w:cs="Times New Roman"/>
                <w:sz w:val="20"/>
                <w:szCs w:val="20"/>
              </w:rPr>
              <w:t>)</w:t>
            </w:r>
          </w:p>
        </w:tc>
        <w:tc>
          <w:tcPr>
            <w:tcW w:w="1170" w:type="dxa"/>
          </w:tcPr>
          <w:p w:rsidR="004F3D5C" w:rsidRPr="004157DD" w:rsidRDefault="007F45BA"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4F3D5C" w:rsidRPr="004157DD">
              <w:rPr>
                <w:rFonts w:ascii="Times New Roman" w:hAnsi="Times New Roman" w:cs="Times New Roman"/>
                <w:color w:val="000000"/>
                <w:sz w:val="20"/>
                <w:szCs w:val="20"/>
              </w:rPr>
              <w:t>.001</w:t>
            </w:r>
          </w:p>
        </w:tc>
      </w:tr>
      <w:tr w:rsidR="004F3D5C" w:rsidRPr="006D75CC" w:rsidTr="00D26E0B">
        <w:trPr>
          <w:jc w:val="center"/>
        </w:trPr>
        <w:tc>
          <w:tcPr>
            <w:tcW w:w="2700" w:type="dxa"/>
            <w:gridSpan w:val="2"/>
          </w:tcPr>
          <w:p w:rsidR="004F3D5C" w:rsidRPr="004157DD" w:rsidRDefault="004F3D5C" w:rsidP="004F3D5C">
            <w:pPr>
              <w:rPr>
                <w:rFonts w:ascii="Times New Roman" w:hAnsi="Times New Roman" w:cs="Times New Roman"/>
                <w:b/>
                <w:color w:val="000000"/>
              </w:rPr>
            </w:pPr>
            <w:r w:rsidRPr="004157DD">
              <w:rPr>
                <w:rFonts w:ascii="Times New Roman" w:hAnsi="Times New Roman" w:cs="Times New Roman"/>
                <w:b/>
                <w:color w:val="000000"/>
              </w:rPr>
              <w:t>Large waistline</w:t>
            </w:r>
          </w:p>
        </w:tc>
        <w:tc>
          <w:tcPr>
            <w:tcW w:w="126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2160" w:type="dxa"/>
          </w:tcPr>
          <w:p w:rsidR="004F3D5C" w:rsidRPr="004157DD" w:rsidRDefault="004F3D5C" w:rsidP="004F3D5C">
            <w:pPr>
              <w:jc w:val="center"/>
              <w:rPr>
                <w:rFonts w:ascii="Times New Roman" w:hAnsi="Times New Roman" w:cs="Times New Roman"/>
                <w:bCs/>
                <w:sz w:val="20"/>
                <w:szCs w:val="20"/>
              </w:rPr>
            </w:pPr>
          </w:p>
        </w:tc>
        <w:tc>
          <w:tcPr>
            <w:tcW w:w="171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1170" w:type="dxa"/>
          </w:tcPr>
          <w:p w:rsidR="004F3D5C" w:rsidRPr="004157DD" w:rsidRDefault="004F3D5C" w:rsidP="004F3D5C">
            <w:pPr>
              <w:jc w:val="center"/>
              <w:rPr>
                <w:rFonts w:ascii="Times New Roman" w:hAnsi="Times New Roman" w:cs="Times New Roman"/>
                <w:bCs/>
                <w:sz w:val="20"/>
                <w:szCs w:val="20"/>
              </w:rPr>
            </w:pP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890" w:type="dxa"/>
          </w:tcPr>
          <w:p w:rsidR="004F3D5C" w:rsidRPr="004157DD" w:rsidRDefault="004F3D5C" w:rsidP="004F3D5C">
            <w:pPr>
              <w:autoSpaceDE w:val="0"/>
              <w:autoSpaceDN w:val="0"/>
              <w:adjustRightInd w:val="0"/>
              <w:jc w:val="center"/>
              <w:rPr>
                <w:rFonts w:ascii="Times New Roman" w:hAnsi="Times New Roman" w:cs="Times New Roman"/>
                <w:bCs/>
                <w:sz w:val="20"/>
                <w:szCs w:val="20"/>
              </w:rPr>
            </w:pPr>
            <w:r w:rsidRPr="004157DD">
              <w:rPr>
                <w:rFonts w:ascii="Times New Roman" w:hAnsi="Times New Roman" w:cs="Times New Roman"/>
                <w:sz w:val="20"/>
                <w:szCs w:val="20"/>
              </w:rPr>
              <w:t>1.15 (0.93-1.43)</w:t>
            </w:r>
          </w:p>
        </w:tc>
        <w:tc>
          <w:tcPr>
            <w:tcW w:w="2160" w:type="dxa"/>
          </w:tcPr>
          <w:p w:rsidR="004F3D5C" w:rsidRPr="004157DD" w:rsidRDefault="004F3D5C" w:rsidP="004F3D5C">
            <w:pPr>
              <w:autoSpaceDE w:val="0"/>
              <w:autoSpaceDN w:val="0"/>
              <w:adjustRightInd w:val="0"/>
              <w:jc w:val="center"/>
              <w:rPr>
                <w:rFonts w:ascii="Times New Roman" w:hAnsi="Times New Roman" w:cs="Times New Roman"/>
                <w:bCs/>
                <w:sz w:val="20"/>
                <w:szCs w:val="20"/>
              </w:rPr>
            </w:pPr>
            <w:r w:rsidRPr="004157DD">
              <w:rPr>
                <w:rFonts w:ascii="Times New Roman" w:hAnsi="Times New Roman" w:cs="Times New Roman"/>
                <w:sz w:val="20"/>
                <w:szCs w:val="20"/>
              </w:rPr>
              <w:t>1.29 (0.96-1.74)</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1.44 (1.14-1.82)</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1.60 (1.29-1.99)</w:t>
            </w:r>
          </w:p>
        </w:tc>
        <w:tc>
          <w:tcPr>
            <w:tcW w:w="1170" w:type="dxa"/>
          </w:tcPr>
          <w:p w:rsidR="004F3D5C" w:rsidRPr="004157DD"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4F3D5C" w:rsidRPr="004157DD" w:rsidRDefault="004F3D5C" w:rsidP="004F3D5C">
            <w:pPr>
              <w:jc w:val="center"/>
              <w:rPr>
                <w:rFonts w:ascii="Times New Roman" w:hAnsi="Times New Roman" w:cs="Times New Roman"/>
                <w:sz w:val="20"/>
                <w:szCs w:val="20"/>
              </w:rPr>
            </w:pPr>
            <w:r w:rsidRPr="004157DD">
              <w:rPr>
                <w:rFonts w:ascii="Times New Roman" w:hAnsi="Times New Roman" w:cs="Times New Roman"/>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1.08 (0.89-1.31)</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1.24 (0.90-1.70)</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1.33 (1.08-1.63)</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1.48 (1.18-1.86)</w:t>
            </w:r>
          </w:p>
        </w:tc>
        <w:tc>
          <w:tcPr>
            <w:tcW w:w="1170" w:type="dxa"/>
          </w:tcPr>
          <w:p w:rsidR="004F3D5C" w:rsidRPr="004157DD" w:rsidRDefault="004F3D5C"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Pr="004157DD">
              <w:rPr>
                <w:rFonts w:ascii="Times New Roman" w:hAnsi="Times New Roman" w:cs="Times New Roman"/>
                <w:bCs/>
                <w:sz w:val="20"/>
                <w:szCs w:val="20"/>
              </w:rPr>
              <w:t>.00</w:t>
            </w:r>
            <w:r>
              <w:rPr>
                <w:rFonts w:ascii="Times New Roman" w:hAnsi="Times New Roman" w:cs="Times New Roman"/>
                <w:bCs/>
                <w:sz w:val="20"/>
                <w:szCs w:val="20"/>
              </w:rPr>
              <w:t>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w:t>
            </w:r>
            <w:r>
              <w:rPr>
                <w:rFonts w:ascii="Times New Roman" w:hAnsi="Times New Roman" w:cs="Times New Roman"/>
                <w:sz w:val="20"/>
                <w:szCs w:val="20"/>
              </w:rPr>
              <w:t>9</w:t>
            </w:r>
            <w:r w:rsidRPr="004157DD">
              <w:rPr>
                <w:rFonts w:ascii="Times New Roman" w:hAnsi="Times New Roman" w:cs="Times New Roman"/>
                <w:sz w:val="20"/>
                <w:szCs w:val="20"/>
              </w:rPr>
              <w:t xml:space="preserve"> (0.91-1.31)</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1.25 (0.9</w:t>
            </w:r>
            <w:r>
              <w:rPr>
                <w:rFonts w:ascii="Times New Roman" w:hAnsi="Times New Roman" w:cs="Times New Roman"/>
                <w:sz w:val="20"/>
                <w:szCs w:val="20"/>
              </w:rPr>
              <w:t>1</w:t>
            </w:r>
            <w:r w:rsidRPr="004157DD">
              <w:rPr>
                <w:rFonts w:ascii="Times New Roman" w:hAnsi="Times New Roman" w:cs="Times New Roman"/>
                <w:sz w:val="20"/>
                <w:szCs w:val="20"/>
              </w:rPr>
              <w:t>-1.</w:t>
            </w:r>
            <w:r>
              <w:rPr>
                <w:rFonts w:ascii="Times New Roman" w:hAnsi="Times New Roman" w:cs="Times New Roman"/>
                <w:sz w:val="20"/>
                <w:szCs w:val="20"/>
              </w:rPr>
              <w:t>70</w:t>
            </w:r>
            <w:r w:rsidRPr="004157DD">
              <w:rPr>
                <w:rFonts w:ascii="Times New Roman" w:hAnsi="Times New Roman" w:cs="Times New Roman"/>
                <w:sz w:val="20"/>
                <w:szCs w:val="20"/>
              </w:rPr>
              <w:t>)</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1.3</w:t>
            </w:r>
            <w:r>
              <w:rPr>
                <w:rFonts w:ascii="Times New Roman" w:hAnsi="Times New Roman" w:cs="Times New Roman"/>
                <w:sz w:val="20"/>
                <w:szCs w:val="20"/>
              </w:rPr>
              <w:t>5</w:t>
            </w:r>
            <w:r w:rsidRPr="004157DD">
              <w:rPr>
                <w:rFonts w:ascii="Times New Roman" w:hAnsi="Times New Roman" w:cs="Times New Roman"/>
                <w:sz w:val="20"/>
                <w:szCs w:val="20"/>
              </w:rPr>
              <w:t xml:space="preserve"> (1.11-1.6</w:t>
            </w:r>
            <w:r>
              <w:rPr>
                <w:rFonts w:ascii="Times New Roman" w:hAnsi="Times New Roman" w:cs="Times New Roman"/>
                <w:sz w:val="20"/>
                <w:szCs w:val="20"/>
              </w:rPr>
              <w:t>4</w:t>
            </w:r>
            <w:r w:rsidRPr="004157DD">
              <w:rPr>
                <w:rFonts w:ascii="Times New Roman" w:hAnsi="Times New Roman" w:cs="Times New Roman"/>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1.4</w:t>
            </w:r>
            <w:r>
              <w:rPr>
                <w:rFonts w:ascii="Times New Roman" w:hAnsi="Times New Roman" w:cs="Times New Roman"/>
                <w:sz w:val="20"/>
                <w:szCs w:val="20"/>
              </w:rPr>
              <w:t>8</w:t>
            </w:r>
            <w:r w:rsidRPr="004157DD">
              <w:rPr>
                <w:rFonts w:ascii="Times New Roman" w:hAnsi="Times New Roman" w:cs="Times New Roman"/>
                <w:sz w:val="20"/>
                <w:szCs w:val="20"/>
              </w:rPr>
              <w:t xml:space="preserve"> (1.19-1.8</w:t>
            </w:r>
            <w:r>
              <w:rPr>
                <w:rFonts w:ascii="Times New Roman" w:hAnsi="Times New Roman" w:cs="Times New Roman"/>
                <w:sz w:val="20"/>
                <w:szCs w:val="20"/>
              </w:rPr>
              <w:t>4</w:t>
            </w:r>
            <w:r w:rsidRPr="004157DD">
              <w:rPr>
                <w:rFonts w:ascii="Times New Roman" w:hAnsi="Times New Roman" w:cs="Times New Roman"/>
                <w:sz w:val="20"/>
                <w:szCs w:val="20"/>
              </w:rPr>
              <w:t>)</w:t>
            </w:r>
          </w:p>
        </w:tc>
        <w:tc>
          <w:tcPr>
            <w:tcW w:w="1170" w:type="dxa"/>
          </w:tcPr>
          <w:p w:rsidR="004F3D5C" w:rsidRPr="004157DD"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D26E0B">
        <w:trPr>
          <w:jc w:val="center"/>
        </w:trPr>
        <w:tc>
          <w:tcPr>
            <w:tcW w:w="2700" w:type="dxa"/>
            <w:gridSpan w:val="2"/>
          </w:tcPr>
          <w:p w:rsidR="004F3D5C" w:rsidRPr="004157DD" w:rsidRDefault="004F3D5C" w:rsidP="004F3D5C">
            <w:pPr>
              <w:autoSpaceDE w:val="0"/>
              <w:autoSpaceDN w:val="0"/>
              <w:adjustRightInd w:val="0"/>
              <w:spacing w:before="100" w:after="100"/>
              <w:rPr>
                <w:rFonts w:ascii="Times New Roman" w:hAnsi="Times New Roman" w:cs="Times New Roman"/>
                <w:b/>
                <w:color w:val="000000"/>
              </w:rPr>
            </w:pPr>
            <w:r w:rsidRPr="004157DD">
              <w:rPr>
                <w:rFonts w:ascii="Times New Roman" w:hAnsi="Times New Roman" w:cs="Times New Roman"/>
                <w:b/>
              </w:rPr>
              <w:t xml:space="preserve">High triglyceride level </w:t>
            </w:r>
          </w:p>
        </w:tc>
        <w:tc>
          <w:tcPr>
            <w:tcW w:w="126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autoSpaceDE w:val="0"/>
              <w:autoSpaceDN w:val="0"/>
              <w:adjustRightInd w:val="0"/>
              <w:rPr>
                <w:rFonts w:ascii="Times New Roman" w:hAnsi="Times New Roman" w:cs="Times New Roman"/>
                <w:bCs/>
                <w:sz w:val="20"/>
                <w:szCs w:val="20"/>
              </w:rPr>
            </w:pPr>
            <w:r w:rsidRPr="004157DD">
              <w:rPr>
                <w:rFonts w:ascii="Times New Roman" w:hAnsi="Times New Roman" w:cs="Times New Roman"/>
                <w:sz w:val="20"/>
                <w:szCs w:val="20"/>
              </w:rPr>
              <w:t xml:space="preserve">  </w:t>
            </w:r>
          </w:p>
        </w:tc>
        <w:tc>
          <w:tcPr>
            <w:tcW w:w="2160" w:type="dxa"/>
          </w:tcPr>
          <w:p w:rsidR="004F3D5C" w:rsidRPr="004157DD" w:rsidRDefault="004F3D5C" w:rsidP="004F3D5C">
            <w:pPr>
              <w:jc w:val="center"/>
              <w:rPr>
                <w:rFonts w:ascii="Times New Roman" w:hAnsi="Times New Roman" w:cs="Times New Roman"/>
                <w:bCs/>
                <w:sz w:val="20"/>
                <w:szCs w:val="20"/>
              </w:rPr>
            </w:pPr>
          </w:p>
        </w:tc>
        <w:tc>
          <w:tcPr>
            <w:tcW w:w="171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1170" w:type="dxa"/>
          </w:tcPr>
          <w:p w:rsidR="004F3D5C" w:rsidRPr="004157DD" w:rsidRDefault="004F3D5C" w:rsidP="004F3D5C">
            <w:pPr>
              <w:jc w:val="center"/>
              <w:rPr>
                <w:rFonts w:ascii="Times New Roman" w:hAnsi="Times New Roman" w:cs="Times New Roman"/>
                <w:bCs/>
                <w:sz w:val="20"/>
                <w:szCs w:val="20"/>
              </w:rPr>
            </w:pP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1.15 (0.73-1.79)</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2.</w:t>
            </w:r>
            <w:r>
              <w:rPr>
                <w:rFonts w:ascii="Times New Roman" w:hAnsi="Times New Roman" w:cs="Times New Roman"/>
                <w:bCs/>
                <w:sz w:val="20"/>
                <w:szCs w:val="20"/>
              </w:rPr>
              <w:t>0</w:t>
            </w:r>
            <w:r w:rsidRPr="004157DD">
              <w:rPr>
                <w:rFonts w:ascii="Times New Roman" w:hAnsi="Times New Roman" w:cs="Times New Roman"/>
                <w:bCs/>
                <w:sz w:val="20"/>
                <w:szCs w:val="20"/>
              </w:rPr>
              <w:t>6 (1.48-2.89)</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2.58 (1.76-3.77)</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4.97 (3.69-6.70)</w:t>
            </w:r>
          </w:p>
        </w:tc>
        <w:tc>
          <w:tcPr>
            <w:tcW w:w="1170" w:type="dxa"/>
          </w:tcPr>
          <w:p w:rsidR="004F3D5C" w:rsidRPr="004157DD"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1.1</w:t>
            </w:r>
            <w:r>
              <w:rPr>
                <w:rFonts w:ascii="Times New Roman" w:hAnsi="Times New Roman" w:cs="Times New Roman"/>
                <w:bCs/>
                <w:sz w:val="20"/>
                <w:szCs w:val="20"/>
              </w:rPr>
              <w:t>6</w:t>
            </w:r>
            <w:r w:rsidRPr="004157DD">
              <w:rPr>
                <w:rFonts w:ascii="Times New Roman" w:hAnsi="Times New Roman" w:cs="Times New Roman"/>
                <w:bCs/>
                <w:sz w:val="20"/>
                <w:szCs w:val="20"/>
              </w:rPr>
              <w:t xml:space="preserve"> (0.7</w:t>
            </w:r>
            <w:r>
              <w:rPr>
                <w:rFonts w:ascii="Times New Roman" w:hAnsi="Times New Roman" w:cs="Times New Roman"/>
                <w:bCs/>
                <w:sz w:val="20"/>
                <w:szCs w:val="20"/>
              </w:rPr>
              <w:t>6</w:t>
            </w:r>
            <w:r w:rsidRPr="004157DD">
              <w:rPr>
                <w:rFonts w:ascii="Times New Roman" w:hAnsi="Times New Roman" w:cs="Times New Roman"/>
                <w:bCs/>
                <w:sz w:val="20"/>
                <w:szCs w:val="20"/>
              </w:rPr>
              <w:t>-1.7</w:t>
            </w:r>
            <w:r>
              <w:rPr>
                <w:rFonts w:ascii="Times New Roman" w:hAnsi="Times New Roman" w:cs="Times New Roman"/>
                <w:bCs/>
                <w:sz w:val="20"/>
                <w:szCs w:val="20"/>
              </w:rPr>
              <w:t>8</w:t>
            </w:r>
            <w:r w:rsidRPr="004157DD">
              <w:rPr>
                <w:rFonts w:ascii="Times New Roman" w:hAnsi="Times New Roman" w:cs="Times New Roman"/>
                <w:bCs/>
                <w:sz w:val="20"/>
                <w:szCs w:val="20"/>
              </w:rPr>
              <w:t>)</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2.</w:t>
            </w:r>
            <w:r>
              <w:rPr>
                <w:rFonts w:ascii="Times New Roman" w:hAnsi="Times New Roman" w:cs="Times New Roman"/>
                <w:bCs/>
                <w:sz w:val="20"/>
                <w:szCs w:val="20"/>
              </w:rPr>
              <w:t>45</w:t>
            </w:r>
            <w:r w:rsidRPr="004157DD">
              <w:rPr>
                <w:rFonts w:ascii="Times New Roman" w:hAnsi="Times New Roman" w:cs="Times New Roman"/>
                <w:bCs/>
                <w:sz w:val="20"/>
                <w:szCs w:val="20"/>
              </w:rPr>
              <w:t xml:space="preserve"> (1.7</w:t>
            </w:r>
            <w:r>
              <w:rPr>
                <w:rFonts w:ascii="Times New Roman" w:hAnsi="Times New Roman" w:cs="Times New Roman"/>
                <w:bCs/>
                <w:sz w:val="20"/>
                <w:szCs w:val="20"/>
              </w:rPr>
              <w:t>7</w:t>
            </w:r>
            <w:r w:rsidRPr="004157DD">
              <w:rPr>
                <w:rFonts w:ascii="Times New Roman" w:hAnsi="Times New Roman" w:cs="Times New Roman"/>
                <w:bCs/>
                <w:sz w:val="20"/>
                <w:szCs w:val="20"/>
              </w:rPr>
              <w:t>-3.</w:t>
            </w:r>
            <w:r>
              <w:rPr>
                <w:rFonts w:ascii="Times New Roman" w:hAnsi="Times New Roman" w:cs="Times New Roman"/>
                <w:bCs/>
                <w:sz w:val="20"/>
                <w:szCs w:val="20"/>
              </w:rPr>
              <w:t>38</w:t>
            </w:r>
            <w:r w:rsidRPr="004157DD">
              <w:rPr>
                <w:rFonts w:ascii="Times New Roman" w:hAnsi="Times New Roman" w:cs="Times New Roman"/>
                <w:bCs/>
                <w:sz w:val="20"/>
                <w:szCs w:val="20"/>
              </w:rPr>
              <w:t>)</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2.</w:t>
            </w:r>
            <w:r>
              <w:rPr>
                <w:rFonts w:ascii="Times New Roman" w:hAnsi="Times New Roman" w:cs="Times New Roman"/>
                <w:bCs/>
                <w:sz w:val="20"/>
                <w:szCs w:val="20"/>
              </w:rPr>
              <w:t>97</w:t>
            </w:r>
            <w:r w:rsidRPr="004157DD">
              <w:rPr>
                <w:rFonts w:ascii="Times New Roman" w:hAnsi="Times New Roman" w:cs="Times New Roman"/>
                <w:bCs/>
                <w:sz w:val="20"/>
                <w:szCs w:val="20"/>
              </w:rPr>
              <w:t xml:space="preserve"> (</w:t>
            </w:r>
            <w:r>
              <w:rPr>
                <w:rFonts w:ascii="Times New Roman" w:hAnsi="Times New Roman" w:cs="Times New Roman"/>
                <w:bCs/>
                <w:sz w:val="20"/>
                <w:szCs w:val="20"/>
              </w:rPr>
              <w:t>2</w:t>
            </w:r>
            <w:r w:rsidRPr="004157DD">
              <w:rPr>
                <w:rFonts w:ascii="Times New Roman" w:hAnsi="Times New Roman" w:cs="Times New Roman"/>
                <w:bCs/>
                <w:sz w:val="20"/>
                <w:szCs w:val="20"/>
              </w:rPr>
              <w:t>.</w:t>
            </w:r>
            <w:r>
              <w:rPr>
                <w:rFonts w:ascii="Times New Roman" w:hAnsi="Times New Roman" w:cs="Times New Roman"/>
                <w:bCs/>
                <w:sz w:val="20"/>
                <w:szCs w:val="20"/>
              </w:rPr>
              <w:t>0</w:t>
            </w:r>
            <w:r w:rsidRPr="004157DD">
              <w:rPr>
                <w:rFonts w:ascii="Times New Roman" w:hAnsi="Times New Roman" w:cs="Times New Roman"/>
                <w:bCs/>
                <w:sz w:val="20"/>
                <w:szCs w:val="20"/>
              </w:rPr>
              <w:t>6-</w:t>
            </w:r>
            <w:r>
              <w:rPr>
                <w:rFonts w:ascii="Times New Roman" w:hAnsi="Times New Roman" w:cs="Times New Roman"/>
                <w:bCs/>
                <w:sz w:val="20"/>
                <w:szCs w:val="20"/>
              </w:rPr>
              <w:t>4</w:t>
            </w:r>
            <w:r w:rsidRPr="004157DD">
              <w:rPr>
                <w:rFonts w:ascii="Times New Roman" w:hAnsi="Times New Roman" w:cs="Times New Roman"/>
                <w:bCs/>
                <w:sz w:val="20"/>
                <w:szCs w:val="20"/>
              </w:rPr>
              <w:t>.</w:t>
            </w:r>
            <w:r>
              <w:rPr>
                <w:rFonts w:ascii="Times New Roman" w:hAnsi="Times New Roman" w:cs="Times New Roman"/>
                <w:bCs/>
                <w:sz w:val="20"/>
                <w:szCs w:val="20"/>
              </w:rPr>
              <w:t>27</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5.</w:t>
            </w:r>
            <w:r>
              <w:rPr>
                <w:rFonts w:ascii="Times New Roman" w:hAnsi="Times New Roman" w:cs="Times New Roman"/>
                <w:bCs/>
                <w:sz w:val="20"/>
                <w:szCs w:val="20"/>
              </w:rPr>
              <w:t>6</w:t>
            </w:r>
            <w:r w:rsidRPr="004157DD">
              <w:rPr>
                <w:rFonts w:ascii="Times New Roman" w:hAnsi="Times New Roman" w:cs="Times New Roman"/>
                <w:bCs/>
                <w:sz w:val="20"/>
                <w:szCs w:val="20"/>
              </w:rPr>
              <w:t>4 (</w:t>
            </w:r>
            <w:r>
              <w:rPr>
                <w:rFonts w:ascii="Times New Roman" w:hAnsi="Times New Roman" w:cs="Times New Roman"/>
                <w:bCs/>
                <w:sz w:val="20"/>
                <w:szCs w:val="20"/>
              </w:rPr>
              <w:t>4</w:t>
            </w:r>
            <w:r w:rsidRPr="004157DD">
              <w:rPr>
                <w:rFonts w:ascii="Times New Roman" w:hAnsi="Times New Roman" w:cs="Times New Roman"/>
                <w:bCs/>
                <w:sz w:val="20"/>
                <w:szCs w:val="20"/>
              </w:rPr>
              <w:t>.</w:t>
            </w:r>
            <w:r>
              <w:rPr>
                <w:rFonts w:ascii="Times New Roman" w:hAnsi="Times New Roman" w:cs="Times New Roman"/>
                <w:bCs/>
                <w:sz w:val="20"/>
                <w:szCs w:val="20"/>
              </w:rPr>
              <w:t>26</w:t>
            </w:r>
            <w:r w:rsidRPr="004157DD">
              <w:rPr>
                <w:rFonts w:ascii="Times New Roman" w:hAnsi="Times New Roman" w:cs="Times New Roman"/>
                <w:bCs/>
                <w:sz w:val="20"/>
                <w:szCs w:val="20"/>
              </w:rPr>
              <w:t>-</w:t>
            </w:r>
            <w:r>
              <w:rPr>
                <w:rFonts w:ascii="Times New Roman" w:hAnsi="Times New Roman" w:cs="Times New Roman"/>
                <w:bCs/>
                <w:sz w:val="20"/>
                <w:szCs w:val="20"/>
              </w:rPr>
              <w:t>7</w:t>
            </w:r>
            <w:r w:rsidRPr="004157DD">
              <w:rPr>
                <w:rFonts w:ascii="Times New Roman" w:hAnsi="Times New Roman" w:cs="Times New Roman"/>
                <w:bCs/>
                <w:sz w:val="20"/>
                <w:szCs w:val="20"/>
              </w:rPr>
              <w:t>.</w:t>
            </w:r>
            <w:r>
              <w:rPr>
                <w:rFonts w:ascii="Times New Roman" w:hAnsi="Times New Roman" w:cs="Times New Roman"/>
                <w:bCs/>
                <w:sz w:val="20"/>
                <w:szCs w:val="20"/>
              </w:rPr>
              <w:t>47</w:t>
            </w:r>
            <w:r w:rsidRPr="004157DD">
              <w:rPr>
                <w:rFonts w:ascii="Times New Roman" w:hAnsi="Times New Roman" w:cs="Times New Roman"/>
                <w:bCs/>
                <w:sz w:val="20"/>
                <w:szCs w:val="20"/>
              </w:rPr>
              <w:t>)</w:t>
            </w:r>
          </w:p>
        </w:tc>
        <w:tc>
          <w:tcPr>
            <w:tcW w:w="1170" w:type="dxa"/>
          </w:tcPr>
          <w:p w:rsidR="004F3D5C" w:rsidRPr="004157DD"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4F3D5C" w:rsidRPr="004157DD" w:rsidRDefault="004F3D5C" w:rsidP="004F3D5C">
            <w:pPr>
              <w:jc w:val="center"/>
              <w:rPr>
                <w:rFonts w:ascii="Times New Roman" w:hAnsi="Times New Roman" w:cs="Times New Roman"/>
                <w:sz w:val="20"/>
                <w:szCs w:val="20"/>
              </w:rPr>
            </w:pPr>
            <w:r w:rsidRPr="004157DD">
              <w:rPr>
                <w:rFonts w:ascii="Times New Roman" w:hAnsi="Times New Roman" w:cs="Times New Roman"/>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1.1</w:t>
            </w:r>
            <w:r>
              <w:rPr>
                <w:rFonts w:ascii="Times New Roman" w:hAnsi="Times New Roman" w:cs="Times New Roman"/>
                <w:bCs/>
                <w:sz w:val="20"/>
                <w:szCs w:val="20"/>
              </w:rPr>
              <w:t>5</w:t>
            </w:r>
            <w:r w:rsidRPr="004157DD">
              <w:rPr>
                <w:rFonts w:ascii="Times New Roman" w:hAnsi="Times New Roman" w:cs="Times New Roman"/>
                <w:bCs/>
                <w:sz w:val="20"/>
                <w:szCs w:val="20"/>
              </w:rPr>
              <w:t xml:space="preserve"> (0.7</w:t>
            </w:r>
            <w:r>
              <w:rPr>
                <w:rFonts w:ascii="Times New Roman" w:hAnsi="Times New Roman" w:cs="Times New Roman"/>
                <w:bCs/>
                <w:sz w:val="20"/>
                <w:szCs w:val="20"/>
              </w:rPr>
              <w:t>5</w:t>
            </w:r>
            <w:r w:rsidRPr="004157DD">
              <w:rPr>
                <w:rFonts w:ascii="Times New Roman" w:hAnsi="Times New Roman" w:cs="Times New Roman"/>
                <w:bCs/>
                <w:sz w:val="20"/>
                <w:szCs w:val="20"/>
              </w:rPr>
              <w:t>-1.7</w:t>
            </w:r>
            <w:r>
              <w:rPr>
                <w:rFonts w:ascii="Times New Roman" w:hAnsi="Times New Roman" w:cs="Times New Roman"/>
                <w:bCs/>
                <w:sz w:val="20"/>
                <w:szCs w:val="20"/>
              </w:rPr>
              <w:t>6</w:t>
            </w:r>
            <w:r w:rsidRPr="004157DD">
              <w:rPr>
                <w:rFonts w:ascii="Times New Roman" w:hAnsi="Times New Roman" w:cs="Times New Roman"/>
                <w:bCs/>
                <w:sz w:val="20"/>
                <w:szCs w:val="20"/>
              </w:rPr>
              <w:t>)</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2.</w:t>
            </w:r>
            <w:r>
              <w:rPr>
                <w:rFonts w:ascii="Times New Roman" w:hAnsi="Times New Roman" w:cs="Times New Roman"/>
                <w:bCs/>
                <w:sz w:val="20"/>
                <w:szCs w:val="20"/>
              </w:rPr>
              <w:t>40</w:t>
            </w:r>
            <w:r w:rsidRPr="004157DD">
              <w:rPr>
                <w:rFonts w:ascii="Times New Roman" w:hAnsi="Times New Roman" w:cs="Times New Roman"/>
                <w:bCs/>
                <w:sz w:val="20"/>
                <w:szCs w:val="20"/>
              </w:rPr>
              <w:t xml:space="preserve"> (1.</w:t>
            </w:r>
            <w:r>
              <w:rPr>
                <w:rFonts w:ascii="Times New Roman" w:hAnsi="Times New Roman" w:cs="Times New Roman"/>
                <w:bCs/>
                <w:sz w:val="20"/>
                <w:szCs w:val="20"/>
              </w:rPr>
              <w:t>68</w:t>
            </w:r>
            <w:r w:rsidRPr="004157DD">
              <w:rPr>
                <w:rFonts w:ascii="Times New Roman" w:hAnsi="Times New Roman" w:cs="Times New Roman"/>
                <w:bCs/>
                <w:sz w:val="20"/>
                <w:szCs w:val="20"/>
              </w:rPr>
              <w:t>-3.</w:t>
            </w:r>
            <w:r>
              <w:rPr>
                <w:rFonts w:ascii="Times New Roman" w:hAnsi="Times New Roman" w:cs="Times New Roman"/>
                <w:bCs/>
                <w:sz w:val="20"/>
                <w:szCs w:val="20"/>
              </w:rPr>
              <w:t>43</w:t>
            </w:r>
            <w:r w:rsidRPr="004157DD">
              <w:rPr>
                <w:rFonts w:ascii="Times New Roman" w:hAnsi="Times New Roman" w:cs="Times New Roman"/>
                <w:bCs/>
                <w:sz w:val="20"/>
                <w:szCs w:val="20"/>
              </w:rPr>
              <w:t>)</w:t>
            </w:r>
          </w:p>
        </w:tc>
        <w:tc>
          <w:tcPr>
            <w:tcW w:w="1710" w:type="dxa"/>
          </w:tcPr>
          <w:p w:rsidR="004F3D5C" w:rsidRPr="004157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w:t>
            </w:r>
            <w:r w:rsidRPr="004157DD">
              <w:rPr>
                <w:rFonts w:ascii="Times New Roman" w:hAnsi="Times New Roman" w:cs="Times New Roman"/>
                <w:bCs/>
                <w:sz w:val="20"/>
                <w:szCs w:val="20"/>
              </w:rPr>
              <w:t>.</w:t>
            </w:r>
            <w:r>
              <w:rPr>
                <w:rFonts w:ascii="Times New Roman" w:hAnsi="Times New Roman" w:cs="Times New Roman"/>
                <w:bCs/>
                <w:sz w:val="20"/>
                <w:szCs w:val="20"/>
              </w:rPr>
              <w:t>99</w:t>
            </w:r>
            <w:r w:rsidRPr="004157DD">
              <w:rPr>
                <w:rFonts w:ascii="Times New Roman" w:hAnsi="Times New Roman" w:cs="Times New Roman"/>
                <w:bCs/>
                <w:sz w:val="20"/>
                <w:szCs w:val="20"/>
              </w:rPr>
              <w:t xml:space="preserve"> (</w:t>
            </w:r>
            <w:r>
              <w:rPr>
                <w:rFonts w:ascii="Times New Roman" w:hAnsi="Times New Roman" w:cs="Times New Roman"/>
                <w:bCs/>
                <w:sz w:val="20"/>
                <w:szCs w:val="20"/>
              </w:rPr>
              <w:t>2</w:t>
            </w:r>
            <w:r w:rsidRPr="004157DD">
              <w:rPr>
                <w:rFonts w:ascii="Times New Roman" w:hAnsi="Times New Roman" w:cs="Times New Roman"/>
                <w:bCs/>
                <w:sz w:val="20"/>
                <w:szCs w:val="20"/>
              </w:rPr>
              <w:t>.</w:t>
            </w:r>
            <w:r>
              <w:rPr>
                <w:rFonts w:ascii="Times New Roman" w:hAnsi="Times New Roman" w:cs="Times New Roman"/>
                <w:bCs/>
                <w:sz w:val="20"/>
                <w:szCs w:val="20"/>
              </w:rPr>
              <w:t>10</w:t>
            </w:r>
            <w:r w:rsidRPr="004157DD">
              <w:rPr>
                <w:rFonts w:ascii="Times New Roman" w:hAnsi="Times New Roman" w:cs="Times New Roman"/>
                <w:bCs/>
                <w:sz w:val="20"/>
                <w:szCs w:val="20"/>
              </w:rPr>
              <w:t>-</w:t>
            </w:r>
            <w:r>
              <w:rPr>
                <w:rFonts w:ascii="Times New Roman" w:hAnsi="Times New Roman" w:cs="Times New Roman"/>
                <w:bCs/>
                <w:sz w:val="20"/>
                <w:szCs w:val="20"/>
              </w:rPr>
              <w:t>4</w:t>
            </w:r>
            <w:r w:rsidRPr="004157DD">
              <w:rPr>
                <w:rFonts w:ascii="Times New Roman" w:hAnsi="Times New Roman" w:cs="Times New Roman"/>
                <w:bCs/>
                <w:sz w:val="20"/>
                <w:szCs w:val="20"/>
              </w:rPr>
              <w:t>.</w:t>
            </w:r>
            <w:r>
              <w:rPr>
                <w:rFonts w:ascii="Times New Roman" w:hAnsi="Times New Roman" w:cs="Times New Roman"/>
                <w:bCs/>
                <w:sz w:val="20"/>
                <w:szCs w:val="20"/>
              </w:rPr>
              <w:t>27</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5.</w:t>
            </w:r>
            <w:r>
              <w:rPr>
                <w:rFonts w:ascii="Times New Roman" w:hAnsi="Times New Roman" w:cs="Times New Roman"/>
                <w:bCs/>
                <w:sz w:val="20"/>
                <w:szCs w:val="20"/>
              </w:rPr>
              <w:t>66</w:t>
            </w:r>
            <w:r w:rsidRPr="004157DD">
              <w:rPr>
                <w:rFonts w:ascii="Times New Roman" w:hAnsi="Times New Roman" w:cs="Times New Roman"/>
                <w:bCs/>
                <w:sz w:val="20"/>
                <w:szCs w:val="20"/>
              </w:rPr>
              <w:t xml:space="preserve"> (4.</w:t>
            </w:r>
            <w:r>
              <w:rPr>
                <w:rFonts w:ascii="Times New Roman" w:hAnsi="Times New Roman" w:cs="Times New Roman"/>
                <w:bCs/>
                <w:sz w:val="20"/>
                <w:szCs w:val="20"/>
              </w:rPr>
              <w:t>23</w:t>
            </w:r>
            <w:r w:rsidRPr="004157DD">
              <w:rPr>
                <w:rFonts w:ascii="Times New Roman" w:hAnsi="Times New Roman" w:cs="Times New Roman"/>
                <w:bCs/>
                <w:sz w:val="20"/>
                <w:szCs w:val="20"/>
              </w:rPr>
              <w:t>-</w:t>
            </w:r>
            <w:r>
              <w:rPr>
                <w:rFonts w:ascii="Times New Roman" w:hAnsi="Times New Roman" w:cs="Times New Roman"/>
                <w:bCs/>
                <w:sz w:val="20"/>
                <w:szCs w:val="20"/>
              </w:rPr>
              <w:t>7</w:t>
            </w:r>
            <w:r w:rsidRPr="004157DD">
              <w:rPr>
                <w:rFonts w:ascii="Times New Roman" w:hAnsi="Times New Roman" w:cs="Times New Roman"/>
                <w:bCs/>
                <w:sz w:val="20"/>
                <w:szCs w:val="20"/>
              </w:rPr>
              <w:t>.</w:t>
            </w:r>
            <w:r>
              <w:rPr>
                <w:rFonts w:ascii="Times New Roman" w:hAnsi="Times New Roman" w:cs="Times New Roman"/>
                <w:bCs/>
                <w:sz w:val="20"/>
                <w:szCs w:val="20"/>
              </w:rPr>
              <w:t>56</w:t>
            </w:r>
            <w:r w:rsidRPr="004157DD">
              <w:rPr>
                <w:rFonts w:ascii="Times New Roman" w:hAnsi="Times New Roman" w:cs="Times New Roman"/>
                <w:bCs/>
                <w:sz w:val="20"/>
                <w:szCs w:val="20"/>
              </w:rPr>
              <w:t>)</w:t>
            </w:r>
          </w:p>
        </w:tc>
        <w:tc>
          <w:tcPr>
            <w:tcW w:w="1170" w:type="dxa"/>
          </w:tcPr>
          <w:p w:rsidR="004F3D5C" w:rsidRPr="004157DD"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D26E0B">
        <w:trPr>
          <w:jc w:val="center"/>
        </w:trPr>
        <w:tc>
          <w:tcPr>
            <w:tcW w:w="2700" w:type="dxa"/>
            <w:gridSpan w:val="2"/>
          </w:tcPr>
          <w:p w:rsidR="004F3D5C" w:rsidRPr="004157DD" w:rsidRDefault="004F3D5C" w:rsidP="004F3D5C">
            <w:pPr>
              <w:rPr>
                <w:rFonts w:ascii="Times New Roman" w:hAnsi="Times New Roman" w:cs="Times New Roman"/>
                <w:b/>
                <w:color w:val="000000"/>
              </w:rPr>
            </w:pPr>
            <w:r w:rsidRPr="004157DD">
              <w:rPr>
                <w:rFonts w:ascii="Times New Roman" w:hAnsi="Times New Roman" w:cs="Times New Roman"/>
                <w:b/>
                <w:color w:val="000000"/>
              </w:rPr>
              <w:t>L</w:t>
            </w:r>
            <w:r w:rsidRPr="004157DD">
              <w:rPr>
                <w:rFonts w:ascii="Times New Roman" w:hAnsi="Times New Roman" w:cs="Times New Roman"/>
                <w:b/>
              </w:rPr>
              <w:t xml:space="preserve">ow HDL cholesterol level </w:t>
            </w:r>
          </w:p>
        </w:tc>
        <w:tc>
          <w:tcPr>
            <w:tcW w:w="126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2160" w:type="dxa"/>
          </w:tcPr>
          <w:p w:rsidR="004F3D5C" w:rsidRPr="004157DD" w:rsidRDefault="004F3D5C" w:rsidP="004F3D5C">
            <w:pPr>
              <w:jc w:val="center"/>
              <w:rPr>
                <w:rFonts w:ascii="Times New Roman" w:hAnsi="Times New Roman" w:cs="Times New Roman"/>
                <w:bCs/>
                <w:sz w:val="20"/>
                <w:szCs w:val="20"/>
              </w:rPr>
            </w:pPr>
          </w:p>
        </w:tc>
        <w:tc>
          <w:tcPr>
            <w:tcW w:w="171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1170" w:type="dxa"/>
          </w:tcPr>
          <w:p w:rsidR="004F3D5C" w:rsidRPr="004157DD" w:rsidRDefault="004F3D5C" w:rsidP="004F3D5C">
            <w:pPr>
              <w:jc w:val="center"/>
              <w:rPr>
                <w:rFonts w:ascii="Times New Roman" w:hAnsi="Times New Roman" w:cs="Times New Roman"/>
                <w:bCs/>
                <w:sz w:val="20"/>
                <w:szCs w:val="20"/>
              </w:rPr>
            </w:pP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1.14 (0.78-1.67)</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1.35 (0.97-1.88)</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1.55 (1.17-2.07)</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2.13 (1.61-2.80)</w:t>
            </w:r>
          </w:p>
        </w:tc>
        <w:tc>
          <w:tcPr>
            <w:tcW w:w="1170" w:type="dxa"/>
          </w:tcPr>
          <w:p w:rsidR="004F3D5C" w:rsidRPr="004157DD"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w:t>
            </w:r>
            <w:r>
              <w:rPr>
                <w:rFonts w:ascii="Times New Roman" w:hAnsi="Times New Roman" w:cs="Times New Roman"/>
                <w:bCs/>
                <w:sz w:val="20"/>
                <w:szCs w:val="20"/>
              </w:rPr>
              <w:t>7</w:t>
            </w:r>
            <w:r w:rsidRPr="004157DD">
              <w:rPr>
                <w:rFonts w:ascii="Times New Roman" w:hAnsi="Times New Roman" w:cs="Times New Roman"/>
                <w:bCs/>
                <w:sz w:val="20"/>
                <w:szCs w:val="20"/>
              </w:rPr>
              <w:t xml:space="preserve"> (0.7</w:t>
            </w:r>
            <w:r>
              <w:rPr>
                <w:rFonts w:ascii="Times New Roman" w:hAnsi="Times New Roman" w:cs="Times New Roman"/>
                <w:bCs/>
                <w:sz w:val="20"/>
                <w:szCs w:val="20"/>
              </w:rPr>
              <w:t>3</w:t>
            </w:r>
            <w:r w:rsidRPr="004157DD">
              <w:rPr>
                <w:rFonts w:ascii="Times New Roman" w:hAnsi="Times New Roman" w:cs="Times New Roman"/>
                <w:bCs/>
                <w:sz w:val="20"/>
                <w:szCs w:val="20"/>
              </w:rPr>
              <w:t>-1.5</w:t>
            </w:r>
            <w:r>
              <w:rPr>
                <w:rFonts w:ascii="Times New Roman" w:hAnsi="Times New Roman" w:cs="Times New Roman"/>
                <w:bCs/>
                <w:sz w:val="20"/>
                <w:szCs w:val="20"/>
              </w:rPr>
              <w:t>7</w:t>
            </w:r>
            <w:r w:rsidRPr="004157DD">
              <w:rPr>
                <w:rFonts w:ascii="Times New Roman" w:hAnsi="Times New Roman" w:cs="Times New Roman"/>
                <w:bCs/>
                <w:sz w:val="20"/>
                <w:szCs w:val="20"/>
              </w:rPr>
              <w:t>)</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2</w:t>
            </w:r>
            <w:r w:rsidRPr="004157DD">
              <w:rPr>
                <w:rFonts w:ascii="Times New Roman" w:hAnsi="Times New Roman" w:cs="Times New Roman"/>
                <w:bCs/>
                <w:sz w:val="20"/>
                <w:szCs w:val="20"/>
              </w:rPr>
              <w:t>1 (0.8</w:t>
            </w:r>
            <w:r>
              <w:rPr>
                <w:rFonts w:ascii="Times New Roman" w:hAnsi="Times New Roman" w:cs="Times New Roman"/>
                <w:bCs/>
                <w:sz w:val="20"/>
                <w:szCs w:val="20"/>
              </w:rPr>
              <w:t>5</w:t>
            </w:r>
            <w:r w:rsidRPr="004157DD">
              <w:rPr>
                <w:rFonts w:ascii="Times New Roman" w:hAnsi="Times New Roman" w:cs="Times New Roman"/>
                <w:bCs/>
                <w:sz w:val="20"/>
                <w:szCs w:val="20"/>
              </w:rPr>
              <w:t>-1.</w:t>
            </w:r>
            <w:r>
              <w:rPr>
                <w:rFonts w:ascii="Times New Roman" w:hAnsi="Times New Roman" w:cs="Times New Roman"/>
                <w:bCs/>
                <w:sz w:val="20"/>
                <w:szCs w:val="20"/>
              </w:rPr>
              <w:t>72</w:t>
            </w:r>
            <w:r w:rsidRPr="004157DD">
              <w:rPr>
                <w:rFonts w:ascii="Times New Roman" w:hAnsi="Times New Roman" w:cs="Times New Roman"/>
                <w:bCs/>
                <w:sz w:val="20"/>
                <w:szCs w:val="20"/>
              </w:rPr>
              <w:t>)</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36</w:t>
            </w:r>
            <w:r w:rsidRPr="004157DD">
              <w:rPr>
                <w:rFonts w:ascii="Times New Roman" w:hAnsi="Times New Roman" w:cs="Times New Roman"/>
                <w:bCs/>
                <w:sz w:val="20"/>
                <w:szCs w:val="20"/>
              </w:rPr>
              <w:t xml:space="preserve"> (</w:t>
            </w: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02</w:t>
            </w:r>
            <w:r w:rsidRPr="004157DD">
              <w:rPr>
                <w:rFonts w:ascii="Times New Roman" w:hAnsi="Times New Roman" w:cs="Times New Roman"/>
                <w:bCs/>
                <w:sz w:val="20"/>
                <w:szCs w:val="20"/>
              </w:rPr>
              <w:t>-1.</w:t>
            </w:r>
            <w:r>
              <w:rPr>
                <w:rFonts w:ascii="Times New Roman" w:hAnsi="Times New Roman" w:cs="Times New Roman"/>
                <w:bCs/>
                <w:sz w:val="20"/>
                <w:szCs w:val="20"/>
              </w:rPr>
              <w:t>82</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81</w:t>
            </w:r>
            <w:r w:rsidRPr="004157DD">
              <w:rPr>
                <w:rFonts w:ascii="Times New Roman" w:hAnsi="Times New Roman" w:cs="Times New Roman"/>
                <w:bCs/>
                <w:sz w:val="20"/>
                <w:szCs w:val="20"/>
              </w:rPr>
              <w:t xml:space="preserve"> (1.</w:t>
            </w:r>
            <w:r>
              <w:rPr>
                <w:rFonts w:ascii="Times New Roman" w:hAnsi="Times New Roman" w:cs="Times New Roman"/>
                <w:bCs/>
                <w:sz w:val="20"/>
                <w:szCs w:val="20"/>
              </w:rPr>
              <w:t>30</w:t>
            </w:r>
            <w:r w:rsidRPr="004157DD">
              <w:rPr>
                <w:rFonts w:ascii="Times New Roman" w:hAnsi="Times New Roman" w:cs="Times New Roman"/>
                <w:bCs/>
                <w:sz w:val="20"/>
                <w:szCs w:val="20"/>
              </w:rPr>
              <w:t>-2.</w:t>
            </w:r>
            <w:r>
              <w:rPr>
                <w:rFonts w:ascii="Times New Roman" w:hAnsi="Times New Roman" w:cs="Times New Roman"/>
                <w:bCs/>
                <w:sz w:val="20"/>
                <w:szCs w:val="20"/>
              </w:rPr>
              <w:t>5</w:t>
            </w:r>
            <w:r w:rsidRPr="004157DD">
              <w:rPr>
                <w:rFonts w:ascii="Times New Roman" w:hAnsi="Times New Roman" w:cs="Times New Roman"/>
                <w:bCs/>
                <w:sz w:val="20"/>
                <w:szCs w:val="20"/>
              </w:rPr>
              <w:t>2)</w:t>
            </w:r>
          </w:p>
        </w:tc>
        <w:tc>
          <w:tcPr>
            <w:tcW w:w="1170" w:type="dxa"/>
          </w:tcPr>
          <w:p w:rsidR="004F3D5C" w:rsidRPr="004157DD"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lastRenderedPageBreak/>
              <w:t>M3</w:t>
            </w:r>
            <w:r>
              <w:rPr>
                <w:rFonts w:ascii="Times New Roman" w:hAnsi="Times New Roman" w:cs="Times New Roman"/>
                <w:b/>
                <w:color w:val="000000"/>
                <w:vertAlign w:val="superscript"/>
              </w:rPr>
              <w:t>e</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w:t>
            </w:r>
            <w:r>
              <w:rPr>
                <w:rFonts w:ascii="Times New Roman" w:hAnsi="Times New Roman" w:cs="Times New Roman"/>
                <w:bCs/>
                <w:sz w:val="20"/>
                <w:szCs w:val="20"/>
              </w:rPr>
              <w:t>9</w:t>
            </w:r>
            <w:r w:rsidRPr="004157DD">
              <w:rPr>
                <w:rFonts w:ascii="Times New Roman" w:hAnsi="Times New Roman" w:cs="Times New Roman"/>
                <w:bCs/>
                <w:sz w:val="20"/>
                <w:szCs w:val="20"/>
              </w:rPr>
              <w:t xml:space="preserve"> (0.7</w:t>
            </w:r>
            <w:r>
              <w:rPr>
                <w:rFonts w:ascii="Times New Roman" w:hAnsi="Times New Roman" w:cs="Times New Roman"/>
                <w:bCs/>
                <w:sz w:val="20"/>
                <w:szCs w:val="20"/>
              </w:rPr>
              <w:t>5</w:t>
            </w:r>
            <w:r w:rsidRPr="004157DD">
              <w:rPr>
                <w:rFonts w:ascii="Times New Roman" w:hAnsi="Times New Roman" w:cs="Times New Roman"/>
                <w:bCs/>
                <w:sz w:val="20"/>
                <w:szCs w:val="20"/>
              </w:rPr>
              <w:t>-1.5</w:t>
            </w:r>
            <w:r>
              <w:rPr>
                <w:rFonts w:ascii="Times New Roman" w:hAnsi="Times New Roman" w:cs="Times New Roman"/>
                <w:bCs/>
                <w:sz w:val="20"/>
                <w:szCs w:val="20"/>
              </w:rPr>
              <w:t>9</w:t>
            </w:r>
            <w:r w:rsidRPr="004157DD">
              <w:rPr>
                <w:rFonts w:ascii="Times New Roman" w:hAnsi="Times New Roman" w:cs="Times New Roman"/>
                <w:bCs/>
                <w:sz w:val="20"/>
                <w:szCs w:val="20"/>
              </w:rPr>
              <w:t>)</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1.2</w:t>
            </w:r>
            <w:r>
              <w:rPr>
                <w:rFonts w:ascii="Times New Roman" w:hAnsi="Times New Roman" w:cs="Times New Roman"/>
                <w:bCs/>
                <w:sz w:val="20"/>
                <w:szCs w:val="20"/>
              </w:rPr>
              <w:t>3</w:t>
            </w:r>
            <w:r w:rsidRPr="004157DD">
              <w:rPr>
                <w:rFonts w:ascii="Times New Roman" w:hAnsi="Times New Roman" w:cs="Times New Roman"/>
                <w:bCs/>
                <w:sz w:val="20"/>
                <w:szCs w:val="20"/>
              </w:rPr>
              <w:t xml:space="preserve"> (0.8</w:t>
            </w:r>
            <w:r>
              <w:rPr>
                <w:rFonts w:ascii="Times New Roman" w:hAnsi="Times New Roman" w:cs="Times New Roman"/>
                <w:bCs/>
                <w:sz w:val="20"/>
                <w:szCs w:val="20"/>
              </w:rPr>
              <w:t>7</w:t>
            </w:r>
            <w:r w:rsidRPr="004157DD">
              <w:rPr>
                <w:rFonts w:ascii="Times New Roman" w:hAnsi="Times New Roman" w:cs="Times New Roman"/>
                <w:bCs/>
                <w:sz w:val="20"/>
                <w:szCs w:val="20"/>
              </w:rPr>
              <w:t>-1.</w:t>
            </w:r>
            <w:r>
              <w:rPr>
                <w:rFonts w:ascii="Times New Roman" w:hAnsi="Times New Roman" w:cs="Times New Roman"/>
                <w:bCs/>
                <w:sz w:val="20"/>
                <w:szCs w:val="20"/>
              </w:rPr>
              <w:t>74</w:t>
            </w:r>
            <w:r w:rsidRPr="004157DD">
              <w:rPr>
                <w:rFonts w:ascii="Times New Roman" w:hAnsi="Times New Roman" w:cs="Times New Roman"/>
                <w:bCs/>
                <w:sz w:val="20"/>
                <w:szCs w:val="20"/>
              </w:rPr>
              <w:t>)</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39</w:t>
            </w:r>
            <w:r w:rsidRPr="004157DD">
              <w:rPr>
                <w:rFonts w:ascii="Times New Roman" w:hAnsi="Times New Roman" w:cs="Times New Roman"/>
                <w:bCs/>
                <w:sz w:val="20"/>
                <w:szCs w:val="20"/>
              </w:rPr>
              <w:t xml:space="preserve"> (</w:t>
            </w: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06</w:t>
            </w:r>
            <w:r w:rsidRPr="004157DD">
              <w:rPr>
                <w:rFonts w:ascii="Times New Roman" w:hAnsi="Times New Roman" w:cs="Times New Roman"/>
                <w:bCs/>
                <w:sz w:val="20"/>
                <w:szCs w:val="20"/>
              </w:rPr>
              <w:t>-1.</w:t>
            </w:r>
            <w:r>
              <w:rPr>
                <w:rFonts w:ascii="Times New Roman" w:hAnsi="Times New Roman" w:cs="Times New Roman"/>
                <w:bCs/>
                <w:sz w:val="20"/>
                <w:szCs w:val="20"/>
              </w:rPr>
              <w:t>81</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87</w:t>
            </w:r>
            <w:r w:rsidRPr="004157DD">
              <w:rPr>
                <w:rFonts w:ascii="Times New Roman" w:hAnsi="Times New Roman" w:cs="Times New Roman"/>
                <w:bCs/>
                <w:sz w:val="20"/>
                <w:szCs w:val="20"/>
              </w:rPr>
              <w:t xml:space="preserve"> (1.</w:t>
            </w:r>
            <w:r>
              <w:rPr>
                <w:rFonts w:ascii="Times New Roman" w:hAnsi="Times New Roman" w:cs="Times New Roman"/>
                <w:bCs/>
                <w:sz w:val="20"/>
                <w:szCs w:val="20"/>
              </w:rPr>
              <w:t>35</w:t>
            </w:r>
            <w:r w:rsidRPr="004157DD">
              <w:rPr>
                <w:rFonts w:ascii="Times New Roman" w:hAnsi="Times New Roman" w:cs="Times New Roman"/>
                <w:bCs/>
                <w:sz w:val="20"/>
                <w:szCs w:val="20"/>
              </w:rPr>
              <w:t>-2.</w:t>
            </w:r>
            <w:r>
              <w:rPr>
                <w:rFonts w:ascii="Times New Roman" w:hAnsi="Times New Roman" w:cs="Times New Roman"/>
                <w:bCs/>
                <w:sz w:val="20"/>
                <w:szCs w:val="20"/>
              </w:rPr>
              <w:t>59</w:t>
            </w:r>
            <w:r w:rsidRPr="004157DD">
              <w:rPr>
                <w:rFonts w:ascii="Times New Roman" w:hAnsi="Times New Roman" w:cs="Times New Roman"/>
                <w:bCs/>
                <w:sz w:val="20"/>
                <w:szCs w:val="20"/>
              </w:rPr>
              <w:t>)</w:t>
            </w:r>
          </w:p>
        </w:tc>
        <w:tc>
          <w:tcPr>
            <w:tcW w:w="1170" w:type="dxa"/>
          </w:tcPr>
          <w:p w:rsidR="004F3D5C" w:rsidRPr="004157DD" w:rsidRDefault="007F45BA"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D26E0B">
        <w:trPr>
          <w:jc w:val="center"/>
        </w:trPr>
        <w:tc>
          <w:tcPr>
            <w:tcW w:w="2700" w:type="dxa"/>
            <w:gridSpan w:val="2"/>
          </w:tcPr>
          <w:p w:rsidR="004F3D5C" w:rsidRPr="004157DD" w:rsidRDefault="004F3D5C" w:rsidP="004F3D5C">
            <w:pPr>
              <w:rPr>
                <w:rFonts w:ascii="Times New Roman" w:hAnsi="Times New Roman" w:cs="Times New Roman"/>
                <w:b/>
                <w:color w:val="000000"/>
              </w:rPr>
            </w:pPr>
            <w:r w:rsidRPr="004157DD">
              <w:rPr>
                <w:rFonts w:ascii="Times New Roman" w:hAnsi="Times New Roman" w:cs="Times New Roman"/>
                <w:b/>
                <w:color w:val="000000"/>
              </w:rPr>
              <w:t xml:space="preserve">High blood pressure </w:t>
            </w:r>
          </w:p>
        </w:tc>
        <w:tc>
          <w:tcPr>
            <w:tcW w:w="126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2160" w:type="dxa"/>
          </w:tcPr>
          <w:p w:rsidR="004F3D5C" w:rsidRPr="004157DD" w:rsidRDefault="004F3D5C" w:rsidP="004F3D5C">
            <w:pPr>
              <w:jc w:val="center"/>
              <w:rPr>
                <w:rFonts w:ascii="Times New Roman" w:hAnsi="Times New Roman" w:cs="Times New Roman"/>
                <w:bCs/>
                <w:sz w:val="20"/>
                <w:szCs w:val="20"/>
              </w:rPr>
            </w:pPr>
          </w:p>
        </w:tc>
        <w:tc>
          <w:tcPr>
            <w:tcW w:w="171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1170" w:type="dxa"/>
          </w:tcPr>
          <w:p w:rsidR="004F3D5C" w:rsidRPr="004157DD" w:rsidRDefault="004F3D5C" w:rsidP="004F3D5C">
            <w:pPr>
              <w:jc w:val="center"/>
              <w:rPr>
                <w:rFonts w:ascii="Times New Roman" w:hAnsi="Times New Roman" w:cs="Times New Roman"/>
                <w:bCs/>
                <w:sz w:val="20"/>
                <w:szCs w:val="20"/>
              </w:rPr>
            </w:pP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1.07 (0.86-1.32)</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1.02 (0.78-1.33)</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0.94 (0.66-1.33)</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1.04 (0.82-1.32)</w:t>
            </w:r>
          </w:p>
        </w:tc>
        <w:tc>
          <w:tcPr>
            <w:tcW w:w="117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.8</w:t>
            </w:r>
            <w:r>
              <w:rPr>
                <w:rFonts w:ascii="Times New Roman" w:hAnsi="Times New Roman" w:cs="Times New Roman"/>
                <w:bCs/>
                <w:sz w:val="20"/>
                <w:szCs w:val="20"/>
              </w:rPr>
              <w:t>57</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w:t>
            </w:r>
            <w:r>
              <w:rPr>
                <w:rFonts w:ascii="Times New Roman" w:hAnsi="Times New Roman" w:cs="Times New Roman"/>
                <w:bCs/>
                <w:sz w:val="20"/>
                <w:szCs w:val="20"/>
              </w:rPr>
              <w:t>6</w:t>
            </w:r>
            <w:r w:rsidRPr="004157DD">
              <w:rPr>
                <w:rFonts w:ascii="Times New Roman" w:hAnsi="Times New Roman" w:cs="Times New Roman"/>
                <w:bCs/>
                <w:sz w:val="20"/>
                <w:szCs w:val="20"/>
              </w:rPr>
              <w:t xml:space="preserve"> (0.8</w:t>
            </w:r>
            <w:r>
              <w:rPr>
                <w:rFonts w:ascii="Times New Roman" w:hAnsi="Times New Roman" w:cs="Times New Roman"/>
                <w:bCs/>
                <w:sz w:val="20"/>
                <w:szCs w:val="20"/>
              </w:rPr>
              <w:t>5</w:t>
            </w:r>
            <w:r w:rsidRPr="004157DD">
              <w:rPr>
                <w:rFonts w:ascii="Times New Roman" w:hAnsi="Times New Roman" w:cs="Times New Roman"/>
                <w:bCs/>
                <w:sz w:val="20"/>
                <w:szCs w:val="20"/>
              </w:rPr>
              <w:t>-1.</w:t>
            </w:r>
            <w:r>
              <w:rPr>
                <w:rFonts w:ascii="Times New Roman" w:hAnsi="Times New Roman" w:cs="Times New Roman"/>
                <w:bCs/>
                <w:sz w:val="20"/>
                <w:szCs w:val="20"/>
              </w:rPr>
              <w:t>3</w:t>
            </w:r>
            <w:r w:rsidRPr="004157DD">
              <w:rPr>
                <w:rFonts w:ascii="Times New Roman" w:hAnsi="Times New Roman" w:cs="Times New Roman"/>
                <w:bCs/>
                <w:sz w:val="20"/>
                <w:szCs w:val="20"/>
              </w:rPr>
              <w:t>2)</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w:t>
            </w:r>
            <w:r>
              <w:rPr>
                <w:rFonts w:ascii="Times New Roman" w:hAnsi="Times New Roman" w:cs="Times New Roman"/>
                <w:bCs/>
                <w:sz w:val="20"/>
                <w:szCs w:val="20"/>
              </w:rPr>
              <w:t>1</w:t>
            </w:r>
            <w:r w:rsidRPr="004157DD">
              <w:rPr>
                <w:rFonts w:ascii="Times New Roman" w:hAnsi="Times New Roman" w:cs="Times New Roman"/>
                <w:bCs/>
                <w:sz w:val="20"/>
                <w:szCs w:val="20"/>
              </w:rPr>
              <w:t xml:space="preserve"> (0.7</w:t>
            </w:r>
            <w:r>
              <w:rPr>
                <w:rFonts w:ascii="Times New Roman" w:hAnsi="Times New Roman" w:cs="Times New Roman"/>
                <w:bCs/>
                <w:sz w:val="20"/>
                <w:szCs w:val="20"/>
              </w:rPr>
              <w:t>7</w:t>
            </w:r>
            <w:r w:rsidRPr="004157DD">
              <w:rPr>
                <w:rFonts w:ascii="Times New Roman" w:hAnsi="Times New Roman" w:cs="Times New Roman"/>
                <w:bCs/>
                <w:sz w:val="20"/>
                <w:szCs w:val="20"/>
              </w:rPr>
              <w:t>-1.32)</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0.8</w:t>
            </w:r>
            <w:r>
              <w:rPr>
                <w:rFonts w:ascii="Times New Roman" w:hAnsi="Times New Roman" w:cs="Times New Roman"/>
                <w:bCs/>
                <w:sz w:val="20"/>
                <w:szCs w:val="20"/>
              </w:rPr>
              <w:t>9</w:t>
            </w:r>
            <w:r w:rsidRPr="004157DD">
              <w:rPr>
                <w:rFonts w:ascii="Times New Roman" w:hAnsi="Times New Roman" w:cs="Times New Roman"/>
                <w:bCs/>
                <w:sz w:val="20"/>
                <w:szCs w:val="20"/>
              </w:rPr>
              <w:t xml:space="preserve"> (0.</w:t>
            </w:r>
            <w:r>
              <w:rPr>
                <w:rFonts w:ascii="Times New Roman" w:hAnsi="Times New Roman" w:cs="Times New Roman"/>
                <w:bCs/>
                <w:sz w:val="20"/>
                <w:szCs w:val="20"/>
              </w:rPr>
              <w:t>63</w:t>
            </w:r>
            <w:r w:rsidRPr="004157DD">
              <w:rPr>
                <w:rFonts w:ascii="Times New Roman" w:hAnsi="Times New Roman" w:cs="Times New Roman"/>
                <w:bCs/>
                <w:sz w:val="20"/>
                <w:szCs w:val="20"/>
              </w:rPr>
              <w:t>-1.</w:t>
            </w:r>
            <w:r>
              <w:rPr>
                <w:rFonts w:ascii="Times New Roman" w:hAnsi="Times New Roman" w:cs="Times New Roman"/>
                <w:bCs/>
                <w:sz w:val="20"/>
                <w:szCs w:val="20"/>
              </w:rPr>
              <w:t>2</w:t>
            </w:r>
            <w:r w:rsidRPr="004157DD">
              <w:rPr>
                <w:rFonts w:ascii="Times New Roman" w:hAnsi="Times New Roman" w:cs="Times New Roman"/>
                <w:bCs/>
                <w:sz w:val="20"/>
                <w:szCs w:val="20"/>
              </w:rPr>
              <w:t>7)</w:t>
            </w:r>
          </w:p>
        </w:tc>
        <w:tc>
          <w:tcPr>
            <w:tcW w:w="1890" w:type="dxa"/>
          </w:tcPr>
          <w:p w:rsidR="004F3D5C" w:rsidRPr="004157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00</w:t>
            </w:r>
            <w:r w:rsidRPr="004157DD">
              <w:rPr>
                <w:rFonts w:ascii="Times New Roman" w:hAnsi="Times New Roman" w:cs="Times New Roman"/>
                <w:bCs/>
                <w:sz w:val="20"/>
                <w:szCs w:val="20"/>
              </w:rPr>
              <w:t xml:space="preserve"> (0.</w:t>
            </w:r>
            <w:r>
              <w:rPr>
                <w:rFonts w:ascii="Times New Roman" w:hAnsi="Times New Roman" w:cs="Times New Roman"/>
                <w:bCs/>
                <w:sz w:val="20"/>
                <w:szCs w:val="20"/>
              </w:rPr>
              <w:t>7</w:t>
            </w:r>
            <w:r w:rsidRPr="004157DD">
              <w:rPr>
                <w:rFonts w:ascii="Times New Roman" w:hAnsi="Times New Roman" w:cs="Times New Roman"/>
                <w:bCs/>
                <w:sz w:val="20"/>
                <w:szCs w:val="20"/>
              </w:rPr>
              <w:t>6-1.</w:t>
            </w:r>
            <w:r>
              <w:rPr>
                <w:rFonts w:ascii="Times New Roman" w:hAnsi="Times New Roman" w:cs="Times New Roman"/>
                <w:bCs/>
                <w:sz w:val="20"/>
                <w:szCs w:val="20"/>
              </w:rPr>
              <w:t>31</w:t>
            </w:r>
            <w:r w:rsidRPr="004157DD">
              <w:rPr>
                <w:rFonts w:ascii="Times New Roman" w:hAnsi="Times New Roman" w:cs="Times New Roman"/>
                <w:bCs/>
                <w:sz w:val="20"/>
                <w:szCs w:val="20"/>
              </w:rPr>
              <w:t>)</w:t>
            </w:r>
          </w:p>
        </w:tc>
        <w:tc>
          <w:tcPr>
            <w:tcW w:w="117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.6</w:t>
            </w:r>
            <w:r>
              <w:rPr>
                <w:rFonts w:ascii="Times New Roman" w:hAnsi="Times New Roman" w:cs="Times New Roman"/>
                <w:bCs/>
                <w:sz w:val="20"/>
                <w:szCs w:val="20"/>
              </w:rPr>
              <w:t>2</w:t>
            </w:r>
            <w:r w:rsidRPr="004157DD">
              <w:rPr>
                <w:rFonts w:ascii="Times New Roman" w:hAnsi="Times New Roman" w:cs="Times New Roman"/>
                <w:bCs/>
                <w:sz w:val="20"/>
                <w:szCs w:val="20"/>
              </w:rPr>
              <w:t>0</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w:t>
            </w:r>
            <w:r>
              <w:rPr>
                <w:rFonts w:ascii="Times New Roman" w:hAnsi="Times New Roman" w:cs="Times New Roman"/>
                <w:bCs/>
                <w:sz w:val="20"/>
                <w:szCs w:val="20"/>
              </w:rPr>
              <w:t>7</w:t>
            </w:r>
            <w:r w:rsidRPr="004157DD">
              <w:rPr>
                <w:rFonts w:ascii="Times New Roman" w:hAnsi="Times New Roman" w:cs="Times New Roman"/>
                <w:bCs/>
                <w:sz w:val="20"/>
                <w:szCs w:val="20"/>
              </w:rPr>
              <w:t xml:space="preserve"> (0.8</w:t>
            </w:r>
            <w:r>
              <w:rPr>
                <w:rFonts w:ascii="Times New Roman" w:hAnsi="Times New Roman" w:cs="Times New Roman"/>
                <w:bCs/>
                <w:sz w:val="20"/>
                <w:szCs w:val="20"/>
              </w:rPr>
              <w:t>6</w:t>
            </w:r>
            <w:r w:rsidRPr="004157DD">
              <w:rPr>
                <w:rFonts w:ascii="Times New Roman" w:hAnsi="Times New Roman" w:cs="Times New Roman"/>
                <w:bCs/>
                <w:sz w:val="20"/>
                <w:szCs w:val="20"/>
              </w:rPr>
              <w:t>-1.3</w:t>
            </w:r>
            <w:r>
              <w:rPr>
                <w:rFonts w:ascii="Times New Roman" w:hAnsi="Times New Roman" w:cs="Times New Roman"/>
                <w:bCs/>
                <w:sz w:val="20"/>
                <w:szCs w:val="20"/>
              </w:rPr>
              <w:t>5</w:t>
            </w:r>
            <w:r w:rsidRPr="004157DD">
              <w:rPr>
                <w:rFonts w:ascii="Times New Roman" w:hAnsi="Times New Roman" w:cs="Times New Roman"/>
                <w:bCs/>
                <w:sz w:val="20"/>
                <w:szCs w:val="20"/>
              </w:rPr>
              <w:t>)</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w:t>
            </w:r>
            <w:r>
              <w:rPr>
                <w:rFonts w:ascii="Times New Roman" w:hAnsi="Times New Roman" w:cs="Times New Roman"/>
                <w:bCs/>
                <w:sz w:val="20"/>
                <w:szCs w:val="20"/>
              </w:rPr>
              <w:t>2</w:t>
            </w:r>
            <w:r w:rsidRPr="004157DD">
              <w:rPr>
                <w:rFonts w:ascii="Times New Roman" w:hAnsi="Times New Roman" w:cs="Times New Roman"/>
                <w:bCs/>
                <w:sz w:val="20"/>
                <w:szCs w:val="20"/>
              </w:rPr>
              <w:t xml:space="preserve"> (0.7</w:t>
            </w:r>
            <w:r>
              <w:rPr>
                <w:rFonts w:ascii="Times New Roman" w:hAnsi="Times New Roman" w:cs="Times New Roman"/>
                <w:bCs/>
                <w:sz w:val="20"/>
                <w:szCs w:val="20"/>
              </w:rPr>
              <w:t>7</w:t>
            </w:r>
            <w:r w:rsidRPr="004157DD">
              <w:rPr>
                <w:rFonts w:ascii="Times New Roman" w:hAnsi="Times New Roman" w:cs="Times New Roman"/>
                <w:bCs/>
                <w:sz w:val="20"/>
                <w:szCs w:val="20"/>
              </w:rPr>
              <w:t>-1.3</w:t>
            </w:r>
            <w:r>
              <w:rPr>
                <w:rFonts w:ascii="Times New Roman" w:hAnsi="Times New Roman" w:cs="Times New Roman"/>
                <w:bCs/>
                <w:sz w:val="20"/>
                <w:szCs w:val="20"/>
              </w:rPr>
              <w:t>5</w:t>
            </w:r>
            <w:r w:rsidRPr="004157DD">
              <w:rPr>
                <w:rFonts w:ascii="Times New Roman" w:hAnsi="Times New Roman" w:cs="Times New Roman"/>
                <w:bCs/>
                <w:sz w:val="20"/>
                <w:szCs w:val="20"/>
              </w:rPr>
              <w:t>)</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w:t>
            </w:r>
            <w:r>
              <w:rPr>
                <w:rFonts w:ascii="Times New Roman" w:hAnsi="Times New Roman" w:cs="Times New Roman"/>
                <w:bCs/>
                <w:sz w:val="20"/>
                <w:szCs w:val="20"/>
              </w:rPr>
              <w:t>90</w:t>
            </w:r>
            <w:r w:rsidRPr="004157DD">
              <w:rPr>
                <w:rFonts w:ascii="Times New Roman" w:hAnsi="Times New Roman" w:cs="Times New Roman"/>
                <w:bCs/>
                <w:sz w:val="20"/>
                <w:szCs w:val="20"/>
              </w:rPr>
              <w:t xml:space="preserve"> (0.6</w:t>
            </w:r>
            <w:r>
              <w:rPr>
                <w:rFonts w:ascii="Times New Roman" w:hAnsi="Times New Roman" w:cs="Times New Roman"/>
                <w:bCs/>
                <w:sz w:val="20"/>
                <w:szCs w:val="20"/>
              </w:rPr>
              <w:t>4</w:t>
            </w:r>
            <w:r w:rsidRPr="004157DD">
              <w:rPr>
                <w:rFonts w:ascii="Times New Roman" w:hAnsi="Times New Roman" w:cs="Times New Roman"/>
                <w:bCs/>
                <w:sz w:val="20"/>
                <w:szCs w:val="20"/>
              </w:rPr>
              <w:t>-1.</w:t>
            </w:r>
            <w:r>
              <w:rPr>
                <w:rFonts w:ascii="Times New Roman" w:hAnsi="Times New Roman" w:cs="Times New Roman"/>
                <w:bCs/>
                <w:sz w:val="20"/>
                <w:szCs w:val="20"/>
              </w:rPr>
              <w:t>28</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01</w:t>
            </w:r>
            <w:r w:rsidRPr="004157DD">
              <w:rPr>
                <w:rFonts w:ascii="Times New Roman" w:hAnsi="Times New Roman" w:cs="Times New Roman"/>
                <w:bCs/>
                <w:sz w:val="20"/>
                <w:szCs w:val="20"/>
              </w:rPr>
              <w:t xml:space="preserve"> (0.7</w:t>
            </w:r>
            <w:r>
              <w:rPr>
                <w:rFonts w:ascii="Times New Roman" w:hAnsi="Times New Roman" w:cs="Times New Roman"/>
                <w:bCs/>
                <w:sz w:val="20"/>
                <w:szCs w:val="20"/>
              </w:rPr>
              <w:t>7</w:t>
            </w:r>
            <w:r w:rsidRPr="004157DD">
              <w:rPr>
                <w:rFonts w:ascii="Times New Roman" w:hAnsi="Times New Roman" w:cs="Times New Roman"/>
                <w:bCs/>
                <w:sz w:val="20"/>
                <w:szCs w:val="20"/>
              </w:rPr>
              <w:t>-1.3</w:t>
            </w:r>
            <w:r>
              <w:rPr>
                <w:rFonts w:ascii="Times New Roman" w:hAnsi="Times New Roman" w:cs="Times New Roman"/>
                <w:bCs/>
                <w:sz w:val="20"/>
                <w:szCs w:val="20"/>
              </w:rPr>
              <w:t>2</w:t>
            </w:r>
            <w:r w:rsidRPr="004157DD">
              <w:rPr>
                <w:rFonts w:ascii="Times New Roman" w:hAnsi="Times New Roman" w:cs="Times New Roman"/>
                <w:bCs/>
                <w:sz w:val="20"/>
                <w:szCs w:val="20"/>
              </w:rPr>
              <w:t>)</w:t>
            </w:r>
          </w:p>
        </w:tc>
        <w:tc>
          <w:tcPr>
            <w:tcW w:w="117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w:t>
            </w:r>
            <w:r>
              <w:rPr>
                <w:rFonts w:ascii="Times New Roman" w:hAnsi="Times New Roman" w:cs="Times New Roman"/>
                <w:bCs/>
                <w:sz w:val="20"/>
                <w:szCs w:val="20"/>
              </w:rPr>
              <w:t>636</w:t>
            </w:r>
          </w:p>
        </w:tc>
      </w:tr>
      <w:tr w:rsidR="004F3D5C" w:rsidRPr="006D75CC" w:rsidTr="00D26E0B">
        <w:trPr>
          <w:jc w:val="center"/>
        </w:trPr>
        <w:tc>
          <w:tcPr>
            <w:tcW w:w="2700" w:type="dxa"/>
            <w:gridSpan w:val="2"/>
          </w:tcPr>
          <w:p w:rsidR="004F3D5C" w:rsidRPr="004157DD" w:rsidRDefault="004F3D5C" w:rsidP="004F3D5C">
            <w:pPr>
              <w:rPr>
                <w:rFonts w:ascii="Times New Roman" w:hAnsi="Times New Roman" w:cs="Times New Roman"/>
                <w:b/>
                <w:color w:val="000000"/>
              </w:rPr>
            </w:pPr>
            <w:r w:rsidRPr="004157DD">
              <w:rPr>
                <w:rFonts w:ascii="Times New Roman" w:hAnsi="Times New Roman" w:cs="Times New Roman"/>
                <w:b/>
                <w:color w:val="000000"/>
              </w:rPr>
              <w:t>High fasting</w:t>
            </w:r>
            <w:r>
              <w:rPr>
                <w:rFonts w:ascii="Times New Roman" w:hAnsi="Times New Roman" w:cs="Times New Roman"/>
                <w:b/>
                <w:color w:val="000000"/>
              </w:rPr>
              <w:t xml:space="preserve"> glucose</w:t>
            </w:r>
          </w:p>
        </w:tc>
        <w:tc>
          <w:tcPr>
            <w:tcW w:w="126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2160" w:type="dxa"/>
          </w:tcPr>
          <w:p w:rsidR="004F3D5C" w:rsidRPr="004157DD" w:rsidRDefault="004F3D5C" w:rsidP="004F3D5C">
            <w:pPr>
              <w:jc w:val="center"/>
              <w:rPr>
                <w:rFonts w:ascii="Times New Roman" w:hAnsi="Times New Roman" w:cs="Times New Roman"/>
                <w:bCs/>
                <w:sz w:val="20"/>
                <w:szCs w:val="20"/>
              </w:rPr>
            </w:pPr>
          </w:p>
        </w:tc>
        <w:tc>
          <w:tcPr>
            <w:tcW w:w="171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1170" w:type="dxa"/>
          </w:tcPr>
          <w:p w:rsidR="004F3D5C" w:rsidRPr="004157DD" w:rsidRDefault="004F3D5C" w:rsidP="004F3D5C">
            <w:pPr>
              <w:jc w:val="center"/>
              <w:rPr>
                <w:rFonts w:ascii="Times New Roman" w:hAnsi="Times New Roman" w:cs="Times New Roman"/>
                <w:bCs/>
                <w:sz w:val="20"/>
                <w:szCs w:val="20"/>
              </w:rPr>
            </w:pP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1.27 (0.96-1.70)</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1.34 (1.09-1.63)</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1.30 (0.94-1.81)</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1.65 (1.23-2.21)</w:t>
            </w:r>
          </w:p>
        </w:tc>
        <w:tc>
          <w:tcPr>
            <w:tcW w:w="117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w:t>
            </w:r>
            <w:r>
              <w:rPr>
                <w:rFonts w:ascii="Times New Roman" w:hAnsi="Times New Roman" w:cs="Times New Roman"/>
                <w:bCs/>
                <w:sz w:val="20"/>
                <w:szCs w:val="20"/>
              </w:rPr>
              <w:t>04</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1.17 (0.9</w:t>
            </w:r>
            <w:r>
              <w:rPr>
                <w:rFonts w:ascii="Times New Roman" w:hAnsi="Times New Roman" w:cs="Times New Roman"/>
                <w:bCs/>
                <w:sz w:val="20"/>
                <w:szCs w:val="20"/>
              </w:rPr>
              <w:t>3</w:t>
            </w:r>
            <w:r w:rsidRPr="004157DD">
              <w:rPr>
                <w:rFonts w:ascii="Times New Roman" w:hAnsi="Times New Roman" w:cs="Times New Roman"/>
                <w:bCs/>
                <w:sz w:val="20"/>
                <w:szCs w:val="20"/>
              </w:rPr>
              <w:t>-1.4</w:t>
            </w:r>
            <w:r>
              <w:rPr>
                <w:rFonts w:ascii="Times New Roman" w:hAnsi="Times New Roman" w:cs="Times New Roman"/>
                <w:bCs/>
                <w:sz w:val="20"/>
                <w:szCs w:val="20"/>
              </w:rPr>
              <w:t>8</w:t>
            </w:r>
            <w:r w:rsidRPr="004157DD">
              <w:rPr>
                <w:rFonts w:ascii="Times New Roman" w:hAnsi="Times New Roman" w:cs="Times New Roman"/>
                <w:bCs/>
                <w:sz w:val="20"/>
                <w:szCs w:val="20"/>
              </w:rPr>
              <w:t>)</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1.29 (1.06-1.57)</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13</w:t>
            </w:r>
            <w:r w:rsidRPr="004157DD">
              <w:rPr>
                <w:rFonts w:ascii="Times New Roman" w:hAnsi="Times New Roman" w:cs="Times New Roman"/>
                <w:bCs/>
                <w:sz w:val="20"/>
                <w:szCs w:val="20"/>
              </w:rPr>
              <w:t xml:space="preserve"> (0.8</w:t>
            </w:r>
            <w:r>
              <w:rPr>
                <w:rFonts w:ascii="Times New Roman" w:hAnsi="Times New Roman" w:cs="Times New Roman"/>
                <w:bCs/>
                <w:sz w:val="20"/>
                <w:szCs w:val="20"/>
              </w:rPr>
              <w:t>7</w:t>
            </w:r>
            <w:r w:rsidRPr="004157DD">
              <w:rPr>
                <w:rFonts w:ascii="Times New Roman" w:hAnsi="Times New Roman" w:cs="Times New Roman"/>
                <w:bCs/>
                <w:sz w:val="20"/>
                <w:szCs w:val="20"/>
              </w:rPr>
              <w:t>-1.</w:t>
            </w:r>
            <w:r>
              <w:rPr>
                <w:rFonts w:ascii="Times New Roman" w:hAnsi="Times New Roman" w:cs="Times New Roman"/>
                <w:bCs/>
                <w:sz w:val="20"/>
                <w:szCs w:val="20"/>
              </w:rPr>
              <w:t>47</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50</w:t>
            </w:r>
            <w:r w:rsidRPr="004157DD">
              <w:rPr>
                <w:rFonts w:ascii="Times New Roman" w:hAnsi="Times New Roman" w:cs="Times New Roman"/>
                <w:bCs/>
                <w:sz w:val="20"/>
                <w:szCs w:val="20"/>
              </w:rPr>
              <w:t xml:space="preserve"> (1.</w:t>
            </w:r>
            <w:r>
              <w:rPr>
                <w:rFonts w:ascii="Times New Roman" w:hAnsi="Times New Roman" w:cs="Times New Roman"/>
                <w:bCs/>
                <w:sz w:val="20"/>
                <w:szCs w:val="20"/>
              </w:rPr>
              <w:t>13</w:t>
            </w:r>
            <w:r w:rsidRPr="004157DD">
              <w:rPr>
                <w:rFonts w:ascii="Times New Roman" w:hAnsi="Times New Roman" w:cs="Times New Roman"/>
                <w:bCs/>
                <w:sz w:val="20"/>
                <w:szCs w:val="20"/>
              </w:rPr>
              <w:t>-1.</w:t>
            </w:r>
            <w:r>
              <w:rPr>
                <w:rFonts w:ascii="Times New Roman" w:hAnsi="Times New Roman" w:cs="Times New Roman"/>
                <w:bCs/>
                <w:sz w:val="20"/>
                <w:szCs w:val="20"/>
              </w:rPr>
              <w:t>99</w:t>
            </w:r>
            <w:r w:rsidRPr="004157DD">
              <w:rPr>
                <w:rFonts w:ascii="Times New Roman" w:hAnsi="Times New Roman" w:cs="Times New Roman"/>
                <w:bCs/>
                <w:sz w:val="20"/>
                <w:szCs w:val="20"/>
              </w:rPr>
              <w:t>)</w:t>
            </w:r>
          </w:p>
        </w:tc>
        <w:tc>
          <w:tcPr>
            <w:tcW w:w="117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.01</w:t>
            </w:r>
            <w:r>
              <w:rPr>
                <w:rFonts w:ascii="Times New Roman" w:hAnsi="Times New Roman" w:cs="Times New Roman"/>
                <w:bCs/>
                <w:sz w:val="20"/>
                <w:szCs w:val="20"/>
              </w:rPr>
              <w:t>4</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color w:val="000000"/>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1.1</w:t>
            </w:r>
            <w:r>
              <w:rPr>
                <w:rFonts w:ascii="Times New Roman" w:hAnsi="Times New Roman" w:cs="Times New Roman"/>
                <w:bCs/>
                <w:sz w:val="20"/>
                <w:szCs w:val="20"/>
              </w:rPr>
              <w:t>6</w:t>
            </w:r>
            <w:r w:rsidRPr="004157DD">
              <w:rPr>
                <w:rFonts w:ascii="Times New Roman" w:hAnsi="Times New Roman" w:cs="Times New Roman"/>
                <w:bCs/>
                <w:sz w:val="20"/>
                <w:szCs w:val="20"/>
              </w:rPr>
              <w:t xml:space="preserve"> (0.92-1.4</w:t>
            </w:r>
            <w:r>
              <w:rPr>
                <w:rFonts w:ascii="Times New Roman" w:hAnsi="Times New Roman" w:cs="Times New Roman"/>
                <w:bCs/>
                <w:sz w:val="20"/>
                <w:szCs w:val="20"/>
              </w:rPr>
              <w:t>5</w:t>
            </w:r>
            <w:r w:rsidRPr="004157DD">
              <w:rPr>
                <w:rFonts w:ascii="Times New Roman" w:hAnsi="Times New Roman" w:cs="Times New Roman"/>
                <w:bCs/>
                <w:sz w:val="20"/>
                <w:szCs w:val="20"/>
              </w:rPr>
              <w:t>)</w:t>
            </w:r>
          </w:p>
        </w:tc>
        <w:tc>
          <w:tcPr>
            <w:tcW w:w="21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1.28 (1.0</w:t>
            </w:r>
            <w:r>
              <w:rPr>
                <w:rFonts w:ascii="Times New Roman" w:hAnsi="Times New Roman" w:cs="Times New Roman"/>
                <w:bCs/>
                <w:sz w:val="20"/>
                <w:szCs w:val="20"/>
              </w:rPr>
              <w:t>6</w:t>
            </w:r>
            <w:r w:rsidRPr="004157DD">
              <w:rPr>
                <w:rFonts w:ascii="Times New Roman" w:hAnsi="Times New Roman" w:cs="Times New Roman"/>
                <w:bCs/>
                <w:sz w:val="20"/>
                <w:szCs w:val="20"/>
              </w:rPr>
              <w:t>-1.5</w:t>
            </w:r>
            <w:r>
              <w:rPr>
                <w:rFonts w:ascii="Times New Roman" w:hAnsi="Times New Roman" w:cs="Times New Roman"/>
                <w:bCs/>
                <w:sz w:val="20"/>
                <w:szCs w:val="20"/>
              </w:rPr>
              <w:t>5</w:t>
            </w:r>
            <w:r w:rsidRPr="004157DD">
              <w:rPr>
                <w:rFonts w:ascii="Times New Roman" w:hAnsi="Times New Roman" w:cs="Times New Roman"/>
                <w:bCs/>
                <w:sz w:val="20"/>
                <w:szCs w:val="20"/>
              </w:rPr>
              <w:t>)</w:t>
            </w:r>
          </w:p>
        </w:tc>
        <w:tc>
          <w:tcPr>
            <w:tcW w:w="171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11</w:t>
            </w:r>
            <w:r w:rsidRPr="004157DD">
              <w:rPr>
                <w:rFonts w:ascii="Times New Roman" w:hAnsi="Times New Roman" w:cs="Times New Roman"/>
                <w:bCs/>
                <w:sz w:val="20"/>
                <w:szCs w:val="20"/>
              </w:rPr>
              <w:t xml:space="preserve"> (0.8</w:t>
            </w:r>
            <w:r>
              <w:rPr>
                <w:rFonts w:ascii="Times New Roman" w:hAnsi="Times New Roman" w:cs="Times New Roman"/>
                <w:bCs/>
                <w:sz w:val="20"/>
                <w:szCs w:val="20"/>
              </w:rPr>
              <w:t>8</w:t>
            </w:r>
            <w:r w:rsidRPr="004157DD">
              <w:rPr>
                <w:rFonts w:ascii="Times New Roman" w:hAnsi="Times New Roman" w:cs="Times New Roman"/>
                <w:bCs/>
                <w:sz w:val="20"/>
                <w:szCs w:val="20"/>
              </w:rPr>
              <w:t>-1.</w:t>
            </w:r>
            <w:r>
              <w:rPr>
                <w:rFonts w:ascii="Times New Roman" w:hAnsi="Times New Roman" w:cs="Times New Roman"/>
                <w:bCs/>
                <w:sz w:val="20"/>
                <w:szCs w:val="20"/>
              </w:rPr>
              <w:t>41</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47</w:t>
            </w:r>
            <w:r w:rsidRPr="004157DD">
              <w:rPr>
                <w:rFonts w:ascii="Times New Roman" w:hAnsi="Times New Roman" w:cs="Times New Roman"/>
                <w:bCs/>
                <w:sz w:val="20"/>
                <w:szCs w:val="20"/>
              </w:rPr>
              <w:t xml:space="preserve"> (1.</w:t>
            </w:r>
            <w:r>
              <w:rPr>
                <w:rFonts w:ascii="Times New Roman" w:hAnsi="Times New Roman" w:cs="Times New Roman"/>
                <w:bCs/>
                <w:sz w:val="20"/>
                <w:szCs w:val="20"/>
              </w:rPr>
              <w:t>1</w:t>
            </w:r>
            <w:r w:rsidRPr="004157DD">
              <w:rPr>
                <w:rFonts w:ascii="Times New Roman" w:hAnsi="Times New Roman" w:cs="Times New Roman"/>
                <w:bCs/>
                <w:sz w:val="20"/>
                <w:szCs w:val="20"/>
              </w:rPr>
              <w:t>2-1.</w:t>
            </w:r>
            <w:r>
              <w:rPr>
                <w:rFonts w:ascii="Times New Roman" w:hAnsi="Times New Roman" w:cs="Times New Roman"/>
                <w:bCs/>
                <w:sz w:val="20"/>
                <w:szCs w:val="20"/>
              </w:rPr>
              <w:t>92</w:t>
            </w:r>
            <w:r w:rsidRPr="004157DD">
              <w:rPr>
                <w:rFonts w:ascii="Times New Roman" w:hAnsi="Times New Roman" w:cs="Times New Roman"/>
                <w:bCs/>
                <w:sz w:val="20"/>
                <w:szCs w:val="20"/>
              </w:rPr>
              <w:t>)</w:t>
            </w:r>
          </w:p>
        </w:tc>
        <w:tc>
          <w:tcPr>
            <w:tcW w:w="117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.01</w:t>
            </w:r>
            <w:r>
              <w:rPr>
                <w:rFonts w:ascii="Times New Roman" w:hAnsi="Times New Roman" w:cs="Times New Roman"/>
                <w:bCs/>
                <w:sz w:val="20"/>
                <w:szCs w:val="20"/>
              </w:rPr>
              <w:t>4</w:t>
            </w:r>
          </w:p>
        </w:tc>
      </w:tr>
    </w:tbl>
    <w:p w:rsidR="00D26E0B" w:rsidRPr="001A21EA" w:rsidRDefault="002D5C2C" w:rsidP="00D26E0B">
      <w:pPr>
        <w:rPr>
          <w:rFonts w:ascii="Times New Roman" w:hAnsi="Times New Roman" w:cs="Times New Roman"/>
          <w:sz w:val="24"/>
          <w:szCs w:val="24"/>
        </w:rPr>
      </w:pPr>
      <w:r>
        <w:rPr>
          <w:rFonts w:ascii="Times New Roman" w:hAnsi="Times New Roman" w:cs="Times New Roman"/>
          <w:sz w:val="24"/>
          <w:szCs w:val="24"/>
        </w:rPr>
        <w:t xml:space="preserve">      </w:t>
      </w:r>
      <w:r w:rsidRPr="00115C35">
        <w:rPr>
          <w:rFonts w:ascii="Times New Roman" w:hAnsi="Times New Roman" w:cs="Times New Roman"/>
          <w:sz w:val="24"/>
          <w:szCs w:val="24"/>
        </w:rPr>
        <w:t xml:space="preserve">Values are medians (ranges) for plasma TFA concentration or adjusted </w:t>
      </w:r>
      <w:r w:rsidRPr="00096057">
        <w:rPr>
          <w:rFonts w:ascii="Times New Roman" w:hAnsi="Times New Roman" w:cs="Times New Roman"/>
          <w:sz w:val="24"/>
          <w:szCs w:val="24"/>
        </w:rPr>
        <w:t>prevalence ratio</w:t>
      </w:r>
      <w:r w:rsidRPr="00115C35">
        <w:rPr>
          <w:rFonts w:ascii="Times New Roman" w:hAnsi="Times New Roman" w:cs="Times New Roman"/>
          <w:sz w:val="24"/>
          <w:szCs w:val="24"/>
        </w:rPr>
        <w:t xml:space="preserve"> (95% CIs).</w:t>
      </w:r>
    </w:p>
    <w:p w:rsidR="002D5C2C" w:rsidRDefault="002D5C2C" w:rsidP="00AF416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HDL, high-density lipoprotein;</w:t>
      </w:r>
      <w:r w:rsidRPr="001A21EA">
        <w:rPr>
          <w:rFonts w:ascii="Times New Roman" w:hAnsi="Times New Roman" w:cs="Times New Roman"/>
          <w:sz w:val="24"/>
          <w:szCs w:val="24"/>
        </w:rPr>
        <w:t xml:space="preserve"> NHANES, National Health and Nutrition Examination Survey</w:t>
      </w:r>
      <w:r>
        <w:rPr>
          <w:rFonts w:ascii="Times New Roman" w:hAnsi="Times New Roman" w:cs="Times New Roman"/>
          <w:sz w:val="24"/>
          <w:szCs w:val="24"/>
        </w:rPr>
        <w:t>; TFA, trans-fatty acid</w:t>
      </w:r>
      <w:r w:rsidRPr="001A21EA">
        <w:rPr>
          <w:rFonts w:ascii="Times New Roman" w:hAnsi="Times New Roman" w:cs="Times New Roman"/>
          <w:sz w:val="24"/>
          <w:szCs w:val="24"/>
        </w:rPr>
        <w:t>.</w:t>
      </w:r>
    </w:p>
    <w:p w:rsidR="00D26E0B" w:rsidRPr="00173F30" w:rsidRDefault="00D26E0B" w:rsidP="00AF416B">
      <w:pPr>
        <w:pStyle w:val="ListParagraph"/>
        <w:numPr>
          <w:ilvl w:val="0"/>
          <w:numId w:val="4"/>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P-values are presented for difference across the quintiles of </w:t>
      </w:r>
      <w:r>
        <w:rPr>
          <w:rFonts w:ascii="Times New Roman" w:hAnsi="Times New Roman" w:cs="Times New Roman"/>
          <w:sz w:val="24"/>
          <w:szCs w:val="24"/>
        </w:rPr>
        <w:t xml:space="preserve">plasma </w:t>
      </w:r>
      <w:r w:rsidRPr="00173F30">
        <w:rPr>
          <w:rFonts w:ascii="Times New Roman" w:hAnsi="Times New Roman" w:cs="Times New Roman"/>
          <w:sz w:val="24"/>
          <w:szCs w:val="24"/>
        </w:rPr>
        <w:t>TFA concentration</w:t>
      </w:r>
      <w:r w:rsidR="009E613C">
        <w:rPr>
          <w:rFonts w:ascii="Times New Roman" w:hAnsi="Times New Roman" w:cs="Times New Roman"/>
          <w:sz w:val="24"/>
          <w:szCs w:val="24"/>
        </w:rPr>
        <w:t>s</w:t>
      </w:r>
      <w:r w:rsidRPr="00173F30">
        <w:rPr>
          <w:rFonts w:ascii="Times New Roman" w:hAnsi="Times New Roman" w:cs="Times New Roman"/>
          <w:sz w:val="24"/>
          <w:szCs w:val="24"/>
        </w:rPr>
        <w:t xml:space="preserve">. All tests were 2-tailed and based on </w:t>
      </w:r>
      <w:r>
        <w:rPr>
          <w:rFonts w:ascii="Times New Roman" w:eastAsia="Times New Roman" w:hAnsi="Times New Roman" w:cs="Times New Roman"/>
          <w:sz w:val="24"/>
          <w:szCs w:val="24"/>
        </w:rPr>
        <w:t>Satterthwaite adjusted F-test</w:t>
      </w:r>
      <w:r w:rsidRPr="00173F30">
        <w:rPr>
          <w:rFonts w:ascii="Times New Roman" w:hAnsi="Times New Roman" w:cs="Times New Roman"/>
          <w:sz w:val="24"/>
          <w:szCs w:val="24"/>
        </w:rPr>
        <w:t>.</w:t>
      </w:r>
    </w:p>
    <w:p w:rsidR="00D26E0B" w:rsidRPr="00173F30" w:rsidRDefault="00D26E0B" w:rsidP="00AF416B">
      <w:pPr>
        <w:pStyle w:val="ListParagraph"/>
        <w:numPr>
          <w:ilvl w:val="0"/>
          <w:numId w:val="4"/>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M1 = adjusted for age, sex, race/ethnicity, and total </w:t>
      </w:r>
      <w:r w:rsidR="007F45BA">
        <w:rPr>
          <w:rFonts w:ascii="Times New Roman" w:hAnsi="Times New Roman" w:cs="Times New Roman"/>
          <w:sz w:val="24"/>
          <w:szCs w:val="24"/>
        </w:rPr>
        <w:t>en</w:t>
      </w:r>
      <w:r w:rsidRPr="00173F30">
        <w:rPr>
          <w:rFonts w:ascii="Times New Roman" w:hAnsi="Times New Roman" w:cs="Times New Roman"/>
          <w:sz w:val="24"/>
          <w:szCs w:val="24"/>
        </w:rPr>
        <w:t>e</w:t>
      </w:r>
      <w:r w:rsidR="007F45BA">
        <w:rPr>
          <w:rFonts w:ascii="Times New Roman" w:hAnsi="Times New Roman" w:cs="Times New Roman"/>
          <w:sz w:val="24"/>
          <w:szCs w:val="24"/>
        </w:rPr>
        <w:t>rgy</w:t>
      </w:r>
      <w:r w:rsidRPr="00173F30">
        <w:rPr>
          <w:rFonts w:ascii="Times New Roman" w:hAnsi="Times New Roman" w:cs="Times New Roman"/>
          <w:sz w:val="24"/>
          <w:szCs w:val="24"/>
        </w:rPr>
        <w:t xml:space="preserve"> intake.</w:t>
      </w:r>
    </w:p>
    <w:p w:rsidR="00D26E0B" w:rsidRPr="00AF416B" w:rsidRDefault="00D26E0B" w:rsidP="00AF416B">
      <w:pPr>
        <w:pStyle w:val="ListParagraph"/>
        <w:numPr>
          <w:ilvl w:val="0"/>
          <w:numId w:val="4"/>
        </w:numPr>
        <w:spacing w:after="0" w:line="240" w:lineRule="auto"/>
        <w:rPr>
          <w:rFonts w:ascii="Times New Roman" w:hAnsi="Times New Roman" w:cs="Times New Roman"/>
          <w:sz w:val="24"/>
          <w:szCs w:val="24"/>
        </w:rPr>
      </w:pPr>
      <w:r w:rsidRPr="00AF416B">
        <w:rPr>
          <w:rFonts w:ascii="Times New Roman" w:hAnsi="Times New Roman" w:cs="Times New Roman"/>
          <w:sz w:val="24"/>
          <w:szCs w:val="24"/>
        </w:rPr>
        <w:t>M2 = in addition to M1, adjusted for educational attainment, smoking status, alcohol consumption, physical activity level, statin use, diabetes status,</w:t>
      </w:r>
      <w:r w:rsidR="000A5A1D" w:rsidRPr="00AF416B">
        <w:rPr>
          <w:rFonts w:ascii="Times New Roman" w:hAnsi="Times New Roman" w:cs="Times New Roman"/>
          <w:sz w:val="24"/>
          <w:szCs w:val="24"/>
        </w:rPr>
        <w:t xml:space="preserve"> and</w:t>
      </w:r>
      <w:r w:rsidRPr="00AF416B">
        <w:rPr>
          <w:rFonts w:ascii="Times New Roman" w:hAnsi="Times New Roman" w:cs="Times New Roman"/>
          <w:sz w:val="24"/>
          <w:szCs w:val="24"/>
        </w:rPr>
        <w:t xml:space="preserve"> healthy eating index-2010.</w:t>
      </w:r>
    </w:p>
    <w:p w:rsidR="00D26E0B" w:rsidRPr="00AF416B" w:rsidRDefault="00D26E0B" w:rsidP="00AF416B">
      <w:pPr>
        <w:pStyle w:val="ListParagraph"/>
        <w:numPr>
          <w:ilvl w:val="0"/>
          <w:numId w:val="4"/>
        </w:numPr>
        <w:spacing w:after="0" w:line="240" w:lineRule="auto"/>
        <w:rPr>
          <w:rFonts w:ascii="Times New Roman" w:hAnsi="Times New Roman" w:cs="Times New Roman"/>
          <w:sz w:val="24"/>
          <w:szCs w:val="24"/>
        </w:rPr>
      </w:pPr>
      <w:r w:rsidRPr="00AF416B">
        <w:rPr>
          <w:rFonts w:ascii="Times New Roman" w:hAnsi="Times New Roman" w:cs="Times New Roman"/>
          <w:sz w:val="24"/>
          <w:szCs w:val="24"/>
        </w:rPr>
        <w:t xml:space="preserve">M3 = in addition to M2, adjusted for </w:t>
      </w:r>
      <w:r w:rsidR="00A057D4">
        <w:rPr>
          <w:rFonts w:ascii="Times New Roman" w:hAnsi="Times New Roman" w:cs="Times New Roman"/>
          <w:sz w:val="24"/>
          <w:szCs w:val="24"/>
        </w:rPr>
        <w:t>total</w:t>
      </w:r>
      <w:r w:rsidR="00AF416B" w:rsidRPr="00AF416B">
        <w:rPr>
          <w:rFonts w:ascii="Times New Roman" w:hAnsi="Times New Roman" w:cs="Times New Roman"/>
          <w:sz w:val="24"/>
          <w:szCs w:val="24"/>
        </w:rPr>
        <w:t xml:space="preserve"> saturated fat</w:t>
      </w:r>
      <w:r w:rsidR="00A057D4">
        <w:rPr>
          <w:rFonts w:ascii="Times New Roman" w:hAnsi="Times New Roman" w:cs="Times New Roman"/>
          <w:sz w:val="24"/>
          <w:szCs w:val="24"/>
        </w:rPr>
        <w:t>ty acids</w:t>
      </w:r>
      <w:r w:rsidR="00AF416B" w:rsidRPr="00AF416B">
        <w:rPr>
          <w:rFonts w:ascii="Times New Roman" w:hAnsi="Times New Roman" w:cs="Times New Roman"/>
          <w:sz w:val="24"/>
          <w:szCs w:val="24"/>
        </w:rPr>
        <w:t>,</w:t>
      </w:r>
      <w:r w:rsidR="00A057D4">
        <w:rPr>
          <w:rFonts w:ascii="Times New Roman" w:hAnsi="Times New Roman" w:cs="Times New Roman"/>
          <w:sz w:val="24"/>
          <w:szCs w:val="24"/>
        </w:rPr>
        <w:t xml:space="preserve"> total</w:t>
      </w:r>
      <w:r w:rsidR="00AF416B" w:rsidRPr="00AF416B">
        <w:rPr>
          <w:rFonts w:ascii="Times New Roman" w:hAnsi="Times New Roman" w:cs="Times New Roman"/>
          <w:sz w:val="24"/>
          <w:szCs w:val="24"/>
        </w:rPr>
        <w:t xml:space="preserve"> polyunsaturated fat</w:t>
      </w:r>
      <w:r w:rsidR="00A057D4">
        <w:rPr>
          <w:rFonts w:ascii="Times New Roman" w:hAnsi="Times New Roman" w:cs="Times New Roman"/>
          <w:sz w:val="24"/>
          <w:szCs w:val="24"/>
        </w:rPr>
        <w:t>ty acids</w:t>
      </w:r>
      <w:r w:rsidR="00AF416B" w:rsidRPr="00AF416B">
        <w:rPr>
          <w:rFonts w:ascii="Times New Roman" w:hAnsi="Times New Roman" w:cs="Times New Roman"/>
          <w:sz w:val="24"/>
          <w:szCs w:val="24"/>
        </w:rPr>
        <w:t xml:space="preserve">, </w:t>
      </w:r>
      <w:r w:rsidRPr="00AF416B">
        <w:rPr>
          <w:rFonts w:ascii="Times New Roman" w:hAnsi="Times New Roman" w:cs="Times New Roman"/>
          <w:sz w:val="24"/>
          <w:szCs w:val="24"/>
        </w:rPr>
        <w:t>and</w:t>
      </w:r>
      <w:r w:rsidR="00DA51C4">
        <w:rPr>
          <w:rFonts w:ascii="Times New Roman" w:hAnsi="Times New Roman" w:cs="Times New Roman"/>
          <w:sz w:val="24"/>
          <w:szCs w:val="24"/>
        </w:rPr>
        <w:t xml:space="preserve"> total</w:t>
      </w:r>
      <w:r w:rsidRPr="00AF416B">
        <w:rPr>
          <w:rFonts w:ascii="Times New Roman" w:hAnsi="Times New Roman" w:cs="Times New Roman"/>
          <w:sz w:val="24"/>
          <w:szCs w:val="24"/>
        </w:rPr>
        <w:t xml:space="preserve"> cholesterol intakes.</w:t>
      </w:r>
    </w:p>
    <w:p w:rsidR="00D26E0B" w:rsidRDefault="00D26E0B" w:rsidP="00D26E0B">
      <w:pPr>
        <w:spacing w:after="0" w:line="240" w:lineRule="auto"/>
        <w:rPr>
          <w:rFonts w:ascii="Times New Roman" w:hAnsi="Times New Roman" w:cs="Times New Roman"/>
          <w:b/>
          <w:bCs/>
        </w:rPr>
      </w:pPr>
      <w:r>
        <w:rPr>
          <w:rFonts w:ascii="Times New Roman" w:hAnsi="Times New Roman" w:cs="Times New Roman"/>
          <w:b/>
          <w:bCs/>
        </w:rPr>
        <w:br w:type="page"/>
      </w:r>
    </w:p>
    <w:p w:rsidR="00D26E0B" w:rsidRPr="002E4146" w:rsidRDefault="00EA12AE" w:rsidP="00D26E0B">
      <w:pPr>
        <w:ind w:left="-9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007902E7">
        <w:rPr>
          <w:rFonts w:ascii="Times New Roman" w:hAnsi="Times New Roman" w:cs="Times New Roman"/>
          <w:b/>
          <w:bCs/>
          <w:sz w:val="24"/>
          <w:szCs w:val="24"/>
        </w:rPr>
        <w:t xml:space="preserve">Table </w:t>
      </w:r>
      <w:r>
        <w:rPr>
          <w:rFonts w:ascii="Times New Roman" w:hAnsi="Times New Roman" w:cs="Times New Roman"/>
          <w:b/>
          <w:bCs/>
          <w:sz w:val="24"/>
          <w:szCs w:val="24"/>
        </w:rPr>
        <w:t>S</w:t>
      </w:r>
      <w:r w:rsidR="007902E7">
        <w:rPr>
          <w:rFonts w:ascii="Times New Roman" w:hAnsi="Times New Roman" w:cs="Times New Roman"/>
          <w:b/>
          <w:bCs/>
          <w:sz w:val="24"/>
          <w:szCs w:val="24"/>
        </w:rPr>
        <w:t>7</w:t>
      </w:r>
      <w:r w:rsidR="00D26E0B" w:rsidRPr="002E4146">
        <w:rPr>
          <w:rFonts w:ascii="Times New Roman" w:hAnsi="Times New Roman" w:cs="Times New Roman"/>
          <w:b/>
          <w:bCs/>
          <w:sz w:val="24"/>
          <w:szCs w:val="24"/>
        </w:rPr>
        <w:t xml:space="preserve">. Adjusted Prevalence Ratios of Metabolic Syndrome and Its Components Among Participants Aged </w:t>
      </w:r>
      <w:r w:rsidR="009E613C">
        <w:rPr>
          <w:rFonts w:ascii="Times New Roman" w:hAnsi="Times New Roman" w:cs="Times New Roman"/>
          <w:b/>
          <w:bCs/>
          <w:sz w:val="24"/>
          <w:szCs w:val="24"/>
        </w:rPr>
        <w:t>≥</w:t>
      </w:r>
      <w:r w:rsidR="00D26E0B" w:rsidRPr="002E4146">
        <w:rPr>
          <w:rFonts w:ascii="Times New Roman" w:hAnsi="Times New Roman" w:cs="Times New Roman"/>
          <w:b/>
          <w:bCs/>
          <w:sz w:val="24"/>
          <w:szCs w:val="24"/>
        </w:rPr>
        <w:t>20 Years by Quintiles of</w:t>
      </w:r>
      <w:r w:rsidR="00D26E0B">
        <w:rPr>
          <w:rFonts w:ascii="Times New Roman" w:hAnsi="Times New Roman" w:cs="Times New Roman"/>
          <w:b/>
          <w:bCs/>
          <w:sz w:val="24"/>
          <w:szCs w:val="24"/>
        </w:rPr>
        <w:t xml:space="preserve"> Plasma</w:t>
      </w:r>
      <w:r w:rsidR="00D26E0B" w:rsidRPr="003C7120">
        <w:rPr>
          <w:rFonts w:ascii="Times New Roman" w:hAnsi="Times New Roman" w:cs="Times New Roman"/>
          <w:b/>
          <w:bCs/>
          <w:sz w:val="24"/>
          <w:szCs w:val="24"/>
        </w:rPr>
        <w:t xml:space="preserve"> </w:t>
      </w:r>
      <w:r w:rsidR="003C7120" w:rsidRPr="003C7120">
        <w:rPr>
          <w:rFonts w:ascii="Times New Roman" w:hAnsi="Times New Roman" w:cs="Times New Roman"/>
          <w:b/>
          <w:sz w:val="24"/>
          <w:szCs w:val="24"/>
        </w:rPr>
        <w:t>Vaccenic Acid</w:t>
      </w:r>
      <w:r w:rsidR="00D26E0B" w:rsidRPr="002E4146">
        <w:rPr>
          <w:rFonts w:ascii="Times New Roman" w:hAnsi="Times New Roman" w:cs="Times New Roman"/>
          <w:b/>
          <w:bCs/>
          <w:sz w:val="24"/>
          <w:szCs w:val="24"/>
        </w:rPr>
        <w:t xml:space="preserve"> Concentration</w:t>
      </w:r>
      <w:r w:rsidR="009E613C">
        <w:rPr>
          <w:rFonts w:ascii="Times New Roman" w:hAnsi="Times New Roman" w:cs="Times New Roman"/>
          <w:b/>
          <w:bCs/>
          <w:sz w:val="24"/>
          <w:szCs w:val="24"/>
        </w:rPr>
        <w:t>s</w:t>
      </w:r>
      <w:r w:rsidR="00D26E0B" w:rsidRPr="002E4146">
        <w:rPr>
          <w:rFonts w:ascii="Times New Roman" w:hAnsi="Times New Roman" w:cs="Times New Roman"/>
          <w:b/>
          <w:bCs/>
          <w:sz w:val="24"/>
          <w:szCs w:val="24"/>
        </w:rPr>
        <w:t>—NHANES 2009-2010</w:t>
      </w:r>
      <w:r w:rsidR="004F3D5C" w:rsidRPr="00C93555">
        <w:rPr>
          <w:rFonts w:ascii="Times New Roman" w:hAnsi="Times New Roman" w:cs="Times New Roman"/>
          <w:color w:val="000000"/>
          <w:vertAlign w:val="superscript"/>
        </w:rPr>
        <w:t>a</w:t>
      </w:r>
    </w:p>
    <w:tbl>
      <w:tblPr>
        <w:tblStyle w:val="PlainTable22"/>
        <w:tblW w:w="12150" w:type="dxa"/>
        <w:jc w:val="center"/>
        <w:tblLook w:val="0620" w:firstRow="1" w:lastRow="0" w:firstColumn="0" w:lastColumn="0" w:noHBand="1" w:noVBand="1"/>
      </w:tblPr>
      <w:tblGrid>
        <w:gridCol w:w="1710"/>
        <w:gridCol w:w="990"/>
        <w:gridCol w:w="1260"/>
        <w:gridCol w:w="1620"/>
        <w:gridCol w:w="1620"/>
        <w:gridCol w:w="1620"/>
        <w:gridCol w:w="1890"/>
        <w:gridCol w:w="1440"/>
      </w:tblGrid>
      <w:tr w:rsidR="00D26E0B" w:rsidTr="00D26E0B">
        <w:trPr>
          <w:cnfStyle w:val="100000000000" w:firstRow="1" w:lastRow="0" w:firstColumn="0" w:lastColumn="0" w:oddVBand="0" w:evenVBand="0" w:oddHBand="0" w:evenHBand="0" w:firstRowFirstColumn="0" w:firstRowLastColumn="0" w:lastRowFirstColumn="0" w:lastRowLastColumn="0"/>
          <w:jc w:val="center"/>
        </w:trPr>
        <w:tc>
          <w:tcPr>
            <w:tcW w:w="1710" w:type="dxa"/>
          </w:tcPr>
          <w:p w:rsidR="00D26E0B" w:rsidRPr="00C93555" w:rsidRDefault="00D26E0B" w:rsidP="00D26E0B">
            <w:pPr>
              <w:rPr>
                <w:rFonts w:ascii="Times New Roman" w:hAnsi="Times New Roman" w:cs="Times New Roman"/>
                <w:b w:val="0"/>
                <w:bCs w:val="0"/>
              </w:rPr>
            </w:pPr>
          </w:p>
        </w:tc>
        <w:tc>
          <w:tcPr>
            <w:tcW w:w="9000" w:type="dxa"/>
            <w:gridSpan w:val="6"/>
          </w:tcPr>
          <w:p w:rsidR="00D26E0B" w:rsidRPr="00C93555" w:rsidRDefault="00D26E0B" w:rsidP="00D26E0B">
            <w:pPr>
              <w:jc w:val="center"/>
              <w:rPr>
                <w:rFonts w:ascii="Times New Roman" w:hAnsi="Times New Roman" w:cs="Times New Roman"/>
                <w:bCs w:val="0"/>
              </w:rPr>
            </w:pPr>
            <w:r w:rsidRPr="00C93555">
              <w:rPr>
                <w:rFonts w:ascii="Times New Roman" w:hAnsi="Times New Roman" w:cs="Times New Roman"/>
                <w:bCs w:val="0"/>
                <w:color w:val="000000"/>
              </w:rPr>
              <w:t xml:space="preserve">Quintiles of Plasma </w:t>
            </w:r>
            <w:r w:rsidRPr="00C93555">
              <w:rPr>
                <w:rFonts w:ascii="Times New Roman" w:hAnsi="Times New Roman" w:cs="Times New Roman"/>
              </w:rPr>
              <w:t>Vaccenic Acid (18:1n-7t)</w:t>
            </w:r>
            <w:r w:rsidRPr="00C93555">
              <w:rPr>
                <w:rFonts w:ascii="Times New Roman" w:hAnsi="Times New Roman" w:cs="Times New Roman"/>
                <w:bCs w:val="0"/>
                <w:color w:val="000000"/>
              </w:rPr>
              <w:t xml:space="preserve"> Concentration</w:t>
            </w:r>
            <w:r w:rsidR="009E613C">
              <w:rPr>
                <w:rFonts w:ascii="Times New Roman" w:hAnsi="Times New Roman" w:cs="Times New Roman"/>
                <w:bCs w:val="0"/>
                <w:color w:val="000000"/>
              </w:rPr>
              <w:t>s</w:t>
            </w:r>
            <w:r w:rsidRPr="00C93555">
              <w:rPr>
                <w:rFonts w:ascii="Times New Roman" w:hAnsi="Times New Roman" w:cs="Times New Roman"/>
                <w:bCs w:val="0"/>
                <w:color w:val="000000"/>
              </w:rPr>
              <w:t xml:space="preserve">, </w:t>
            </w:r>
            <w:r w:rsidRPr="00C93555">
              <w:rPr>
                <w:rFonts w:ascii="Times New Roman" w:hAnsi="Times New Roman" w:cs="Times New Roman"/>
                <w:bCs w:val="0"/>
              </w:rPr>
              <w:t>Prevalence Ratios</w:t>
            </w:r>
            <w:r w:rsidRPr="00C93555">
              <w:rPr>
                <w:rFonts w:ascii="Times New Roman" w:hAnsi="Times New Roman" w:cs="Times New Roman"/>
                <w:b w:val="0"/>
                <w:bCs w:val="0"/>
                <w:sz w:val="24"/>
                <w:szCs w:val="24"/>
              </w:rPr>
              <w:t xml:space="preserve"> </w:t>
            </w:r>
            <w:r w:rsidRPr="00C93555">
              <w:rPr>
                <w:rFonts w:ascii="Times New Roman" w:hAnsi="Times New Roman" w:cs="Times New Roman"/>
                <w:bCs w:val="0"/>
                <w:color w:val="000000"/>
              </w:rPr>
              <w:t>(95% CI)</w:t>
            </w:r>
          </w:p>
        </w:tc>
        <w:tc>
          <w:tcPr>
            <w:tcW w:w="1440" w:type="dxa"/>
            <w:vMerge w:val="restart"/>
          </w:tcPr>
          <w:p w:rsidR="00D26E0B" w:rsidRPr="00C93555" w:rsidRDefault="00D26E0B" w:rsidP="004F3D5C">
            <w:pPr>
              <w:jc w:val="center"/>
              <w:rPr>
                <w:rFonts w:ascii="Times New Roman" w:hAnsi="Times New Roman" w:cs="Times New Roman"/>
                <w:bCs w:val="0"/>
              </w:rPr>
            </w:pPr>
            <w:r w:rsidRPr="00C93555">
              <w:rPr>
                <w:rFonts w:ascii="Times New Roman" w:hAnsi="Times New Roman" w:cs="Times New Roman"/>
                <w:bCs w:val="0"/>
                <w:i/>
                <w:color w:val="000000"/>
              </w:rPr>
              <w:t>P</w:t>
            </w:r>
            <w:r w:rsidRPr="00C93555">
              <w:rPr>
                <w:rFonts w:ascii="Times New Roman" w:hAnsi="Times New Roman" w:cs="Times New Roman"/>
                <w:bCs w:val="0"/>
                <w:color w:val="000000"/>
              </w:rPr>
              <w:t xml:space="preserve"> Value for trend</w:t>
            </w:r>
            <w:r w:rsidR="004F3D5C">
              <w:rPr>
                <w:rFonts w:ascii="Times New Roman" w:hAnsi="Times New Roman" w:cs="Times New Roman"/>
                <w:color w:val="000000"/>
                <w:vertAlign w:val="superscript"/>
              </w:rPr>
              <w:t>b</w:t>
            </w:r>
          </w:p>
        </w:tc>
      </w:tr>
      <w:tr w:rsidR="00D26E0B" w:rsidTr="00D26E0B">
        <w:trPr>
          <w:jc w:val="center"/>
        </w:trPr>
        <w:tc>
          <w:tcPr>
            <w:tcW w:w="2700" w:type="dxa"/>
            <w:gridSpan w:val="2"/>
            <w:tcBorders>
              <w:bottom w:val="single" w:sz="4" w:space="0" w:color="auto"/>
            </w:tcBorders>
          </w:tcPr>
          <w:p w:rsidR="00D26E0B" w:rsidRPr="00C93555" w:rsidRDefault="00D26E0B" w:rsidP="00D26E0B">
            <w:pPr>
              <w:rPr>
                <w:rFonts w:ascii="Times New Roman" w:hAnsi="Times New Roman" w:cs="Times New Roman"/>
                <w:b/>
                <w:bCs/>
              </w:rPr>
            </w:pPr>
          </w:p>
        </w:tc>
        <w:tc>
          <w:tcPr>
            <w:tcW w:w="126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Q1</w:t>
            </w:r>
          </w:p>
        </w:tc>
        <w:tc>
          <w:tcPr>
            <w:tcW w:w="162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Q2</w:t>
            </w:r>
          </w:p>
        </w:tc>
        <w:tc>
          <w:tcPr>
            <w:tcW w:w="162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Q3</w:t>
            </w:r>
          </w:p>
        </w:tc>
        <w:tc>
          <w:tcPr>
            <w:tcW w:w="162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Q4</w:t>
            </w:r>
          </w:p>
        </w:tc>
        <w:tc>
          <w:tcPr>
            <w:tcW w:w="189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Q5</w:t>
            </w:r>
          </w:p>
        </w:tc>
        <w:tc>
          <w:tcPr>
            <w:tcW w:w="1440" w:type="dxa"/>
            <w:vMerge/>
            <w:tcBorders>
              <w:bottom w:val="single" w:sz="4" w:space="0" w:color="auto"/>
            </w:tcBorders>
          </w:tcPr>
          <w:p w:rsidR="00D26E0B" w:rsidRDefault="00D26E0B" w:rsidP="00D26E0B">
            <w:pPr>
              <w:jc w:val="center"/>
              <w:rPr>
                <w:b/>
                <w:bCs/>
              </w:rPr>
            </w:pPr>
          </w:p>
        </w:tc>
      </w:tr>
      <w:tr w:rsidR="00D26E0B" w:rsidTr="00D26E0B">
        <w:trPr>
          <w:jc w:val="center"/>
        </w:trPr>
        <w:tc>
          <w:tcPr>
            <w:tcW w:w="2700" w:type="dxa"/>
            <w:gridSpan w:val="2"/>
            <w:tcBorders>
              <w:top w:val="single" w:sz="4" w:space="0" w:color="auto"/>
            </w:tcBorders>
          </w:tcPr>
          <w:p w:rsidR="00D26E0B" w:rsidRPr="004157DD" w:rsidRDefault="00D26E0B" w:rsidP="00D26E0B">
            <w:pPr>
              <w:rPr>
                <w:rFonts w:ascii="Times New Roman" w:hAnsi="Times New Roman" w:cs="Times New Roman"/>
                <w:b/>
                <w:bCs/>
              </w:rPr>
            </w:pPr>
            <w:r w:rsidRPr="004157DD">
              <w:rPr>
                <w:rFonts w:ascii="Times New Roman" w:hAnsi="Times New Roman" w:cs="Times New Roman"/>
                <w:b/>
                <w:color w:val="000000"/>
              </w:rPr>
              <w:t>Range</w:t>
            </w:r>
          </w:p>
        </w:tc>
        <w:tc>
          <w:tcPr>
            <w:tcW w:w="1260" w:type="dxa"/>
            <w:tcBorders>
              <w:top w:val="single" w:sz="4" w:space="0" w:color="auto"/>
            </w:tcBorders>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2.92-12.19</w:t>
            </w:r>
          </w:p>
        </w:tc>
        <w:tc>
          <w:tcPr>
            <w:tcW w:w="1620" w:type="dxa"/>
            <w:tcBorders>
              <w:top w:val="single" w:sz="4" w:space="0" w:color="auto"/>
            </w:tcBorders>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12.20-16.14</w:t>
            </w:r>
          </w:p>
        </w:tc>
        <w:tc>
          <w:tcPr>
            <w:tcW w:w="1620" w:type="dxa"/>
            <w:tcBorders>
              <w:top w:val="single" w:sz="4" w:space="0" w:color="auto"/>
            </w:tcBorders>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16.15-20.11</w:t>
            </w:r>
          </w:p>
        </w:tc>
        <w:tc>
          <w:tcPr>
            <w:tcW w:w="1620" w:type="dxa"/>
            <w:tcBorders>
              <w:top w:val="single" w:sz="4" w:space="0" w:color="auto"/>
            </w:tcBorders>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20.12-26.41</w:t>
            </w:r>
          </w:p>
        </w:tc>
        <w:tc>
          <w:tcPr>
            <w:tcW w:w="1890" w:type="dxa"/>
            <w:tcBorders>
              <w:top w:val="single" w:sz="4" w:space="0" w:color="auto"/>
            </w:tcBorders>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26.42-161.00</w:t>
            </w:r>
          </w:p>
        </w:tc>
        <w:tc>
          <w:tcPr>
            <w:tcW w:w="1440" w:type="dxa"/>
            <w:tcBorders>
              <w:top w:val="single" w:sz="4" w:space="0" w:color="auto"/>
            </w:tcBorders>
          </w:tcPr>
          <w:p w:rsidR="00D26E0B" w:rsidRPr="004157DD" w:rsidRDefault="00D26E0B" w:rsidP="00D26E0B">
            <w:pPr>
              <w:jc w:val="center"/>
              <w:rPr>
                <w:rFonts w:ascii="Times New Roman" w:hAnsi="Times New Roman" w:cs="Times New Roman"/>
                <w:bCs/>
                <w:sz w:val="20"/>
                <w:szCs w:val="20"/>
              </w:rPr>
            </w:pPr>
          </w:p>
        </w:tc>
      </w:tr>
      <w:tr w:rsidR="00D26E0B" w:rsidTr="00D26E0B">
        <w:trPr>
          <w:jc w:val="center"/>
        </w:trPr>
        <w:tc>
          <w:tcPr>
            <w:tcW w:w="2700" w:type="dxa"/>
            <w:gridSpan w:val="2"/>
          </w:tcPr>
          <w:p w:rsidR="00D26E0B" w:rsidRPr="004157DD" w:rsidRDefault="00D26E0B" w:rsidP="00D26E0B">
            <w:pPr>
              <w:rPr>
                <w:rFonts w:ascii="Times New Roman" w:hAnsi="Times New Roman" w:cs="Times New Roman"/>
                <w:b/>
                <w:bCs/>
              </w:rPr>
            </w:pPr>
            <w:r w:rsidRPr="004157DD">
              <w:rPr>
                <w:rFonts w:ascii="Times New Roman" w:hAnsi="Times New Roman" w:cs="Times New Roman"/>
                <w:b/>
                <w:bCs/>
                <w:color w:val="000000"/>
              </w:rPr>
              <w:t>Number of participants</w:t>
            </w:r>
          </w:p>
        </w:tc>
        <w:tc>
          <w:tcPr>
            <w:tcW w:w="1260" w:type="dxa"/>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bCs/>
                <w:sz w:val="20"/>
                <w:szCs w:val="20"/>
              </w:rPr>
              <w:t>422</w:t>
            </w:r>
          </w:p>
        </w:tc>
        <w:tc>
          <w:tcPr>
            <w:tcW w:w="1620" w:type="dxa"/>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bCs/>
                <w:sz w:val="20"/>
                <w:szCs w:val="20"/>
              </w:rPr>
              <w:t>464</w:t>
            </w:r>
          </w:p>
        </w:tc>
        <w:tc>
          <w:tcPr>
            <w:tcW w:w="1620" w:type="dxa"/>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bCs/>
                <w:sz w:val="20"/>
                <w:szCs w:val="20"/>
              </w:rPr>
              <w:t>431</w:t>
            </w:r>
          </w:p>
        </w:tc>
        <w:tc>
          <w:tcPr>
            <w:tcW w:w="1620" w:type="dxa"/>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bCs/>
                <w:sz w:val="20"/>
                <w:szCs w:val="20"/>
              </w:rPr>
              <w:t>453</w:t>
            </w:r>
          </w:p>
        </w:tc>
        <w:tc>
          <w:tcPr>
            <w:tcW w:w="1890" w:type="dxa"/>
          </w:tcPr>
          <w:p w:rsidR="00D26E0B" w:rsidRPr="004157DD" w:rsidRDefault="00D26E0B" w:rsidP="00D26E0B">
            <w:pPr>
              <w:jc w:val="center"/>
              <w:rPr>
                <w:rFonts w:ascii="Times New Roman" w:hAnsi="Times New Roman" w:cs="Times New Roman"/>
                <w:bCs/>
                <w:sz w:val="20"/>
                <w:szCs w:val="20"/>
              </w:rPr>
            </w:pPr>
            <w:r w:rsidRPr="004157DD">
              <w:rPr>
                <w:rFonts w:ascii="Times New Roman" w:hAnsi="Times New Roman" w:cs="Times New Roman"/>
                <w:bCs/>
                <w:sz w:val="20"/>
                <w:szCs w:val="20"/>
              </w:rPr>
              <w:t>463</w:t>
            </w:r>
          </w:p>
        </w:tc>
        <w:tc>
          <w:tcPr>
            <w:tcW w:w="1440" w:type="dxa"/>
          </w:tcPr>
          <w:p w:rsidR="00D26E0B" w:rsidRPr="004157DD" w:rsidRDefault="00D26E0B" w:rsidP="00D26E0B">
            <w:pPr>
              <w:jc w:val="center"/>
              <w:rPr>
                <w:rFonts w:ascii="Times New Roman" w:hAnsi="Times New Roman" w:cs="Times New Roman"/>
                <w:bCs/>
                <w:sz w:val="20"/>
                <w:szCs w:val="20"/>
              </w:rPr>
            </w:pPr>
          </w:p>
        </w:tc>
      </w:tr>
      <w:tr w:rsidR="00D26E0B" w:rsidTr="00D26E0B">
        <w:trPr>
          <w:jc w:val="center"/>
        </w:trPr>
        <w:tc>
          <w:tcPr>
            <w:tcW w:w="2700" w:type="dxa"/>
            <w:gridSpan w:val="2"/>
          </w:tcPr>
          <w:p w:rsidR="00D26E0B" w:rsidRPr="004157DD" w:rsidRDefault="00D26E0B" w:rsidP="00D26E0B">
            <w:pPr>
              <w:rPr>
                <w:rFonts w:ascii="Times New Roman" w:hAnsi="Times New Roman" w:cs="Times New Roman"/>
                <w:b/>
                <w:bCs/>
              </w:rPr>
            </w:pPr>
            <w:r w:rsidRPr="004157DD">
              <w:rPr>
                <w:rFonts w:ascii="Times New Roman" w:hAnsi="Times New Roman" w:cs="Times New Roman"/>
                <w:b/>
                <w:bCs/>
              </w:rPr>
              <w:t>Metabolic Syndrome</w:t>
            </w:r>
          </w:p>
        </w:tc>
        <w:tc>
          <w:tcPr>
            <w:tcW w:w="1260" w:type="dxa"/>
          </w:tcPr>
          <w:p w:rsidR="00D26E0B" w:rsidRPr="004157DD" w:rsidRDefault="00D26E0B" w:rsidP="00D26E0B">
            <w:pPr>
              <w:jc w:val="center"/>
              <w:rPr>
                <w:rFonts w:ascii="Times New Roman" w:hAnsi="Times New Roman" w:cs="Times New Roman"/>
                <w:bCs/>
                <w:sz w:val="20"/>
                <w:szCs w:val="20"/>
              </w:rPr>
            </w:pPr>
          </w:p>
        </w:tc>
        <w:tc>
          <w:tcPr>
            <w:tcW w:w="1620" w:type="dxa"/>
          </w:tcPr>
          <w:p w:rsidR="00D26E0B" w:rsidRPr="004157DD" w:rsidRDefault="00D26E0B" w:rsidP="0020724C">
            <w:pPr>
              <w:jc w:val="center"/>
              <w:rPr>
                <w:rFonts w:ascii="Times New Roman" w:hAnsi="Times New Roman" w:cs="Times New Roman"/>
                <w:bCs/>
                <w:sz w:val="20"/>
                <w:szCs w:val="20"/>
              </w:rPr>
            </w:pPr>
          </w:p>
        </w:tc>
        <w:tc>
          <w:tcPr>
            <w:tcW w:w="1620" w:type="dxa"/>
          </w:tcPr>
          <w:p w:rsidR="00D26E0B" w:rsidRPr="004157DD" w:rsidRDefault="00D26E0B" w:rsidP="00D26E0B">
            <w:pPr>
              <w:jc w:val="center"/>
              <w:rPr>
                <w:rFonts w:ascii="Times New Roman" w:hAnsi="Times New Roman" w:cs="Times New Roman"/>
                <w:bCs/>
                <w:sz w:val="20"/>
                <w:szCs w:val="20"/>
              </w:rPr>
            </w:pPr>
          </w:p>
        </w:tc>
        <w:tc>
          <w:tcPr>
            <w:tcW w:w="1620" w:type="dxa"/>
          </w:tcPr>
          <w:p w:rsidR="00D26E0B" w:rsidRPr="004157DD" w:rsidRDefault="00D26E0B" w:rsidP="00D26E0B">
            <w:pPr>
              <w:jc w:val="center"/>
              <w:rPr>
                <w:rFonts w:ascii="Times New Roman" w:hAnsi="Times New Roman" w:cs="Times New Roman"/>
                <w:bCs/>
                <w:sz w:val="20"/>
                <w:szCs w:val="20"/>
              </w:rPr>
            </w:pPr>
          </w:p>
        </w:tc>
        <w:tc>
          <w:tcPr>
            <w:tcW w:w="1890" w:type="dxa"/>
          </w:tcPr>
          <w:p w:rsidR="00D26E0B" w:rsidRPr="004157DD" w:rsidRDefault="00D26E0B" w:rsidP="00D26E0B">
            <w:pPr>
              <w:jc w:val="center"/>
              <w:rPr>
                <w:rFonts w:ascii="Times New Roman" w:hAnsi="Times New Roman" w:cs="Times New Roman"/>
                <w:bCs/>
                <w:sz w:val="20"/>
                <w:szCs w:val="20"/>
              </w:rPr>
            </w:pPr>
          </w:p>
        </w:tc>
        <w:tc>
          <w:tcPr>
            <w:tcW w:w="1440" w:type="dxa"/>
          </w:tcPr>
          <w:p w:rsidR="00D26E0B" w:rsidRPr="004157DD" w:rsidRDefault="00D26E0B" w:rsidP="00D26E0B">
            <w:pPr>
              <w:jc w:val="center"/>
              <w:rPr>
                <w:rFonts w:ascii="Times New Roman" w:hAnsi="Times New Roman" w:cs="Times New Roman"/>
                <w:bCs/>
                <w:sz w:val="20"/>
                <w:szCs w:val="20"/>
              </w:rPr>
            </w:pP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1.17 (0.89-1.53)</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1.31 (1.03-1.67)</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1.85 (1.58-2.16)</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2.38 (1.93-2.93)</w:t>
            </w:r>
          </w:p>
        </w:tc>
        <w:tc>
          <w:tcPr>
            <w:tcW w:w="1440" w:type="dxa"/>
          </w:tcPr>
          <w:p w:rsidR="004F3D5C" w:rsidRPr="004157DD" w:rsidRDefault="004B2B5F"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4F3D5C" w:rsidRPr="004157DD">
              <w:rPr>
                <w:rFonts w:ascii="Times New Roman" w:hAnsi="Times New Roman" w:cs="Times New Roman"/>
                <w:color w:val="000000"/>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62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w:t>
            </w:r>
            <w:r>
              <w:rPr>
                <w:rFonts w:ascii="Times New Roman" w:hAnsi="Times New Roman" w:cs="Times New Roman"/>
                <w:sz w:val="20"/>
                <w:szCs w:val="20"/>
              </w:rPr>
              <w:t>14</w:t>
            </w:r>
            <w:r w:rsidRPr="004157DD">
              <w:rPr>
                <w:rFonts w:ascii="Times New Roman" w:hAnsi="Times New Roman" w:cs="Times New Roman"/>
                <w:sz w:val="20"/>
                <w:szCs w:val="20"/>
              </w:rPr>
              <w:t xml:space="preserve"> (0.</w:t>
            </w:r>
            <w:r>
              <w:rPr>
                <w:rFonts w:ascii="Times New Roman" w:hAnsi="Times New Roman" w:cs="Times New Roman"/>
                <w:sz w:val="20"/>
                <w:szCs w:val="20"/>
              </w:rPr>
              <w:t>91</w:t>
            </w:r>
            <w:r w:rsidRPr="004157DD">
              <w:rPr>
                <w:rFonts w:ascii="Times New Roman" w:hAnsi="Times New Roman" w:cs="Times New Roman"/>
                <w:sz w:val="20"/>
                <w:szCs w:val="20"/>
              </w:rPr>
              <w:t>-1.</w:t>
            </w:r>
            <w:r>
              <w:rPr>
                <w:rFonts w:ascii="Times New Roman" w:hAnsi="Times New Roman" w:cs="Times New Roman"/>
                <w:sz w:val="20"/>
                <w:szCs w:val="20"/>
              </w:rPr>
              <w:t>4</w:t>
            </w:r>
            <w:r w:rsidRPr="004157DD">
              <w:rPr>
                <w:rFonts w:ascii="Times New Roman" w:hAnsi="Times New Roman" w:cs="Times New Roman"/>
                <w:sz w:val="20"/>
                <w:szCs w:val="20"/>
              </w:rPr>
              <w:t>3)</w:t>
            </w:r>
          </w:p>
        </w:tc>
        <w:tc>
          <w:tcPr>
            <w:tcW w:w="162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w:t>
            </w:r>
            <w:r>
              <w:rPr>
                <w:rFonts w:ascii="Times New Roman" w:hAnsi="Times New Roman" w:cs="Times New Roman"/>
                <w:sz w:val="20"/>
                <w:szCs w:val="20"/>
              </w:rPr>
              <w:t>29</w:t>
            </w:r>
            <w:r w:rsidRPr="004157DD">
              <w:rPr>
                <w:rFonts w:ascii="Times New Roman" w:hAnsi="Times New Roman" w:cs="Times New Roman"/>
                <w:sz w:val="20"/>
                <w:szCs w:val="20"/>
              </w:rPr>
              <w:t xml:space="preserve"> (</w:t>
            </w:r>
            <w:r>
              <w:rPr>
                <w:rFonts w:ascii="Times New Roman" w:hAnsi="Times New Roman" w:cs="Times New Roman"/>
                <w:sz w:val="20"/>
                <w:szCs w:val="20"/>
              </w:rPr>
              <w:t>1</w:t>
            </w:r>
            <w:r w:rsidRPr="004157DD">
              <w:rPr>
                <w:rFonts w:ascii="Times New Roman" w:hAnsi="Times New Roman" w:cs="Times New Roman"/>
                <w:sz w:val="20"/>
                <w:szCs w:val="20"/>
              </w:rPr>
              <w:t>.</w:t>
            </w:r>
            <w:r>
              <w:rPr>
                <w:rFonts w:ascii="Times New Roman" w:hAnsi="Times New Roman" w:cs="Times New Roman"/>
                <w:sz w:val="20"/>
                <w:szCs w:val="20"/>
              </w:rPr>
              <w:t>07</w:t>
            </w:r>
            <w:r w:rsidRPr="004157DD">
              <w:rPr>
                <w:rFonts w:ascii="Times New Roman" w:hAnsi="Times New Roman" w:cs="Times New Roman"/>
                <w:sz w:val="20"/>
                <w:szCs w:val="20"/>
              </w:rPr>
              <w:t>-1.</w:t>
            </w:r>
            <w:r>
              <w:rPr>
                <w:rFonts w:ascii="Times New Roman" w:hAnsi="Times New Roman" w:cs="Times New Roman"/>
                <w:sz w:val="20"/>
                <w:szCs w:val="20"/>
              </w:rPr>
              <w:t>55</w:t>
            </w:r>
            <w:r w:rsidRPr="004157DD">
              <w:rPr>
                <w:rFonts w:ascii="Times New Roman" w:hAnsi="Times New Roman" w:cs="Times New Roman"/>
                <w:sz w:val="20"/>
                <w:szCs w:val="20"/>
              </w:rPr>
              <w:t>)</w:t>
            </w:r>
          </w:p>
        </w:tc>
        <w:tc>
          <w:tcPr>
            <w:tcW w:w="162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w:t>
            </w:r>
            <w:r>
              <w:rPr>
                <w:rFonts w:ascii="Times New Roman" w:hAnsi="Times New Roman" w:cs="Times New Roman"/>
                <w:sz w:val="20"/>
                <w:szCs w:val="20"/>
              </w:rPr>
              <w:t>67</w:t>
            </w:r>
            <w:r w:rsidRPr="004157DD">
              <w:rPr>
                <w:rFonts w:ascii="Times New Roman" w:hAnsi="Times New Roman" w:cs="Times New Roman"/>
                <w:sz w:val="20"/>
                <w:szCs w:val="20"/>
              </w:rPr>
              <w:t xml:space="preserve"> (1.</w:t>
            </w:r>
            <w:r>
              <w:rPr>
                <w:rFonts w:ascii="Times New Roman" w:hAnsi="Times New Roman" w:cs="Times New Roman"/>
                <w:sz w:val="20"/>
                <w:szCs w:val="20"/>
              </w:rPr>
              <w:t>47</w:t>
            </w:r>
            <w:r w:rsidRPr="004157DD">
              <w:rPr>
                <w:rFonts w:ascii="Times New Roman" w:hAnsi="Times New Roman" w:cs="Times New Roman"/>
                <w:sz w:val="20"/>
                <w:szCs w:val="20"/>
              </w:rPr>
              <w:t>-1.</w:t>
            </w:r>
            <w:r>
              <w:rPr>
                <w:rFonts w:ascii="Times New Roman" w:hAnsi="Times New Roman" w:cs="Times New Roman"/>
                <w:sz w:val="20"/>
                <w:szCs w:val="20"/>
              </w:rPr>
              <w:t>89</w:t>
            </w:r>
            <w:r w:rsidRPr="004157DD">
              <w:rPr>
                <w:rFonts w:ascii="Times New Roman" w:hAnsi="Times New Roman" w:cs="Times New Roman"/>
                <w:sz w:val="20"/>
                <w:szCs w:val="20"/>
              </w:rPr>
              <w:t>)</w:t>
            </w:r>
          </w:p>
        </w:tc>
        <w:tc>
          <w:tcPr>
            <w:tcW w:w="1890" w:type="dxa"/>
            <w:vAlign w:val="bottom"/>
          </w:tcPr>
          <w:p w:rsidR="004F3D5C" w:rsidRPr="004157DD" w:rsidRDefault="004F3D5C" w:rsidP="004F3D5C">
            <w:pPr>
              <w:jc w:val="center"/>
              <w:rPr>
                <w:rFonts w:ascii="Times New Roman" w:hAnsi="Times New Roman" w:cs="Times New Roman"/>
                <w:bCs/>
                <w:sz w:val="20"/>
                <w:szCs w:val="20"/>
              </w:rPr>
            </w:pPr>
            <w:r>
              <w:rPr>
                <w:rFonts w:ascii="Times New Roman" w:hAnsi="Times New Roman" w:cs="Times New Roman"/>
                <w:sz w:val="20"/>
                <w:szCs w:val="20"/>
              </w:rPr>
              <w:t>2</w:t>
            </w:r>
            <w:r w:rsidRPr="004157DD">
              <w:rPr>
                <w:rFonts w:ascii="Times New Roman" w:hAnsi="Times New Roman" w:cs="Times New Roman"/>
                <w:sz w:val="20"/>
                <w:szCs w:val="20"/>
              </w:rPr>
              <w:t>.</w:t>
            </w:r>
            <w:r>
              <w:rPr>
                <w:rFonts w:ascii="Times New Roman" w:hAnsi="Times New Roman" w:cs="Times New Roman"/>
                <w:sz w:val="20"/>
                <w:szCs w:val="20"/>
              </w:rPr>
              <w:t>15</w:t>
            </w:r>
            <w:r w:rsidRPr="004157DD">
              <w:rPr>
                <w:rFonts w:ascii="Times New Roman" w:hAnsi="Times New Roman" w:cs="Times New Roman"/>
                <w:sz w:val="20"/>
                <w:szCs w:val="20"/>
              </w:rPr>
              <w:t xml:space="preserve"> (1.8</w:t>
            </w:r>
            <w:r>
              <w:rPr>
                <w:rFonts w:ascii="Times New Roman" w:hAnsi="Times New Roman" w:cs="Times New Roman"/>
                <w:sz w:val="20"/>
                <w:szCs w:val="20"/>
              </w:rPr>
              <w:t>6</w:t>
            </w:r>
            <w:r w:rsidRPr="004157DD">
              <w:rPr>
                <w:rFonts w:ascii="Times New Roman" w:hAnsi="Times New Roman" w:cs="Times New Roman"/>
                <w:sz w:val="20"/>
                <w:szCs w:val="20"/>
              </w:rPr>
              <w:t>-2.</w:t>
            </w:r>
            <w:r>
              <w:rPr>
                <w:rFonts w:ascii="Times New Roman" w:hAnsi="Times New Roman" w:cs="Times New Roman"/>
                <w:sz w:val="20"/>
                <w:szCs w:val="20"/>
              </w:rPr>
              <w:t>5</w:t>
            </w:r>
            <w:r w:rsidRPr="004157DD">
              <w:rPr>
                <w:rFonts w:ascii="Times New Roman" w:hAnsi="Times New Roman" w:cs="Times New Roman"/>
                <w:sz w:val="20"/>
                <w:szCs w:val="20"/>
              </w:rPr>
              <w:t>0)</w:t>
            </w:r>
          </w:p>
        </w:tc>
        <w:tc>
          <w:tcPr>
            <w:tcW w:w="1440" w:type="dxa"/>
          </w:tcPr>
          <w:p w:rsidR="004F3D5C" w:rsidRPr="004157DD"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62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w:t>
            </w:r>
            <w:r>
              <w:rPr>
                <w:rFonts w:ascii="Times New Roman" w:hAnsi="Times New Roman" w:cs="Times New Roman"/>
                <w:sz w:val="20"/>
                <w:szCs w:val="20"/>
              </w:rPr>
              <w:t>21</w:t>
            </w:r>
            <w:r w:rsidRPr="004157DD">
              <w:rPr>
                <w:rFonts w:ascii="Times New Roman" w:hAnsi="Times New Roman" w:cs="Times New Roman"/>
                <w:sz w:val="20"/>
                <w:szCs w:val="20"/>
              </w:rPr>
              <w:t xml:space="preserve"> (0.9</w:t>
            </w:r>
            <w:r>
              <w:rPr>
                <w:rFonts w:ascii="Times New Roman" w:hAnsi="Times New Roman" w:cs="Times New Roman"/>
                <w:sz w:val="20"/>
                <w:szCs w:val="20"/>
              </w:rPr>
              <w:t>7</w:t>
            </w:r>
            <w:r w:rsidRPr="004157DD">
              <w:rPr>
                <w:rFonts w:ascii="Times New Roman" w:hAnsi="Times New Roman" w:cs="Times New Roman"/>
                <w:sz w:val="20"/>
                <w:szCs w:val="20"/>
              </w:rPr>
              <w:t>-1.</w:t>
            </w:r>
            <w:r>
              <w:rPr>
                <w:rFonts w:ascii="Times New Roman" w:hAnsi="Times New Roman" w:cs="Times New Roman"/>
                <w:sz w:val="20"/>
                <w:szCs w:val="20"/>
              </w:rPr>
              <w:t>51</w:t>
            </w:r>
            <w:r w:rsidRPr="004157DD">
              <w:rPr>
                <w:rFonts w:ascii="Times New Roman" w:hAnsi="Times New Roman" w:cs="Times New Roman"/>
                <w:sz w:val="20"/>
                <w:szCs w:val="20"/>
              </w:rPr>
              <w:t>)</w:t>
            </w:r>
          </w:p>
        </w:tc>
        <w:tc>
          <w:tcPr>
            <w:tcW w:w="162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w:t>
            </w:r>
            <w:r>
              <w:rPr>
                <w:rFonts w:ascii="Times New Roman" w:hAnsi="Times New Roman" w:cs="Times New Roman"/>
                <w:sz w:val="20"/>
                <w:szCs w:val="20"/>
              </w:rPr>
              <w:t>37</w:t>
            </w:r>
            <w:r w:rsidRPr="004157DD">
              <w:rPr>
                <w:rFonts w:ascii="Times New Roman" w:hAnsi="Times New Roman" w:cs="Times New Roman"/>
                <w:sz w:val="20"/>
                <w:szCs w:val="20"/>
              </w:rPr>
              <w:t xml:space="preserve"> (</w:t>
            </w:r>
            <w:r>
              <w:rPr>
                <w:rFonts w:ascii="Times New Roman" w:hAnsi="Times New Roman" w:cs="Times New Roman"/>
                <w:sz w:val="20"/>
                <w:szCs w:val="20"/>
              </w:rPr>
              <w:t>1</w:t>
            </w:r>
            <w:r w:rsidRPr="004157DD">
              <w:rPr>
                <w:rFonts w:ascii="Times New Roman" w:hAnsi="Times New Roman" w:cs="Times New Roman"/>
                <w:sz w:val="20"/>
                <w:szCs w:val="20"/>
              </w:rPr>
              <w:t>.1</w:t>
            </w:r>
            <w:r>
              <w:rPr>
                <w:rFonts w:ascii="Times New Roman" w:hAnsi="Times New Roman" w:cs="Times New Roman"/>
                <w:sz w:val="20"/>
                <w:szCs w:val="20"/>
              </w:rPr>
              <w:t>6</w:t>
            </w:r>
            <w:r w:rsidRPr="004157DD">
              <w:rPr>
                <w:rFonts w:ascii="Times New Roman" w:hAnsi="Times New Roman" w:cs="Times New Roman"/>
                <w:sz w:val="20"/>
                <w:szCs w:val="20"/>
              </w:rPr>
              <w:t>-1.</w:t>
            </w:r>
            <w:r>
              <w:rPr>
                <w:rFonts w:ascii="Times New Roman" w:hAnsi="Times New Roman" w:cs="Times New Roman"/>
                <w:sz w:val="20"/>
                <w:szCs w:val="20"/>
              </w:rPr>
              <w:t>6</w:t>
            </w:r>
            <w:r w:rsidRPr="004157DD">
              <w:rPr>
                <w:rFonts w:ascii="Times New Roman" w:hAnsi="Times New Roman" w:cs="Times New Roman"/>
                <w:sz w:val="20"/>
                <w:szCs w:val="20"/>
              </w:rPr>
              <w:t>2)</w:t>
            </w:r>
          </w:p>
        </w:tc>
        <w:tc>
          <w:tcPr>
            <w:tcW w:w="162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w:t>
            </w:r>
            <w:r>
              <w:rPr>
                <w:rFonts w:ascii="Times New Roman" w:hAnsi="Times New Roman" w:cs="Times New Roman"/>
                <w:sz w:val="20"/>
                <w:szCs w:val="20"/>
              </w:rPr>
              <w:t>77</w:t>
            </w:r>
            <w:r w:rsidRPr="004157DD">
              <w:rPr>
                <w:rFonts w:ascii="Times New Roman" w:hAnsi="Times New Roman" w:cs="Times New Roman"/>
                <w:sz w:val="20"/>
                <w:szCs w:val="20"/>
              </w:rPr>
              <w:t xml:space="preserve"> (1.</w:t>
            </w:r>
            <w:r>
              <w:rPr>
                <w:rFonts w:ascii="Times New Roman" w:hAnsi="Times New Roman" w:cs="Times New Roman"/>
                <w:sz w:val="20"/>
                <w:szCs w:val="20"/>
              </w:rPr>
              <w:t>56</w:t>
            </w:r>
            <w:r w:rsidRPr="004157DD">
              <w:rPr>
                <w:rFonts w:ascii="Times New Roman" w:hAnsi="Times New Roman" w:cs="Times New Roman"/>
                <w:sz w:val="20"/>
                <w:szCs w:val="20"/>
              </w:rPr>
              <w:t>-</w:t>
            </w:r>
            <w:r>
              <w:rPr>
                <w:rFonts w:ascii="Times New Roman" w:hAnsi="Times New Roman" w:cs="Times New Roman"/>
                <w:sz w:val="20"/>
                <w:szCs w:val="20"/>
              </w:rPr>
              <w:t>2</w:t>
            </w:r>
            <w:r w:rsidRPr="004157DD">
              <w:rPr>
                <w:rFonts w:ascii="Times New Roman" w:hAnsi="Times New Roman" w:cs="Times New Roman"/>
                <w:sz w:val="20"/>
                <w:szCs w:val="20"/>
              </w:rPr>
              <w:t>.</w:t>
            </w:r>
            <w:r>
              <w:rPr>
                <w:rFonts w:ascii="Times New Roman" w:hAnsi="Times New Roman" w:cs="Times New Roman"/>
                <w:sz w:val="20"/>
                <w:szCs w:val="20"/>
              </w:rPr>
              <w:t>01</w:t>
            </w:r>
            <w:r w:rsidRPr="004157DD">
              <w:rPr>
                <w:rFonts w:ascii="Times New Roman" w:hAnsi="Times New Roman" w:cs="Times New Roman"/>
                <w:sz w:val="20"/>
                <w:szCs w:val="20"/>
              </w:rPr>
              <w:t>)</w:t>
            </w:r>
          </w:p>
        </w:tc>
        <w:tc>
          <w:tcPr>
            <w:tcW w:w="1890" w:type="dxa"/>
            <w:vAlign w:val="bottom"/>
          </w:tcPr>
          <w:p w:rsidR="004F3D5C" w:rsidRPr="004157DD" w:rsidRDefault="004F3D5C" w:rsidP="004F3D5C">
            <w:pPr>
              <w:jc w:val="center"/>
              <w:rPr>
                <w:rFonts w:ascii="Times New Roman" w:hAnsi="Times New Roman" w:cs="Times New Roman"/>
                <w:bCs/>
                <w:sz w:val="20"/>
                <w:szCs w:val="20"/>
              </w:rPr>
            </w:pPr>
            <w:r>
              <w:rPr>
                <w:rFonts w:ascii="Times New Roman" w:hAnsi="Times New Roman" w:cs="Times New Roman"/>
                <w:sz w:val="20"/>
                <w:szCs w:val="20"/>
              </w:rPr>
              <w:t>2</w:t>
            </w:r>
            <w:r w:rsidRPr="004157DD">
              <w:rPr>
                <w:rFonts w:ascii="Times New Roman" w:hAnsi="Times New Roman" w:cs="Times New Roman"/>
                <w:sz w:val="20"/>
                <w:szCs w:val="20"/>
              </w:rPr>
              <w:t>.3</w:t>
            </w:r>
            <w:r>
              <w:rPr>
                <w:rFonts w:ascii="Times New Roman" w:hAnsi="Times New Roman" w:cs="Times New Roman"/>
                <w:sz w:val="20"/>
                <w:szCs w:val="20"/>
              </w:rPr>
              <w:t>1</w:t>
            </w:r>
            <w:r w:rsidRPr="004157DD">
              <w:rPr>
                <w:rFonts w:ascii="Times New Roman" w:hAnsi="Times New Roman" w:cs="Times New Roman"/>
                <w:sz w:val="20"/>
                <w:szCs w:val="20"/>
              </w:rPr>
              <w:t xml:space="preserve"> (1.</w:t>
            </w:r>
            <w:r>
              <w:rPr>
                <w:rFonts w:ascii="Times New Roman" w:hAnsi="Times New Roman" w:cs="Times New Roman"/>
                <w:sz w:val="20"/>
                <w:szCs w:val="20"/>
              </w:rPr>
              <w:t>98</w:t>
            </w:r>
            <w:r w:rsidRPr="004157DD">
              <w:rPr>
                <w:rFonts w:ascii="Times New Roman" w:hAnsi="Times New Roman" w:cs="Times New Roman"/>
                <w:sz w:val="20"/>
                <w:szCs w:val="20"/>
              </w:rPr>
              <w:t>-2.</w:t>
            </w:r>
            <w:r>
              <w:rPr>
                <w:rFonts w:ascii="Times New Roman" w:hAnsi="Times New Roman" w:cs="Times New Roman"/>
                <w:sz w:val="20"/>
                <w:szCs w:val="20"/>
              </w:rPr>
              <w:t>68</w:t>
            </w:r>
            <w:r w:rsidRPr="004157DD">
              <w:rPr>
                <w:rFonts w:ascii="Times New Roman" w:hAnsi="Times New Roman" w:cs="Times New Roman"/>
                <w:sz w:val="20"/>
                <w:szCs w:val="20"/>
              </w:rPr>
              <w:t>)</w:t>
            </w:r>
          </w:p>
        </w:tc>
        <w:tc>
          <w:tcPr>
            <w:tcW w:w="1440" w:type="dxa"/>
          </w:tcPr>
          <w:p w:rsidR="004F3D5C" w:rsidRPr="004157DD" w:rsidRDefault="004B2B5F"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4F3D5C" w:rsidRPr="004157DD">
              <w:rPr>
                <w:rFonts w:ascii="Times New Roman" w:hAnsi="Times New Roman" w:cs="Times New Roman"/>
                <w:color w:val="000000"/>
                <w:sz w:val="20"/>
                <w:szCs w:val="20"/>
              </w:rPr>
              <w:t>.001</w:t>
            </w:r>
          </w:p>
        </w:tc>
      </w:tr>
      <w:tr w:rsidR="004F3D5C" w:rsidRPr="006D75CC" w:rsidTr="00D26E0B">
        <w:trPr>
          <w:jc w:val="center"/>
        </w:trPr>
        <w:tc>
          <w:tcPr>
            <w:tcW w:w="2700" w:type="dxa"/>
            <w:gridSpan w:val="2"/>
          </w:tcPr>
          <w:p w:rsidR="004F3D5C" w:rsidRPr="004157DD" w:rsidRDefault="004F3D5C" w:rsidP="004F3D5C">
            <w:pPr>
              <w:rPr>
                <w:rFonts w:ascii="Times New Roman" w:hAnsi="Times New Roman" w:cs="Times New Roman"/>
                <w:b/>
                <w:color w:val="000000"/>
              </w:rPr>
            </w:pPr>
            <w:r w:rsidRPr="004157DD">
              <w:rPr>
                <w:rFonts w:ascii="Times New Roman" w:hAnsi="Times New Roman" w:cs="Times New Roman"/>
                <w:b/>
                <w:color w:val="000000"/>
              </w:rPr>
              <w:t>Large waistline</w:t>
            </w:r>
          </w:p>
        </w:tc>
        <w:tc>
          <w:tcPr>
            <w:tcW w:w="126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1440" w:type="dxa"/>
          </w:tcPr>
          <w:p w:rsidR="004F3D5C" w:rsidRPr="004157DD" w:rsidRDefault="004F3D5C" w:rsidP="004F3D5C">
            <w:pPr>
              <w:jc w:val="center"/>
              <w:rPr>
                <w:rFonts w:ascii="Times New Roman" w:hAnsi="Times New Roman" w:cs="Times New Roman"/>
                <w:bCs/>
                <w:sz w:val="20"/>
                <w:szCs w:val="20"/>
              </w:rPr>
            </w:pP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620" w:type="dxa"/>
          </w:tcPr>
          <w:p w:rsidR="004F3D5C" w:rsidRPr="004157DD" w:rsidRDefault="004F3D5C" w:rsidP="004F3D5C">
            <w:pPr>
              <w:autoSpaceDE w:val="0"/>
              <w:autoSpaceDN w:val="0"/>
              <w:adjustRightInd w:val="0"/>
              <w:jc w:val="center"/>
              <w:rPr>
                <w:rFonts w:ascii="Times New Roman" w:hAnsi="Times New Roman" w:cs="Times New Roman"/>
                <w:bCs/>
                <w:sz w:val="20"/>
                <w:szCs w:val="20"/>
              </w:rPr>
            </w:pPr>
            <w:r w:rsidRPr="004157DD">
              <w:rPr>
                <w:rFonts w:ascii="Times New Roman" w:hAnsi="Times New Roman" w:cs="Times New Roman"/>
                <w:sz w:val="20"/>
                <w:szCs w:val="20"/>
              </w:rPr>
              <w:t>1.07 (0.93-1.23)</w:t>
            </w:r>
          </w:p>
        </w:tc>
        <w:tc>
          <w:tcPr>
            <w:tcW w:w="1620" w:type="dxa"/>
          </w:tcPr>
          <w:p w:rsidR="004F3D5C" w:rsidRPr="004157DD" w:rsidRDefault="004F3D5C" w:rsidP="004F3D5C">
            <w:pPr>
              <w:autoSpaceDE w:val="0"/>
              <w:autoSpaceDN w:val="0"/>
              <w:adjustRightInd w:val="0"/>
              <w:jc w:val="center"/>
              <w:rPr>
                <w:rFonts w:ascii="Times New Roman" w:hAnsi="Times New Roman" w:cs="Times New Roman"/>
                <w:bCs/>
                <w:sz w:val="20"/>
                <w:szCs w:val="20"/>
              </w:rPr>
            </w:pPr>
            <w:r w:rsidRPr="004157DD">
              <w:rPr>
                <w:rFonts w:ascii="Times New Roman" w:hAnsi="Times New Roman" w:cs="Times New Roman"/>
                <w:color w:val="000000"/>
                <w:sz w:val="20"/>
                <w:szCs w:val="20"/>
              </w:rPr>
              <w:t>1.41 (1.21-1.64)</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1.33 (1.14-1.55)</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1.43 (1.20-1.70)</w:t>
            </w:r>
          </w:p>
        </w:tc>
        <w:tc>
          <w:tcPr>
            <w:tcW w:w="1440" w:type="dxa"/>
          </w:tcPr>
          <w:p w:rsidR="004F3D5C" w:rsidRPr="004157DD"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4F3D5C" w:rsidRPr="004157DD" w:rsidRDefault="004F3D5C" w:rsidP="004F3D5C">
            <w:pPr>
              <w:jc w:val="center"/>
              <w:rPr>
                <w:rFonts w:ascii="Times New Roman" w:hAnsi="Times New Roman" w:cs="Times New Roman"/>
                <w:sz w:val="20"/>
                <w:szCs w:val="20"/>
              </w:rPr>
            </w:pPr>
            <w:r w:rsidRPr="004157DD">
              <w:rPr>
                <w:rFonts w:ascii="Times New Roman" w:hAnsi="Times New Roman" w:cs="Times New Roman"/>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1.05 (0.91-1.21)</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1.38 (1.15-1.65)</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1.25 (1.04-1.50)</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1.35 (1.13-1.62)</w:t>
            </w:r>
          </w:p>
        </w:tc>
        <w:tc>
          <w:tcPr>
            <w:tcW w:w="1440" w:type="dxa"/>
          </w:tcPr>
          <w:p w:rsidR="004F3D5C" w:rsidRPr="004157DD"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1.05 (0.91-1.21)</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1.39 (1.1</w:t>
            </w:r>
            <w:r>
              <w:rPr>
                <w:rFonts w:ascii="Times New Roman" w:hAnsi="Times New Roman" w:cs="Times New Roman"/>
                <w:color w:val="000000"/>
                <w:sz w:val="20"/>
                <w:szCs w:val="20"/>
              </w:rPr>
              <w:t>6</w:t>
            </w:r>
            <w:r w:rsidRPr="004157DD">
              <w:rPr>
                <w:rFonts w:ascii="Times New Roman" w:hAnsi="Times New Roman" w:cs="Times New Roman"/>
                <w:color w:val="000000"/>
                <w:sz w:val="20"/>
                <w:szCs w:val="20"/>
              </w:rPr>
              <w:t>-1.65)</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1.26 (1.05-1.5</w:t>
            </w:r>
            <w:r>
              <w:rPr>
                <w:rFonts w:ascii="Times New Roman" w:hAnsi="Times New Roman" w:cs="Times New Roman"/>
                <w:sz w:val="20"/>
                <w:szCs w:val="20"/>
              </w:rPr>
              <w:t>2</w:t>
            </w:r>
            <w:r w:rsidRPr="004157DD">
              <w:rPr>
                <w:rFonts w:ascii="Times New Roman" w:hAnsi="Times New Roman" w:cs="Times New Roman"/>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1.37 (1.1</w:t>
            </w:r>
            <w:r>
              <w:rPr>
                <w:rFonts w:ascii="Times New Roman" w:hAnsi="Times New Roman" w:cs="Times New Roman"/>
                <w:sz w:val="20"/>
                <w:szCs w:val="20"/>
              </w:rPr>
              <w:t>4</w:t>
            </w:r>
            <w:r w:rsidRPr="004157DD">
              <w:rPr>
                <w:rFonts w:ascii="Times New Roman" w:hAnsi="Times New Roman" w:cs="Times New Roman"/>
                <w:sz w:val="20"/>
                <w:szCs w:val="20"/>
              </w:rPr>
              <w:t>-1.63)</w:t>
            </w:r>
          </w:p>
        </w:tc>
        <w:tc>
          <w:tcPr>
            <w:tcW w:w="1440" w:type="dxa"/>
          </w:tcPr>
          <w:p w:rsidR="004F3D5C" w:rsidRPr="004157DD"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D26E0B">
        <w:trPr>
          <w:jc w:val="center"/>
        </w:trPr>
        <w:tc>
          <w:tcPr>
            <w:tcW w:w="2700" w:type="dxa"/>
            <w:gridSpan w:val="2"/>
          </w:tcPr>
          <w:p w:rsidR="004F3D5C" w:rsidRPr="004157DD" w:rsidRDefault="004F3D5C" w:rsidP="004F3D5C">
            <w:pPr>
              <w:autoSpaceDE w:val="0"/>
              <w:autoSpaceDN w:val="0"/>
              <w:adjustRightInd w:val="0"/>
              <w:spacing w:before="100" w:after="100"/>
              <w:rPr>
                <w:rFonts w:ascii="Times New Roman" w:hAnsi="Times New Roman" w:cs="Times New Roman"/>
                <w:b/>
                <w:color w:val="000000"/>
              </w:rPr>
            </w:pPr>
            <w:r w:rsidRPr="004157DD">
              <w:rPr>
                <w:rFonts w:ascii="Times New Roman" w:hAnsi="Times New Roman" w:cs="Times New Roman"/>
                <w:b/>
              </w:rPr>
              <w:t xml:space="preserve">High triglyceride level </w:t>
            </w:r>
          </w:p>
        </w:tc>
        <w:tc>
          <w:tcPr>
            <w:tcW w:w="126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autoSpaceDE w:val="0"/>
              <w:autoSpaceDN w:val="0"/>
              <w:adjustRightInd w:val="0"/>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1440" w:type="dxa"/>
          </w:tcPr>
          <w:p w:rsidR="004F3D5C" w:rsidRPr="004157DD" w:rsidRDefault="004F3D5C" w:rsidP="004F3D5C">
            <w:pPr>
              <w:jc w:val="center"/>
              <w:rPr>
                <w:rFonts w:ascii="Times New Roman" w:hAnsi="Times New Roman" w:cs="Times New Roman"/>
                <w:bCs/>
                <w:sz w:val="20"/>
                <w:szCs w:val="20"/>
              </w:rPr>
            </w:pP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2.</w:t>
            </w:r>
            <w:r>
              <w:rPr>
                <w:rFonts w:ascii="Times New Roman" w:hAnsi="Times New Roman" w:cs="Times New Roman"/>
                <w:bCs/>
                <w:sz w:val="20"/>
                <w:szCs w:val="20"/>
              </w:rPr>
              <w:t>22</w:t>
            </w:r>
            <w:r w:rsidRPr="004157DD">
              <w:rPr>
                <w:rFonts w:ascii="Times New Roman" w:hAnsi="Times New Roman" w:cs="Times New Roman"/>
                <w:bCs/>
                <w:sz w:val="20"/>
                <w:szCs w:val="20"/>
              </w:rPr>
              <w:t xml:space="preserve"> (1.2</w:t>
            </w:r>
            <w:r>
              <w:rPr>
                <w:rFonts w:ascii="Times New Roman" w:hAnsi="Times New Roman" w:cs="Times New Roman"/>
                <w:bCs/>
                <w:sz w:val="20"/>
                <w:szCs w:val="20"/>
              </w:rPr>
              <w:t>4</w:t>
            </w:r>
            <w:r w:rsidRPr="004157DD">
              <w:rPr>
                <w:rFonts w:ascii="Times New Roman" w:hAnsi="Times New Roman" w:cs="Times New Roman"/>
                <w:bCs/>
                <w:sz w:val="20"/>
                <w:szCs w:val="20"/>
              </w:rPr>
              <w:t>-</w:t>
            </w:r>
            <w:r>
              <w:rPr>
                <w:rFonts w:ascii="Times New Roman" w:hAnsi="Times New Roman" w:cs="Times New Roman"/>
                <w:bCs/>
                <w:sz w:val="20"/>
                <w:szCs w:val="20"/>
              </w:rPr>
              <w:t>3</w:t>
            </w:r>
            <w:r w:rsidRPr="004157DD">
              <w:rPr>
                <w:rFonts w:ascii="Times New Roman" w:hAnsi="Times New Roman" w:cs="Times New Roman"/>
                <w:bCs/>
                <w:sz w:val="20"/>
                <w:szCs w:val="20"/>
              </w:rPr>
              <w:t>.</w:t>
            </w:r>
            <w:r>
              <w:rPr>
                <w:rFonts w:ascii="Times New Roman" w:hAnsi="Times New Roman" w:cs="Times New Roman"/>
                <w:bCs/>
                <w:sz w:val="20"/>
                <w:szCs w:val="20"/>
              </w:rPr>
              <w:t>9</w:t>
            </w:r>
            <w:r w:rsidRPr="004157DD">
              <w:rPr>
                <w:rFonts w:ascii="Times New Roman" w:hAnsi="Times New Roman" w:cs="Times New Roman"/>
                <w:bCs/>
                <w:sz w:val="20"/>
                <w:szCs w:val="20"/>
              </w:rPr>
              <w:t>5)</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3.63 (2.22-5.93)</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6.33 (3.73-10.76)</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10.35 (6.56-16.32)</w:t>
            </w:r>
          </w:p>
        </w:tc>
        <w:tc>
          <w:tcPr>
            <w:tcW w:w="1440" w:type="dxa"/>
          </w:tcPr>
          <w:p w:rsidR="004F3D5C" w:rsidRPr="004157DD"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2.</w:t>
            </w:r>
            <w:r>
              <w:rPr>
                <w:rFonts w:ascii="Times New Roman" w:hAnsi="Times New Roman" w:cs="Times New Roman"/>
                <w:bCs/>
                <w:sz w:val="20"/>
                <w:szCs w:val="20"/>
              </w:rPr>
              <w:t>3</w:t>
            </w:r>
            <w:r w:rsidRPr="004157DD">
              <w:rPr>
                <w:rFonts w:ascii="Times New Roman" w:hAnsi="Times New Roman" w:cs="Times New Roman"/>
                <w:bCs/>
                <w:sz w:val="20"/>
                <w:szCs w:val="20"/>
              </w:rPr>
              <w:t>1 (1.2</w:t>
            </w:r>
            <w:r>
              <w:rPr>
                <w:rFonts w:ascii="Times New Roman" w:hAnsi="Times New Roman" w:cs="Times New Roman"/>
                <w:bCs/>
                <w:sz w:val="20"/>
                <w:szCs w:val="20"/>
              </w:rPr>
              <w:t>9</w:t>
            </w:r>
            <w:r w:rsidRPr="004157DD">
              <w:rPr>
                <w:rFonts w:ascii="Times New Roman" w:hAnsi="Times New Roman" w:cs="Times New Roman"/>
                <w:bCs/>
                <w:sz w:val="20"/>
                <w:szCs w:val="20"/>
              </w:rPr>
              <w:t>-</w:t>
            </w:r>
            <w:r>
              <w:rPr>
                <w:rFonts w:ascii="Times New Roman" w:hAnsi="Times New Roman" w:cs="Times New Roman"/>
                <w:bCs/>
                <w:sz w:val="20"/>
                <w:szCs w:val="20"/>
              </w:rPr>
              <w:t>4</w:t>
            </w:r>
            <w:r w:rsidRPr="004157DD">
              <w:rPr>
                <w:rFonts w:ascii="Times New Roman" w:hAnsi="Times New Roman" w:cs="Times New Roman"/>
                <w:bCs/>
                <w:sz w:val="20"/>
                <w:szCs w:val="20"/>
              </w:rPr>
              <w:t>.</w:t>
            </w:r>
            <w:r>
              <w:rPr>
                <w:rFonts w:ascii="Times New Roman" w:hAnsi="Times New Roman" w:cs="Times New Roman"/>
                <w:bCs/>
                <w:sz w:val="20"/>
                <w:szCs w:val="20"/>
              </w:rPr>
              <w:t>12</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4</w:t>
            </w:r>
            <w:r w:rsidRPr="004157DD">
              <w:rPr>
                <w:rFonts w:ascii="Times New Roman" w:hAnsi="Times New Roman" w:cs="Times New Roman"/>
                <w:bCs/>
                <w:sz w:val="20"/>
                <w:szCs w:val="20"/>
              </w:rPr>
              <w:t>.</w:t>
            </w:r>
            <w:r>
              <w:rPr>
                <w:rFonts w:ascii="Times New Roman" w:hAnsi="Times New Roman" w:cs="Times New Roman"/>
                <w:bCs/>
                <w:sz w:val="20"/>
                <w:szCs w:val="20"/>
              </w:rPr>
              <w:t>04</w:t>
            </w:r>
            <w:r w:rsidRPr="004157DD">
              <w:rPr>
                <w:rFonts w:ascii="Times New Roman" w:hAnsi="Times New Roman" w:cs="Times New Roman"/>
                <w:bCs/>
                <w:sz w:val="20"/>
                <w:szCs w:val="20"/>
              </w:rPr>
              <w:t xml:space="preserve"> (2.</w:t>
            </w:r>
            <w:r>
              <w:rPr>
                <w:rFonts w:ascii="Times New Roman" w:hAnsi="Times New Roman" w:cs="Times New Roman"/>
                <w:bCs/>
                <w:sz w:val="20"/>
                <w:szCs w:val="20"/>
              </w:rPr>
              <w:t>46</w:t>
            </w:r>
            <w:r w:rsidRPr="004157DD">
              <w:rPr>
                <w:rFonts w:ascii="Times New Roman" w:hAnsi="Times New Roman" w:cs="Times New Roman"/>
                <w:bCs/>
                <w:sz w:val="20"/>
                <w:szCs w:val="20"/>
              </w:rPr>
              <w:t>-</w:t>
            </w:r>
            <w:r>
              <w:rPr>
                <w:rFonts w:ascii="Times New Roman" w:hAnsi="Times New Roman" w:cs="Times New Roman"/>
                <w:bCs/>
                <w:sz w:val="20"/>
                <w:szCs w:val="20"/>
              </w:rPr>
              <w:t>6</w:t>
            </w:r>
            <w:r w:rsidRPr="004157DD">
              <w:rPr>
                <w:rFonts w:ascii="Times New Roman" w:hAnsi="Times New Roman" w:cs="Times New Roman"/>
                <w:bCs/>
                <w:sz w:val="20"/>
                <w:szCs w:val="20"/>
              </w:rPr>
              <w:t>.</w:t>
            </w:r>
            <w:r>
              <w:rPr>
                <w:rFonts w:ascii="Times New Roman" w:hAnsi="Times New Roman" w:cs="Times New Roman"/>
                <w:bCs/>
                <w:sz w:val="20"/>
                <w:szCs w:val="20"/>
              </w:rPr>
              <w:t>63</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6.</w:t>
            </w:r>
            <w:r>
              <w:rPr>
                <w:rFonts w:ascii="Times New Roman" w:hAnsi="Times New Roman" w:cs="Times New Roman"/>
                <w:bCs/>
                <w:sz w:val="20"/>
                <w:szCs w:val="20"/>
              </w:rPr>
              <w:t>93</w:t>
            </w:r>
            <w:r w:rsidRPr="004157DD">
              <w:rPr>
                <w:rFonts w:ascii="Times New Roman" w:hAnsi="Times New Roman" w:cs="Times New Roman"/>
                <w:bCs/>
                <w:sz w:val="20"/>
                <w:szCs w:val="20"/>
              </w:rPr>
              <w:t xml:space="preserve"> (</w:t>
            </w:r>
            <w:r>
              <w:rPr>
                <w:rFonts w:ascii="Times New Roman" w:hAnsi="Times New Roman" w:cs="Times New Roman"/>
                <w:bCs/>
                <w:sz w:val="20"/>
                <w:szCs w:val="20"/>
              </w:rPr>
              <w:t>4</w:t>
            </w:r>
            <w:r w:rsidRPr="004157DD">
              <w:rPr>
                <w:rFonts w:ascii="Times New Roman" w:hAnsi="Times New Roman" w:cs="Times New Roman"/>
                <w:bCs/>
                <w:sz w:val="20"/>
                <w:szCs w:val="20"/>
              </w:rPr>
              <w:t>.</w:t>
            </w:r>
            <w:r>
              <w:rPr>
                <w:rFonts w:ascii="Times New Roman" w:hAnsi="Times New Roman" w:cs="Times New Roman"/>
                <w:bCs/>
                <w:sz w:val="20"/>
                <w:szCs w:val="20"/>
              </w:rPr>
              <w:t>1</w:t>
            </w:r>
            <w:r w:rsidRPr="004157DD">
              <w:rPr>
                <w:rFonts w:ascii="Times New Roman" w:hAnsi="Times New Roman" w:cs="Times New Roman"/>
                <w:bCs/>
                <w:sz w:val="20"/>
                <w:szCs w:val="20"/>
              </w:rPr>
              <w:t>5-1</w:t>
            </w:r>
            <w:r>
              <w:rPr>
                <w:rFonts w:ascii="Times New Roman" w:hAnsi="Times New Roman" w:cs="Times New Roman"/>
                <w:bCs/>
                <w:sz w:val="20"/>
                <w:szCs w:val="20"/>
              </w:rPr>
              <w:t>1</w:t>
            </w:r>
            <w:r w:rsidRPr="004157DD">
              <w:rPr>
                <w:rFonts w:ascii="Times New Roman" w:hAnsi="Times New Roman" w:cs="Times New Roman"/>
                <w:bCs/>
                <w:sz w:val="20"/>
                <w:szCs w:val="20"/>
              </w:rPr>
              <w:t>.5</w:t>
            </w:r>
            <w:r>
              <w:rPr>
                <w:rFonts w:ascii="Times New Roman" w:hAnsi="Times New Roman" w:cs="Times New Roman"/>
                <w:bCs/>
                <w:sz w:val="20"/>
                <w:szCs w:val="20"/>
              </w:rPr>
              <w:t>8</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28</w:t>
            </w:r>
            <w:r w:rsidRPr="004157DD">
              <w:rPr>
                <w:rFonts w:ascii="Times New Roman" w:hAnsi="Times New Roman" w:cs="Times New Roman"/>
                <w:bCs/>
                <w:sz w:val="20"/>
                <w:szCs w:val="20"/>
              </w:rPr>
              <w:t xml:space="preserve"> (</w:t>
            </w:r>
            <w:r>
              <w:rPr>
                <w:rFonts w:ascii="Times New Roman" w:hAnsi="Times New Roman" w:cs="Times New Roman"/>
                <w:bCs/>
                <w:sz w:val="20"/>
                <w:szCs w:val="20"/>
              </w:rPr>
              <w:t>7</w:t>
            </w:r>
            <w:r w:rsidRPr="004157DD">
              <w:rPr>
                <w:rFonts w:ascii="Times New Roman" w:hAnsi="Times New Roman" w:cs="Times New Roman"/>
                <w:bCs/>
                <w:sz w:val="20"/>
                <w:szCs w:val="20"/>
              </w:rPr>
              <w:t>.</w:t>
            </w:r>
            <w:r>
              <w:rPr>
                <w:rFonts w:ascii="Times New Roman" w:hAnsi="Times New Roman" w:cs="Times New Roman"/>
                <w:bCs/>
                <w:sz w:val="20"/>
                <w:szCs w:val="20"/>
              </w:rPr>
              <w:t>19</w:t>
            </w:r>
            <w:r w:rsidRPr="004157DD">
              <w:rPr>
                <w:rFonts w:ascii="Times New Roman" w:hAnsi="Times New Roman" w:cs="Times New Roman"/>
                <w:bCs/>
                <w:sz w:val="20"/>
                <w:szCs w:val="20"/>
              </w:rPr>
              <w:t>-1</w:t>
            </w:r>
            <w:r>
              <w:rPr>
                <w:rFonts w:ascii="Times New Roman" w:hAnsi="Times New Roman" w:cs="Times New Roman"/>
                <w:bCs/>
                <w:sz w:val="20"/>
                <w:szCs w:val="20"/>
              </w:rPr>
              <w:t>7</w:t>
            </w:r>
            <w:r w:rsidRPr="004157DD">
              <w:rPr>
                <w:rFonts w:ascii="Times New Roman" w:hAnsi="Times New Roman" w:cs="Times New Roman"/>
                <w:bCs/>
                <w:sz w:val="20"/>
                <w:szCs w:val="20"/>
              </w:rPr>
              <w:t>.</w:t>
            </w:r>
            <w:r>
              <w:rPr>
                <w:rFonts w:ascii="Times New Roman" w:hAnsi="Times New Roman" w:cs="Times New Roman"/>
                <w:bCs/>
                <w:sz w:val="20"/>
                <w:szCs w:val="20"/>
              </w:rPr>
              <w:t>7</w:t>
            </w:r>
            <w:r w:rsidRPr="004157DD">
              <w:rPr>
                <w:rFonts w:ascii="Times New Roman" w:hAnsi="Times New Roman" w:cs="Times New Roman"/>
                <w:bCs/>
                <w:sz w:val="20"/>
                <w:szCs w:val="20"/>
              </w:rPr>
              <w:t>0)</w:t>
            </w:r>
          </w:p>
        </w:tc>
        <w:tc>
          <w:tcPr>
            <w:tcW w:w="1440" w:type="dxa"/>
          </w:tcPr>
          <w:p w:rsidR="004F3D5C" w:rsidRPr="004157DD"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2.6</w:t>
            </w:r>
            <w:r>
              <w:rPr>
                <w:rFonts w:ascii="Times New Roman" w:hAnsi="Times New Roman" w:cs="Times New Roman"/>
                <w:bCs/>
                <w:sz w:val="20"/>
                <w:szCs w:val="20"/>
              </w:rPr>
              <w:t>2</w:t>
            </w:r>
            <w:r w:rsidRPr="004157DD">
              <w:rPr>
                <w:rFonts w:ascii="Times New Roman" w:hAnsi="Times New Roman" w:cs="Times New Roman"/>
                <w:bCs/>
                <w:sz w:val="20"/>
                <w:szCs w:val="20"/>
              </w:rPr>
              <w:t xml:space="preserve"> (1.</w:t>
            </w:r>
            <w:r>
              <w:rPr>
                <w:rFonts w:ascii="Times New Roman" w:hAnsi="Times New Roman" w:cs="Times New Roman"/>
                <w:bCs/>
                <w:sz w:val="20"/>
                <w:szCs w:val="20"/>
              </w:rPr>
              <w:t>41</w:t>
            </w:r>
            <w:r w:rsidRPr="004157DD">
              <w:rPr>
                <w:rFonts w:ascii="Times New Roman" w:hAnsi="Times New Roman" w:cs="Times New Roman"/>
                <w:bCs/>
                <w:sz w:val="20"/>
                <w:szCs w:val="20"/>
              </w:rPr>
              <w:t>-4.8</w:t>
            </w:r>
            <w:r>
              <w:rPr>
                <w:rFonts w:ascii="Times New Roman" w:hAnsi="Times New Roman" w:cs="Times New Roman"/>
                <w:bCs/>
                <w:sz w:val="20"/>
                <w:szCs w:val="20"/>
              </w:rPr>
              <w:t>4</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4.</w:t>
            </w:r>
            <w:r>
              <w:rPr>
                <w:rFonts w:ascii="Times New Roman" w:hAnsi="Times New Roman" w:cs="Times New Roman"/>
                <w:bCs/>
                <w:sz w:val="20"/>
                <w:szCs w:val="20"/>
              </w:rPr>
              <w:t>67</w:t>
            </w:r>
            <w:r w:rsidRPr="004157DD">
              <w:rPr>
                <w:rFonts w:ascii="Times New Roman" w:hAnsi="Times New Roman" w:cs="Times New Roman"/>
                <w:bCs/>
                <w:sz w:val="20"/>
                <w:szCs w:val="20"/>
              </w:rPr>
              <w:t xml:space="preserve"> (2.</w:t>
            </w:r>
            <w:r>
              <w:rPr>
                <w:rFonts w:ascii="Times New Roman" w:hAnsi="Times New Roman" w:cs="Times New Roman"/>
                <w:bCs/>
                <w:sz w:val="20"/>
                <w:szCs w:val="20"/>
              </w:rPr>
              <w:t>82</w:t>
            </w:r>
            <w:r w:rsidRPr="004157DD">
              <w:rPr>
                <w:rFonts w:ascii="Times New Roman" w:hAnsi="Times New Roman" w:cs="Times New Roman"/>
                <w:bCs/>
                <w:sz w:val="20"/>
                <w:szCs w:val="20"/>
              </w:rPr>
              <w:t>-</w:t>
            </w:r>
            <w:r>
              <w:rPr>
                <w:rFonts w:ascii="Times New Roman" w:hAnsi="Times New Roman" w:cs="Times New Roman"/>
                <w:bCs/>
                <w:sz w:val="20"/>
                <w:szCs w:val="20"/>
              </w:rPr>
              <w:t>7</w:t>
            </w:r>
            <w:r w:rsidRPr="004157DD">
              <w:rPr>
                <w:rFonts w:ascii="Times New Roman" w:hAnsi="Times New Roman" w:cs="Times New Roman"/>
                <w:bCs/>
                <w:sz w:val="20"/>
                <w:szCs w:val="20"/>
              </w:rPr>
              <w:t>.</w:t>
            </w:r>
            <w:r>
              <w:rPr>
                <w:rFonts w:ascii="Times New Roman" w:hAnsi="Times New Roman" w:cs="Times New Roman"/>
                <w:bCs/>
                <w:sz w:val="20"/>
                <w:szCs w:val="20"/>
              </w:rPr>
              <w:t>71</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7</w:t>
            </w:r>
            <w:r w:rsidRPr="004157DD">
              <w:rPr>
                <w:rFonts w:ascii="Times New Roman" w:hAnsi="Times New Roman" w:cs="Times New Roman"/>
                <w:bCs/>
                <w:sz w:val="20"/>
                <w:szCs w:val="20"/>
              </w:rPr>
              <w:t>.</w:t>
            </w:r>
            <w:r>
              <w:rPr>
                <w:rFonts w:ascii="Times New Roman" w:hAnsi="Times New Roman" w:cs="Times New Roman"/>
                <w:bCs/>
                <w:sz w:val="20"/>
                <w:szCs w:val="20"/>
              </w:rPr>
              <w:t>54</w:t>
            </w:r>
            <w:r w:rsidRPr="004157DD">
              <w:rPr>
                <w:rFonts w:ascii="Times New Roman" w:hAnsi="Times New Roman" w:cs="Times New Roman"/>
                <w:bCs/>
                <w:sz w:val="20"/>
                <w:szCs w:val="20"/>
              </w:rPr>
              <w:t xml:space="preserve"> (4.</w:t>
            </w:r>
            <w:r>
              <w:rPr>
                <w:rFonts w:ascii="Times New Roman" w:hAnsi="Times New Roman" w:cs="Times New Roman"/>
                <w:bCs/>
                <w:sz w:val="20"/>
                <w:szCs w:val="20"/>
              </w:rPr>
              <w:t>51</w:t>
            </w:r>
            <w:r w:rsidRPr="004157DD">
              <w:rPr>
                <w:rFonts w:ascii="Times New Roman" w:hAnsi="Times New Roman" w:cs="Times New Roman"/>
                <w:bCs/>
                <w:sz w:val="20"/>
                <w:szCs w:val="20"/>
              </w:rPr>
              <w:t>-1</w:t>
            </w:r>
            <w:r>
              <w:rPr>
                <w:rFonts w:ascii="Times New Roman" w:hAnsi="Times New Roman" w:cs="Times New Roman"/>
                <w:bCs/>
                <w:sz w:val="20"/>
                <w:szCs w:val="20"/>
              </w:rPr>
              <w:t>2</w:t>
            </w:r>
            <w:r w:rsidRPr="004157DD">
              <w:rPr>
                <w:rFonts w:ascii="Times New Roman" w:hAnsi="Times New Roman" w:cs="Times New Roman"/>
                <w:bCs/>
                <w:sz w:val="20"/>
                <w:szCs w:val="20"/>
              </w:rPr>
              <w:t>.</w:t>
            </w:r>
            <w:r>
              <w:rPr>
                <w:rFonts w:ascii="Times New Roman" w:hAnsi="Times New Roman" w:cs="Times New Roman"/>
                <w:bCs/>
                <w:sz w:val="20"/>
                <w:szCs w:val="20"/>
              </w:rPr>
              <w:t>60</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2</w:t>
            </w:r>
            <w:r w:rsidRPr="004157DD">
              <w:rPr>
                <w:rFonts w:ascii="Times New Roman" w:hAnsi="Times New Roman" w:cs="Times New Roman"/>
                <w:bCs/>
                <w:sz w:val="20"/>
                <w:szCs w:val="20"/>
              </w:rPr>
              <w:t>.</w:t>
            </w:r>
            <w:r>
              <w:rPr>
                <w:rFonts w:ascii="Times New Roman" w:hAnsi="Times New Roman" w:cs="Times New Roman"/>
                <w:bCs/>
                <w:sz w:val="20"/>
                <w:szCs w:val="20"/>
              </w:rPr>
              <w:t>29</w:t>
            </w:r>
            <w:r w:rsidRPr="004157DD">
              <w:rPr>
                <w:rFonts w:ascii="Times New Roman" w:hAnsi="Times New Roman" w:cs="Times New Roman"/>
                <w:bCs/>
                <w:sz w:val="20"/>
                <w:szCs w:val="20"/>
              </w:rPr>
              <w:t xml:space="preserve"> (</w:t>
            </w:r>
            <w:r>
              <w:rPr>
                <w:rFonts w:ascii="Times New Roman" w:hAnsi="Times New Roman" w:cs="Times New Roman"/>
                <w:bCs/>
                <w:sz w:val="20"/>
                <w:szCs w:val="20"/>
              </w:rPr>
              <w:t>7</w:t>
            </w:r>
            <w:r w:rsidRPr="004157DD">
              <w:rPr>
                <w:rFonts w:ascii="Times New Roman" w:hAnsi="Times New Roman" w:cs="Times New Roman"/>
                <w:bCs/>
                <w:sz w:val="20"/>
                <w:szCs w:val="20"/>
              </w:rPr>
              <w:t>.</w:t>
            </w:r>
            <w:r>
              <w:rPr>
                <w:rFonts w:ascii="Times New Roman" w:hAnsi="Times New Roman" w:cs="Times New Roman"/>
                <w:bCs/>
                <w:sz w:val="20"/>
                <w:szCs w:val="20"/>
              </w:rPr>
              <w:t>79</w:t>
            </w:r>
            <w:r w:rsidRPr="004157DD">
              <w:rPr>
                <w:rFonts w:ascii="Times New Roman" w:hAnsi="Times New Roman" w:cs="Times New Roman"/>
                <w:bCs/>
                <w:sz w:val="20"/>
                <w:szCs w:val="20"/>
              </w:rPr>
              <w:t>-1</w:t>
            </w:r>
            <w:r>
              <w:rPr>
                <w:rFonts w:ascii="Times New Roman" w:hAnsi="Times New Roman" w:cs="Times New Roman"/>
                <w:bCs/>
                <w:sz w:val="20"/>
                <w:szCs w:val="20"/>
              </w:rPr>
              <w:t>9</w:t>
            </w:r>
            <w:r w:rsidRPr="004157DD">
              <w:rPr>
                <w:rFonts w:ascii="Times New Roman" w:hAnsi="Times New Roman" w:cs="Times New Roman"/>
                <w:bCs/>
                <w:sz w:val="20"/>
                <w:szCs w:val="20"/>
              </w:rPr>
              <w:t>.</w:t>
            </w:r>
            <w:r>
              <w:rPr>
                <w:rFonts w:ascii="Times New Roman" w:hAnsi="Times New Roman" w:cs="Times New Roman"/>
                <w:bCs/>
                <w:sz w:val="20"/>
                <w:szCs w:val="20"/>
              </w:rPr>
              <w:t>39</w:t>
            </w:r>
            <w:r w:rsidRPr="004157DD">
              <w:rPr>
                <w:rFonts w:ascii="Times New Roman" w:hAnsi="Times New Roman" w:cs="Times New Roman"/>
                <w:bCs/>
                <w:sz w:val="20"/>
                <w:szCs w:val="20"/>
              </w:rPr>
              <w:t>)</w:t>
            </w:r>
          </w:p>
        </w:tc>
        <w:tc>
          <w:tcPr>
            <w:tcW w:w="1440" w:type="dxa"/>
          </w:tcPr>
          <w:p w:rsidR="004F3D5C" w:rsidRPr="004157DD"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D26E0B">
        <w:trPr>
          <w:jc w:val="center"/>
        </w:trPr>
        <w:tc>
          <w:tcPr>
            <w:tcW w:w="2700" w:type="dxa"/>
            <w:gridSpan w:val="2"/>
          </w:tcPr>
          <w:p w:rsidR="004F3D5C" w:rsidRPr="004157DD" w:rsidRDefault="004F3D5C" w:rsidP="004F3D5C">
            <w:pPr>
              <w:rPr>
                <w:rFonts w:ascii="Times New Roman" w:hAnsi="Times New Roman" w:cs="Times New Roman"/>
                <w:b/>
                <w:color w:val="000000"/>
              </w:rPr>
            </w:pPr>
            <w:r w:rsidRPr="004157DD">
              <w:rPr>
                <w:rFonts w:ascii="Times New Roman" w:hAnsi="Times New Roman" w:cs="Times New Roman"/>
                <w:b/>
                <w:color w:val="000000"/>
              </w:rPr>
              <w:t>L</w:t>
            </w:r>
            <w:r w:rsidRPr="004157DD">
              <w:rPr>
                <w:rFonts w:ascii="Times New Roman" w:hAnsi="Times New Roman" w:cs="Times New Roman"/>
                <w:b/>
              </w:rPr>
              <w:t xml:space="preserve">ow HDL cholesterol level </w:t>
            </w:r>
          </w:p>
        </w:tc>
        <w:tc>
          <w:tcPr>
            <w:tcW w:w="126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1440" w:type="dxa"/>
          </w:tcPr>
          <w:p w:rsidR="004F3D5C" w:rsidRPr="004157DD" w:rsidRDefault="004F3D5C" w:rsidP="004F3D5C">
            <w:pPr>
              <w:jc w:val="center"/>
              <w:rPr>
                <w:rFonts w:ascii="Times New Roman" w:hAnsi="Times New Roman" w:cs="Times New Roman"/>
                <w:bCs/>
                <w:sz w:val="20"/>
                <w:szCs w:val="20"/>
              </w:rPr>
            </w:pP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0.98 (0.70-1.39)</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1.43 (1.07-1.93)</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1.89 (1.46-2.45)</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2.66 (2.01-3.53)</w:t>
            </w:r>
          </w:p>
        </w:tc>
        <w:tc>
          <w:tcPr>
            <w:tcW w:w="1440" w:type="dxa"/>
          </w:tcPr>
          <w:p w:rsidR="004F3D5C" w:rsidRPr="004157DD" w:rsidRDefault="004F3D5C" w:rsidP="00925D89">
            <w:pPr>
              <w:jc w:val="center"/>
              <w:rPr>
                <w:rFonts w:ascii="Times New Roman" w:hAnsi="Times New Roman" w:cs="Times New Roman"/>
                <w:bCs/>
                <w:sz w:val="20"/>
                <w:szCs w:val="20"/>
              </w:rPr>
            </w:pPr>
            <w:r w:rsidRPr="004157DD">
              <w:rPr>
                <w:rFonts w:ascii="Times New Roman" w:hAnsi="Times New Roman" w:cs="Times New Roman"/>
                <w:bCs/>
                <w:sz w:val="20"/>
                <w:szCs w:val="20"/>
              </w:rPr>
              <w:t>&lt;.001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w:t>
            </w:r>
            <w:r>
              <w:rPr>
                <w:rFonts w:ascii="Times New Roman" w:hAnsi="Times New Roman" w:cs="Times New Roman"/>
                <w:bCs/>
                <w:sz w:val="20"/>
                <w:szCs w:val="20"/>
              </w:rPr>
              <w:t>92</w:t>
            </w:r>
            <w:r w:rsidRPr="004157DD">
              <w:rPr>
                <w:rFonts w:ascii="Times New Roman" w:hAnsi="Times New Roman" w:cs="Times New Roman"/>
                <w:bCs/>
                <w:sz w:val="20"/>
                <w:szCs w:val="20"/>
              </w:rPr>
              <w:t xml:space="preserve"> (0.6</w:t>
            </w:r>
            <w:r>
              <w:rPr>
                <w:rFonts w:ascii="Times New Roman" w:hAnsi="Times New Roman" w:cs="Times New Roman"/>
                <w:bCs/>
                <w:sz w:val="20"/>
                <w:szCs w:val="20"/>
              </w:rPr>
              <w:t>8</w:t>
            </w:r>
            <w:r w:rsidRPr="004157DD">
              <w:rPr>
                <w:rFonts w:ascii="Times New Roman" w:hAnsi="Times New Roman" w:cs="Times New Roman"/>
                <w:bCs/>
                <w:sz w:val="20"/>
                <w:szCs w:val="20"/>
              </w:rPr>
              <w:t>-1.</w:t>
            </w:r>
            <w:r>
              <w:rPr>
                <w:rFonts w:ascii="Times New Roman" w:hAnsi="Times New Roman" w:cs="Times New Roman"/>
                <w:bCs/>
                <w:sz w:val="20"/>
                <w:szCs w:val="20"/>
              </w:rPr>
              <w:t>25</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3</w:t>
            </w:r>
            <w:r w:rsidRPr="004157DD">
              <w:rPr>
                <w:rFonts w:ascii="Times New Roman" w:hAnsi="Times New Roman" w:cs="Times New Roman"/>
                <w:bCs/>
                <w:sz w:val="20"/>
                <w:szCs w:val="20"/>
              </w:rPr>
              <w:t>1 (0.</w:t>
            </w:r>
            <w:r>
              <w:rPr>
                <w:rFonts w:ascii="Times New Roman" w:hAnsi="Times New Roman" w:cs="Times New Roman"/>
                <w:bCs/>
                <w:sz w:val="20"/>
                <w:szCs w:val="20"/>
              </w:rPr>
              <w:t>95</w:t>
            </w:r>
            <w:r w:rsidRPr="004157DD">
              <w:rPr>
                <w:rFonts w:ascii="Times New Roman" w:hAnsi="Times New Roman" w:cs="Times New Roman"/>
                <w:bCs/>
                <w:sz w:val="20"/>
                <w:szCs w:val="20"/>
              </w:rPr>
              <w:t>-1.</w:t>
            </w:r>
            <w:r>
              <w:rPr>
                <w:rFonts w:ascii="Times New Roman" w:hAnsi="Times New Roman" w:cs="Times New Roman"/>
                <w:bCs/>
                <w:sz w:val="20"/>
                <w:szCs w:val="20"/>
              </w:rPr>
              <w:t>79</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55</w:t>
            </w:r>
            <w:r w:rsidRPr="004157DD">
              <w:rPr>
                <w:rFonts w:ascii="Times New Roman" w:hAnsi="Times New Roman" w:cs="Times New Roman"/>
                <w:bCs/>
                <w:sz w:val="20"/>
                <w:szCs w:val="20"/>
              </w:rPr>
              <w:t xml:space="preserve"> (1.</w:t>
            </w:r>
            <w:r>
              <w:rPr>
                <w:rFonts w:ascii="Times New Roman" w:hAnsi="Times New Roman" w:cs="Times New Roman"/>
                <w:bCs/>
                <w:sz w:val="20"/>
                <w:szCs w:val="20"/>
              </w:rPr>
              <w:t>18</w:t>
            </w:r>
            <w:r w:rsidRPr="004157DD">
              <w:rPr>
                <w:rFonts w:ascii="Times New Roman" w:hAnsi="Times New Roman" w:cs="Times New Roman"/>
                <w:bCs/>
                <w:sz w:val="20"/>
                <w:szCs w:val="20"/>
              </w:rPr>
              <w:t>-</w:t>
            </w:r>
            <w:r>
              <w:rPr>
                <w:rFonts w:ascii="Times New Roman" w:hAnsi="Times New Roman" w:cs="Times New Roman"/>
                <w:bCs/>
                <w:sz w:val="20"/>
                <w:szCs w:val="20"/>
              </w:rPr>
              <w:t>2</w:t>
            </w:r>
            <w:r w:rsidRPr="004157DD">
              <w:rPr>
                <w:rFonts w:ascii="Times New Roman" w:hAnsi="Times New Roman" w:cs="Times New Roman"/>
                <w:bCs/>
                <w:sz w:val="20"/>
                <w:szCs w:val="20"/>
              </w:rPr>
              <w:t>.</w:t>
            </w:r>
            <w:r>
              <w:rPr>
                <w:rFonts w:ascii="Times New Roman" w:hAnsi="Times New Roman" w:cs="Times New Roman"/>
                <w:bCs/>
                <w:sz w:val="20"/>
                <w:szCs w:val="20"/>
              </w:rPr>
              <w:t>04</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w:t>
            </w:r>
            <w:r w:rsidRPr="004157DD">
              <w:rPr>
                <w:rFonts w:ascii="Times New Roman" w:hAnsi="Times New Roman" w:cs="Times New Roman"/>
                <w:bCs/>
                <w:sz w:val="20"/>
                <w:szCs w:val="20"/>
              </w:rPr>
              <w:t>.</w:t>
            </w:r>
            <w:r>
              <w:rPr>
                <w:rFonts w:ascii="Times New Roman" w:hAnsi="Times New Roman" w:cs="Times New Roman"/>
                <w:bCs/>
                <w:sz w:val="20"/>
                <w:szCs w:val="20"/>
              </w:rPr>
              <w:t>21</w:t>
            </w:r>
            <w:r w:rsidRPr="004157DD">
              <w:rPr>
                <w:rFonts w:ascii="Times New Roman" w:hAnsi="Times New Roman" w:cs="Times New Roman"/>
                <w:bCs/>
                <w:sz w:val="20"/>
                <w:szCs w:val="20"/>
              </w:rPr>
              <w:t xml:space="preserve"> (1.</w:t>
            </w:r>
            <w:r>
              <w:rPr>
                <w:rFonts w:ascii="Times New Roman" w:hAnsi="Times New Roman" w:cs="Times New Roman"/>
                <w:bCs/>
                <w:sz w:val="20"/>
                <w:szCs w:val="20"/>
              </w:rPr>
              <w:t>70</w:t>
            </w:r>
            <w:r w:rsidRPr="004157DD">
              <w:rPr>
                <w:rFonts w:ascii="Times New Roman" w:hAnsi="Times New Roman" w:cs="Times New Roman"/>
                <w:bCs/>
                <w:sz w:val="20"/>
                <w:szCs w:val="20"/>
              </w:rPr>
              <w:t>-2.</w:t>
            </w:r>
            <w:r>
              <w:rPr>
                <w:rFonts w:ascii="Times New Roman" w:hAnsi="Times New Roman" w:cs="Times New Roman"/>
                <w:bCs/>
                <w:sz w:val="20"/>
                <w:szCs w:val="20"/>
              </w:rPr>
              <w:t>88</w:t>
            </w:r>
            <w:r w:rsidRPr="004157DD">
              <w:rPr>
                <w:rFonts w:ascii="Times New Roman" w:hAnsi="Times New Roman" w:cs="Times New Roman"/>
                <w:bCs/>
                <w:sz w:val="20"/>
                <w:szCs w:val="20"/>
              </w:rPr>
              <w:t>)</w:t>
            </w:r>
          </w:p>
        </w:tc>
        <w:tc>
          <w:tcPr>
            <w:tcW w:w="1440" w:type="dxa"/>
          </w:tcPr>
          <w:p w:rsidR="004F3D5C" w:rsidRPr="004157DD"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
                <w:bCs/>
              </w:rPr>
            </w:pPr>
            <w:r>
              <w:rPr>
                <w:rFonts w:ascii="Times New Roman" w:hAnsi="Times New Roman" w:cs="Times New Roman"/>
              </w:rPr>
              <w:lastRenderedPageBreak/>
              <w:t>M3</w:t>
            </w:r>
            <w:r>
              <w:rPr>
                <w:rFonts w:ascii="Times New Roman" w:hAnsi="Times New Roman" w:cs="Times New Roman"/>
                <w:b/>
                <w:color w:val="000000"/>
                <w:vertAlign w:val="superscript"/>
              </w:rPr>
              <w:t>e</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0.9</w:t>
            </w:r>
            <w:r>
              <w:rPr>
                <w:rFonts w:ascii="Times New Roman" w:hAnsi="Times New Roman" w:cs="Times New Roman"/>
                <w:bCs/>
                <w:sz w:val="20"/>
                <w:szCs w:val="20"/>
              </w:rPr>
              <w:t>5</w:t>
            </w:r>
            <w:r w:rsidRPr="004157DD">
              <w:rPr>
                <w:rFonts w:ascii="Times New Roman" w:hAnsi="Times New Roman" w:cs="Times New Roman"/>
                <w:bCs/>
                <w:sz w:val="20"/>
                <w:szCs w:val="20"/>
              </w:rPr>
              <w:t xml:space="preserve"> (0.</w:t>
            </w:r>
            <w:r>
              <w:rPr>
                <w:rFonts w:ascii="Times New Roman" w:hAnsi="Times New Roman" w:cs="Times New Roman"/>
                <w:bCs/>
                <w:sz w:val="20"/>
                <w:szCs w:val="20"/>
              </w:rPr>
              <w:t>70</w:t>
            </w:r>
            <w:r w:rsidRPr="004157DD">
              <w:rPr>
                <w:rFonts w:ascii="Times New Roman" w:hAnsi="Times New Roman" w:cs="Times New Roman"/>
                <w:bCs/>
                <w:sz w:val="20"/>
                <w:szCs w:val="20"/>
              </w:rPr>
              <w:t>-1.</w:t>
            </w:r>
            <w:r>
              <w:rPr>
                <w:rFonts w:ascii="Times New Roman" w:hAnsi="Times New Roman" w:cs="Times New Roman"/>
                <w:bCs/>
                <w:sz w:val="20"/>
                <w:szCs w:val="20"/>
              </w:rPr>
              <w:t>30</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37</w:t>
            </w:r>
            <w:r w:rsidRPr="004157DD">
              <w:rPr>
                <w:rFonts w:ascii="Times New Roman" w:hAnsi="Times New Roman" w:cs="Times New Roman"/>
                <w:bCs/>
                <w:sz w:val="20"/>
                <w:szCs w:val="20"/>
              </w:rPr>
              <w:t xml:space="preserve"> (</w:t>
            </w: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00</w:t>
            </w:r>
            <w:r w:rsidRPr="004157DD">
              <w:rPr>
                <w:rFonts w:ascii="Times New Roman" w:hAnsi="Times New Roman" w:cs="Times New Roman"/>
                <w:bCs/>
                <w:sz w:val="20"/>
                <w:szCs w:val="20"/>
              </w:rPr>
              <w:t>-1.</w:t>
            </w:r>
            <w:r>
              <w:rPr>
                <w:rFonts w:ascii="Times New Roman" w:hAnsi="Times New Roman" w:cs="Times New Roman"/>
                <w:bCs/>
                <w:sz w:val="20"/>
                <w:szCs w:val="20"/>
              </w:rPr>
              <w:t>88</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61</w:t>
            </w:r>
            <w:r w:rsidRPr="004157DD">
              <w:rPr>
                <w:rFonts w:ascii="Times New Roman" w:hAnsi="Times New Roman" w:cs="Times New Roman"/>
                <w:bCs/>
                <w:sz w:val="20"/>
                <w:szCs w:val="20"/>
              </w:rPr>
              <w:t xml:space="preserve"> (1.</w:t>
            </w:r>
            <w:r>
              <w:rPr>
                <w:rFonts w:ascii="Times New Roman" w:hAnsi="Times New Roman" w:cs="Times New Roman"/>
                <w:bCs/>
                <w:sz w:val="20"/>
                <w:szCs w:val="20"/>
              </w:rPr>
              <w:t>22</w:t>
            </w:r>
            <w:r w:rsidRPr="004157DD">
              <w:rPr>
                <w:rFonts w:ascii="Times New Roman" w:hAnsi="Times New Roman" w:cs="Times New Roman"/>
                <w:bCs/>
                <w:sz w:val="20"/>
                <w:szCs w:val="20"/>
              </w:rPr>
              <w:t>-</w:t>
            </w:r>
            <w:r>
              <w:rPr>
                <w:rFonts w:ascii="Times New Roman" w:hAnsi="Times New Roman" w:cs="Times New Roman"/>
                <w:bCs/>
                <w:sz w:val="20"/>
                <w:szCs w:val="20"/>
              </w:rPr>
              <w:t>2</w:t>
            </w:r>
            <w:r w:rsidRPr="004157DD">
              <w:rPr>
                <w:rFonts w:ascii="Times New Roman" w:hAnsi="Times New Roman" w:cs="Times New Roman"/>
                <w:bCs/>
                <w:sz w:val="20"/>
                <w:szCs w:val="20"/>
              </w:rPr>
              <w:t>.</w:t>
            </w:r>
            <w:r>
              <w:rPr>
                <w:rFonts w:ascii="Times New Roman" w:hAnsi="Times New Roman" w:cs="Times New Roman"/>
                <w:bCs/>
                <w:sz w:val="20"/>
                <w:szCs w:val="20"/>
              </w:rPr>
              <w:t>13</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w:t>
            </w:r>
            <w:r w:rsidRPr="004157DD">
              <w:rPr>
                <w:rFonts w:ascii="Times New Roman" w:hAnsi="Times New Roman" w:cs="Times New Roman"/>
                <w:bCs/>
                <w:sz w:val="20"/>
                <w:szCs w:val="20"/>
              </w:rPr>
              <w:t>.</w:t>
            </w:r>
            <w:r>
              <w:rPr>
                <w:rFonts w:ascii="Times New Roman" w:hAnsi="Times New Roman" w:cs="Times New Roman"/>
                <w:bCs/>
                <w:sz w:val="20"/>
                <w:szCs w:val="20"/>
              </w:rPr>
              <w:t>29</w:t>
            </w:r>
            <w:r w:rsidRPr="004157DD">
              <w:rPr>
                <w:rFonts w:ascii="Times New Roman" w:hAnsi="Times New Roman" w:cs="Times New Roman"/>
                <w:bCs/>
                <w:sz w:val="20"/>
                <w:szCs w:val="20"/>
              </w:rPr>
              <w:t xml:space="preserve"> (1.</w:t>
            </w:r>
            <w:r>
              <w:rPr>
                <w:rFonts w:ascii="Times New Roman" w:hAnsi="Times New Roman" w:cs="Times New Roman"/>
                <w:bCs/>
                <w:sz w:val="20"/>
                <w:szCs w:val="20"/>
              </w:rPr>
              <w:t>7</w:t>
            </w:r>
            <w:r w:rsidRPr="004157DD">
              <w:rPr>
                <w:rFonts w:ascii="Times New Roman" w:hAnsi="Times New Roman" w:cs="Times New Roman"/>
                <w:bCs/>
                <w:sz w:val="20"/>
                <w:szCs w:val="20"/>
              </w:rPr>
              <w:t>4-</w:t>
            </w:r>
            <w:r>
              <w:rPr>
                <w:rFonts w:ascii="Times New Roman" w:hAnsi="Times New Roman" w:cs="Times New Roman"/>
                <w:bCs/>
                <w:sz w:val="20"/>
                <w:szCs w:val="20"/>
              </w:rPr>
              <w:t>3</w:t>
            </w:r>
            <w:r w:rsidRPr="004157DD">
              <w:rPr>
                <w:rFonts w:ascii="Times New Roman" w:hAnsi="Times New Roman" w:cs="Times New Roman"/>
                <w:bCs/>
                <w:sz w:val="20"/>
                <w:szCs w:val="20"/>
              </w:rPr>
              <w:t>.</w:t>
            </w:r>
            <w:r>
              <w:rPr>
                <w:rFonts w:ascii="Times New Roman" w:hAnsi="Times New Roman" w:cs="Times New Roman"/>
                <w:bCs/>
                <w:sz w:val="20"/>
                <w:szCs w:val="20"/>
              </w:rPr>
              <w:t>02</w:t>
            </w:r>
            <w:r w:rsidRPr="004157DD">
              <w:rPr>
                <w:rFonts w:ascii="Times New Roman" w:hAnsi="Times New Roman" w:cs="Times New Roman"/>
                <w:bCs/>
                <w:sz w:val="20"/>
                <w:szCs w:val="20"/>
              </w:rPr>
              <w:t>)</w:t>
            </w:r>
          </w:p>
        </w:tc>
        <w:tc>
          <w:tcPr>
            <w:tcW w:w="1440" w:type="dxa"/>
          </w:tcPr>
          <w:p w:rsidR="004F3D5C" w:rsidRPr="004157DD"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r w:rsidR="004F3D5C" w:rsidRPr="006D75CC" w:rsidTr="00D26E0B">
        <w:trPr>
          <w:jc w:val="center"/>
        </w:trPr>
        <w:tc>
          <w:tcPr>
            <w:tcW w:w="2700" w:type="dxa"/>
            <w:gridSpan w:val="2"/>
          </w:tcPr>
          <w:p w:rsidR="004F3D5C" w:rsidRPr="004157DD" w:rsidRDefault="004F3D5C" w:rsidP="004F3D5C">
            <w:pPr>
              <w:rPr>
                <w:rFonts w:ascii="Times New Roman" w:hAnsi="Times New Roman" w:cs="Times New Roman"/>
                <w:b/>
                <w:color w:val="000000"/>
              </w:rPr>
            </w:pPr>
            <w:r w:rsidRPr="004157DD">
              <w:rPr>
                <w:rFonts w:ascii="Times New Roman" w:hAnsi="Times New Roman" w:cs="Times New Roman"/>
                <w:b/>
                <w:color w:val="000000"/>
              </w:rPr>
              <w:t xml:space="preserve">High blood pressure </w:t>
            </w:r>
          </w:p>
        </w:tc>
        <w:tc>
          <w:tcPr>
            <w:tcW w:w="126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1440" w:type="dxa"/>
          </w:tcPr>
          <w:p w:rsidR="004F3D5C" w:rsidRPr="004157DD" w:rsidRDefault="004F3D5C" w:rsidP="004F3D5C">
            <w:pPr>
              <w:jc w:val="center"/>
              <w:rPr>
                <w:rFonts w:ascii="Times New Roman" w:hAnsi="Times New Roman" w:cs="Times New Roman"/>
                <w:bCs/>
                <w:sz w:val="20"/>
                <w:szCs w:val="20"/>
              </w:rPr>
            </w:pP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0.85 (0.71-1.01)</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0.89 (0.76-1.03)</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1.13 (1.03-1.25)</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1.00 (0.88-1.13)</w:t>
            </w:r>
          </w:p>
        </w:tc>
        <w:tc>
          <w:tcPr>
            <w:tcW w:w="144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w:t>
            </w:r>
            <w:r>
              <w:rPr>
                <w:rFonts w:ascii="Times New Roman" w:hAnsi="Times New Roman" w:cs="Times New Roman"/>
                <w:bCs/>
                <w:sz w:val="20"/>
                <w:szCs w:val="20"/>
              </w:rPr>
              <w:t>48</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0.8</w:t>
            </w:r>
            <w:r>
              <w:rPr>
                <w:rFonts w:ascii="Times New Roman" w:hAnsi="Times New Roman" w:cs="Times New Roman"/>
                <w:bCs/>
                <w:sz w:val="20"/>
                <w:szCs w:val="20"/>
              </w:rPr>
              <w:t>4</w:t>
            </w:r>
            <w:r w:rsidRPr="004157DD">
              <w:rPr>
                <w:rFonts w:ascii="Times New Roman" w:hAnsi="Times New Roman" w:cs="Times New Roman"/>
                <w:bCs/>
                <w:sz w:val="20"/>
                <w:szCs w:val="20"/>
              </w:rPr>
              <w:t xml:space="preserve"> (0.</w:t>
            </w:r>
            <w:r>
              <w:rPr>
                <w:rFonts w:ascii="Times New Roman" w:hAnsi="Times New Roman" w:cs="Times New Roman"/>
                <w:bCs/>
                <w:sz w:val="20"/>
                <w:szCs w:val="20"/>
              </w:rPr>
              <w:t>71</w:t>
            </w:r>
            <w:r w:rsidRPr="004157DD">
              <w:rPr>
                <w:rFonts w:ascii="Times New Roman" w:hAnsi="Times New Roman" w:cs="Times New Roman"/>
                <w:bCs/>
                <w:sz w:val="20"/>
                <w:szCs w:val="20"/>
              </w:rPr>
              <w:t>-0.9</w:t>
            </w:r>
            <w:r>
              <w:rPr>
                <w:rFonts w:ascii="Times New Roman" w:hAnsi="Times New Roman" w:cs="Times New Roman"/>
                <w:bCs/>
                <w:sz w:val="20"/>
                <w:szCs w:val="20"/>
              </w:rPr>
              <w:t>9</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0.8</w:t>
            </w:r>
            <w:r>
              <w:rPr>
                <w:rFonts w:ascii="Times New Roman" w:hAnsi="Times New Roman" w:cs="Times New Roman"/>
                <w:bCs/>
                <w:sz w:val="20"/>
                <w:szCs w:val="20"/>
              </w:rPr>
              <w:t>9</w:t>
            </w:r>
            <w:r w:rsidRPr="004157DD">
              <w:rPr>
                <w:rFonts w:ascii="Times New Roman" w:hAnsi="Times New Roman" w:cs="Times New Roman"/>
                <w:bCs/>
                <w:sz w:val="20"/>
                <w:szCs w:val="20"/>
              </w:rPr>
              <w:t xml:space="preserve"> (0.7</w:t>
            </w:r>
            <w:r>
              <w:rPr>
                <w:rFonts w:ascii="Times New Roman" w:hAnsi="Times New Roman" w:cs="Times New Roman"/>
                <w:bCs/>
                <w:sz w:val="20"/>
                <w:szCs w:val="20"/>
              </w:rPr>
              <w:t>9</w:t>
            </w:r>
            <w:r w:rsidRPr="004157DD">
              <w:rPr>
                <w:rFonts w:ascii="Times New Roman" w:hAnsi="Times New Roman" w:cs="Times New Roman"/>
                <w:bCs/>
                <w:sz w:val="20"/>
                <w:szCs w:val="20"/>
              </w:rPr>
              <w:t>-</w:t>
            </w: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02</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13</w:t>
            </w:r>
            <w:r w:rsidRPr="004157DD">
              <w:rPr>
                <w:rFonts w:ascii="Times New Roman" w:hAnsi="Times New Roman" w:cs="Times New Roman"/>
                <w:bCs/>
                <w:sz w:val="20"/>
                <w:szCs w:val="20"/>
              </w:rPr>
              <w:t xml:space="preserve"> (</w:t>
            </w: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01</w:t>
            </w:r>
            <w:r w:rsidRPr="004157DD">
              <w:rPr>
                <w:rFonts w:ascii="Times New Roman" w:hAnsi="Times New Roman" w:cs="Times New Roman"/>
                <w:bCs/>
                <w:sz w:val="20"/>
                <w:szCs w:val="20"/>
              </w:rPr>
              <w:t>-1.</w:t>
            </w:r>
            <w:r>
              <w:rPr>
                <w:rFonts w:ascii="Times New Roman" w:hAnsi="Times New Roman" w:cs="Times New Roman"/>
                <w:bCs/>
                <w:sz w:val="20"/>
                <w:szCs w:val="20"/>
              </w:rPr>
              <w:t>25</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0.9</w:t>
            </w:r>
            <w:r>
              <w:rPr>
                <w:rFonts w:ascii="Times New Roman" w:hAnsi="Times New Roman" w:cs="Times New Roman"/>
                <w:bCs/>
                <w:sz w:val="20"/>
                <w:szCs w:val="20"/>
              </w:rPr>
              <w:t>9</w:t>
            </w:r>
            <w:r w:rsidRPr="004157DD">
              <w:rPr>
                <w:rFonts w:ascii="Times New Roman" w:hAnsi="Times New Roman" w:cs="Times New Roman"/>
                <w:bCs/>
                <w:sz w:val="20"/>
                <w:szCs w:val="20"/>
              </w:rPr>
              <w:t xml:space="preserve"> (0.</w:t>
            </w:r>
            <w:r>
              <w:rPr>
                <w:rFonts w:ascii="Times New Roman" w:hAnsi="Times New Roman" w:cs="Times New Roman"/>
                <w:bCs/>
                <w:sz w:val="20"/>
                <w:szCs w:val="20"/>
              </w:rPr>
              <w:t>8</w:t>
            </w:r>
            <w:r w:rsidRPr="004157DD">
              <w:rPr>
                <w:rFonts w:ascii="Times New Roman" w:hAnsi="Times New Roman" w:cs="Times New Roman"/>
                <w:bCs/>
                <w:sz w:val="20"/>
                <w:szCs w:val="20"/>
              </w:rPr>
              <w:t>7-1.</w:t>
            </w:r>
            <w:r>
              <w:rPr>
                <w:rFonts w:ascii="Times New Roman" w:hAnsi="Times New Roman" w:cs="Times New Roman"/>
                <w:bCs/>
                <w:sz w:val="20"/>
                <w:szCs w:val="20"/>
              </w:rPr>
              <w:t>11</w:t>
            </w:r>
            <w:r w:rsidRPr="004157DD">
              <w:rPr>
                <w:rFonts w:ascii="Times New Roman" w:hAnsi="Times New Roman" w:cs="Times New Roman"/>
                <w:bCs/>
                <w:sz w:val="20"/>
                <w:szCs w:val="20"/>
              </w:rPr>
              <w:t>)</w:t>
            </w:r>
          </w:p>
        </w:tc>
        <w:tc>
          <w:tcPr>
            <w:tcW w:w="144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w:t>
            </w:r>
            <w:r>
              <w:rPr>
                <w:rFonts w:ascii="Times New Roman" w:hAnsi="Times New Roman" w:cs="Times New Roman"/>
                <w:bCs/>
                <w:sz w:val="20"/>
                <w:szCs w:val="20"/>
              </w:rPr>
              <w:t>87</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0.8</w:t>
            </w:r>
            <w:r>
              <w:rPr>
                <w:rFonts w:ascii="Times New Roman" w:hAnsi="Times New Roman" w:cs="Times New Roman"/>
                <w:bCs/>
                <w:sz w:val="20"/>
                <w:szCs w:val="20"/>
              </w:rPr>
              <w:t>6</w:t>
            </w:r>
            <w:r w:rsidRPr="004157DD">
              <w:rPr>
                <w:rFonts w:ascii="Times New Roman" w:hAnsi="Times New Roman" w:cs="Times New Roman"/>
                <w:bCs/>
                <w:sz w:val="20"/>
                <w:szCs w:val="20"/>
              </w:rPr>
              <w:t xml:space="preserve"> (0.</w:t>
            </w:r>
            <w:r>
              <w:rPr>
                <w:rFonts w:ascii="Times New Roman" w:hAnsi="Times New Roman" w:cs="Times New Roman"/>
                <w:bCs/>
                <w:sz w:val="20"/>
                <w:szCs w:val="20"/>
              </w:rPr>
              <w:t>71</w:t>
            </w:r>
            <w:r w:rsidRPr="004157DD">
              <w:rPr>
                <w:rFonts w:ascii="Times New Roman" w:hAnsi="Times New Roman" w:cs="Times New Roman"/>
                <w:bCs/>
                <w:sz w:val="20"/>
                <w:szCs w:val="20"/>
              </w:rPr>
              <w:t>-</w:t>
            </w: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04</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w:t>
            </w:r>
            <w:r>
              <w:rPr>
                <w:rFonts w:ascii="Times New Roman" w:hAnsi="Times New Roman" w:cs="Times New Roman"/>
                <w:bCs/>
                <w:sz w:val="20"/>
                <w:szCs w:val="20"/>
              </w:rPr>
              <w:t>92</w:t>
            </w:r>
            <w:r w:rsidRPr="004157DD">
              <w:rPr>
                <w:rFonts w:ascii="Times New Roman" w:hAnsi="Times New Roman" w:cs="Times New Roman"/>
                <w:bCs/>
                <w:sz w:val="20"/>
                <w:szCs w:val="20"/>
              </w:rPr>
              <w:t xml:space="preserve"> (0.</w:t>
            </w:r>
            <w:r>
              <w:rPr>
                <w:rFonts w:ascii="Times New Roman" w:hAnsi="Times New Roman" w:cs="Times New Roman"/>
                <w:bCs/>
                <w:sz w:val="20"/>
                <w:szCs w:val="20"/>
              </w:rPr>
              <w:t>81</w:t>
            </w:r>
            <w:r w:rsidRPr="004157DD">
              <w:rPr>
                <w:rFonts w:ascii="Times New Roman" w:hAnsi="Times New Roman" w:cs="Times New Roman"/>
                <w:bCs/>
                <w:sz w:val="20"/>
                <w:szCs w:val="20"/>
              </w:rPr>
              <w:t>-</w:t>
            </w: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05</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16</w:t>
            </w:r>
            <w:r w:rsidRPr="004157DD">
              <w:rPr>
                <w:rFonts w:ascii="Times New Roman" w:hAnsi="Times New Roman" w:cs="Times New Roman"/>
                <w:bCs/>
                <w:sz w:val="20"/>
                <w:szCs w:val="20"/>
              </w:rPr>
              <w:t xml:space="preserve"> (</w:t>
            </w: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04</w:t>
            </w:r>
            <w:r w:rsidRPr="004157DD">
              <w:rPr>
                <w:rFonts w:ascii="Times New Roman" w:hAnsi="Times New Roman" w:cs="Times New Roman"/>
                <w:bCs/>
                <w:sz w:val="20"/>
                <w:szCs w:val="20"/>
              </w:rPr>
              <w:t>-1.2</w:t>
            </w:r>
            <w:r>
              <w:rPr>
                <w:rFonts w:ascii="Times New Roman" w:hAnsi="Times New Roman" w:cs="Times New Roman"/>
                <w:bCs/>
                <w:sz w:val="20"/>
                <w:szCs w:val="20"/>
              </w:rPr>
              <w:t>9</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02</w:t>
            </w:r>
            <w:r w:rsidRPr="004157DD">
              <w:rPr>
                <w:rFonts w:ascii="Times New Roman" w:hAnsi="Times New Roman" w:cs="Times New Roman"/>
                <w:bCs/>
                <w:sz w:val="20"/>
                <w:szCs w:val="20"/>
              </w:rPr>
              <w:t xml:space="preserve"> (0.</w:t>
            </w:r>
            <w:r>
              <w:rPr>
                <w:rFonts w:ascii="Times New Roman" w:hAnsi="Times New Roman" w:cs="Times New Roman"/>
                <w:bCs/>
                <w:sz w:val="20"/>
                <w:szCs w:val="20"/>
              </w:rPr>
              <w:t>90</w:t>
            </w:r>
            <w:r w:rsidRPr="004157DD">
              <w:rPr>
                <w:rFonts w:ascii="Times New Roman" w:hAnsi="Times New Roman" w:cs="Times New Roman"/>
                <w:bCs/>
                <w:sz w:val="20"/>
                <w:szCs w:val="20"/>
              </w:rPr>
              <w:t>-1.</w:t>
            </w:r>
            <w:r>
              <w:rPr>
                <w:rFonts w:ascii="Times New Roman" w:hAnsi="Times New Roman" w:cs="Times New Roman"/>
                <w:bCs/>
                <w:sz w:val="20"/>
                <w:szCs w:val="20"/>
              </w:rPr>
              <w:t>16</w:t>
            </w:r>
            <w:r w:rsidRPr="004157DD">
              <w:rPr>
                <w:rFonts w:ascii="Times New Roman" w:hAnsi="Times New Roman" w:cs="Times New Roman"/>
                <w:bCs/>
                <w:sz w:val="20"/>
                <w:szCs w:val="20"/>
              </w:rPr>
              <w:t>)</w:t>
            </w:r>
          </w:p>
        </w:tc>
        <w:tc>
          <w:tcPr>
            <w:tcW w:w="144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w:t>
            </w:r>
            <w:r>
              <w:rPr>
                <w:rFonts w:ascii="Times New Roman" w:hAnsi="Times New Roman" w:cs="Times New Roman"/>
                <w:bCs/>
                <w:sz w:val="20"/>
                <w:szCs w:val="20"/>
              </w:rPr>
              <w:t>21</w:t>
            </w:r>
          </w:p>
        </w:tc>
      </w:tr>
      <w:tr w:rsidR="004F3D5C" w:rsidRPr="006D75CC" w:rsidTr="00D26E0B">
        <w:trPr>
          <w:jc w:val="center"/>
        </w:trPr>
        <w:tc>
          <w:tcPr>
            <w:tcW w:w="2700" w:type="dxa"/>
            <w:gridSpan w:val="2"/>
          </w:tcPr>
          <w:p w:rsidR="004F3D5C" w:rsidRPr="004157DD" w:rsidRDefault="004F3D5C" w:rsidP="004F3D5C">
            <w:pPr>
              <w:rPr>
                <w:rFonts w:ascii="Times New Roman" w:hAnsi="Times New Roman" w:cs="Times New Roman"/>
                <w:b/>
                <w:color w:val="000000"/>
              </w:rPr>
            </w:pPr>
            <w:r w:rsidRPr="004157DD">
              <w:rPr>
                <w:rFonts w:ascii="Times New Roman" w:hAnsi="Times New Roman" w:cs="Times New Roman"/>
                <w:b/>
                <w:color w:val="000000"/>
              </w:rPr>
              <w:t xml:space="preserve">High fasting </w:t>
            </w:r>
            <w:r>
              <w:rPr>
                <w:rFonts w:ascii="Times New Roman" w:hAnsi="Times New Roman" w:cs="Times New Roman"/>
                <w:b/>
                <w:color w:val="000000"/>
              </w:rPr>
              <w:t>glucose</w:t>
            </w:r>
          </w:p>
        </w:tc>
        <w:tc>
          <w:tcPr>
            <w:tcW w:w="126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620" w:type="dxa"/>
          </w:tcPr>
          <w:p w:rsidR="004F3D5C" w:rsidRPr="004157DD" w:rsidRDefault="004F3D5C" w:rsidP="004F3D5C">
            <w:pPr>
              <w:jc w:val="center"/>
              <w:rPr>
                <w:rFonts w:ascii="Times New Roman" w:hAnsi="Times New Roman" w:cs="Times New Roman"/>
                <w:bCs/>
                <w:sz w:val="20"/>
                <w:szCs w:val="20"/>
              </w:rPr>
            </w:pPr>
          </w:p>
        </w:tc>
        <w:tc>
          <w:tcPr>
            <w:tcW w:w="1890" w:type="dxa"/>
          </w:tcPr>
          <w:p w:rsidR="004F3D5C" w:rsidRPr="004157DD" w:rsidRDefault="004F3D5C" w:rsidP="004F3D5C">
            <w:pPr>
              <w:jc w:val="center"/>
              <w:rPr>
                <w:rFonts w:ascii="Times New Roman" w:hAnsi="Times New Roman" w:cs="Times New Roman"/>
                <w:bCs/>
                <w:sz w:val="20"/>
                <w:szCs w:val="20"/>
              </w:rPr>
            </w:pPr>
          </w:p>
        </w:tc>
        <w:tc>
          <w:tcPr>
            <w:tcW w:w="1440" w:type="dxa"/>
          </w:tcPr>
          <w:p w:rsidR="004F3D5C" w:rsidRPr="004157DD" w:rsidRDefault="004F3D5C" w:rsidP="004F3D5C">
            <w:pPr>
              <w:jc w:val="center"/>
              <w:rPr>
                <w:rFonts w:ascii="Times New Roman" w:hAnsi="Times New Roman" w:cs="Times New Roman"/>
                <w:bCs/>
                <w:sz w:val="20"/>
                <w:szCs w:val="20"/>
              </w:rPr>
            </w:pP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6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color w:val="000000"/>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0.94 (0.73-1.22)</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1.02 (0.83-1.26)</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1.26 (1.05-1.51)</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1.16 (0.95-1.41)</w:t>
            </w:r>
          </w:p>
        </w:tc>
        <w:tc>
          <w:tcPr>
            <w:tcW w:w="144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.00</w:t>
            </w:r>
            <w:r>
              <w:rPr>
                <w:rFonts w:ascii="Times New Roman" w:hAnsi="Times New Roman" w:cs="Times New Roman"/>
                <w:bCs/>
                <w:sz w:val="20"/>
                <w:szCs w:val="20"/>
              </w:rPr>
              <w:t>5</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0.9</w:t>
            </w:r>
            <w:r>
              <w:rPr>
                <w:rFonts w:ascii="Times New Roman" w:hAnsi="Times New Roman" w:cs="Times New Roman"/>
                <w:bCs/>
                <w:sz w:val="20"/>
                <w:szCs w:val="20"/>
              </w:rPr>
              <w:t>4</w:t>
            </w:r>
            <w:r w:rsidRPr="004157DD">
              <w:rPr>
                <w:rFonts w:ascii="Times New Roman" w:hAnsi="Times New Roman" w:cs="Times New Roman"/>
                <w:bCs/>
                <w:sz w:val="20"/>
                <w:szCs w:val="20"/>
              </w:rPr>
              <w:t xml:space="preserve"> (0.7</w:t>
            </w:r>
            <w:r>
              <w:rPr>
                <w:rFonts w:ascii="Times New Roman" w:hAnsi="Times New Roman" w:cs="Times New Roman"/>
                <w:bCs/>
                <w:sz w:val="20"/>
                <w:szCs w:val="20"/>
              </w:rPr>
              <w:t>7</w:t>
            </w:r>
            <w:r w:rsidRPr="004157DD">
              <w:rPr>
                <w:rFonts w:ascii="Times New Roman" w:hAnsi="Times New Roman" w:cs="Times New Roman"/>
                <w:bCs/>
                <w:sz w:val="20"/>
                <w:szCs w:val="20"/>
              </w:rPr>
              <w:t>-1.1</w:t>
            </w:r>
            <w:r>
              <w:rPr>
                <w:rFonts w:ascii="Times New Roman" w:hAnsi="Times New Roman" w:cs="Times New Roman"/>
                <w:bCs/>
                <w:sz w:val="20"/>
                <w:szCs w:val="20"/>
              </w:rPr>
              <w:t>5</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02</w:t>
            </w:r>
            <w:r w:rsidRPr="004157DD">
              <w:rPr>
                <w:rFonts w:ascii="Times New Roman" w:hAnsi="Times New Roman" w:cs="Times New Roman"/>
                <w:bCs/>
                <w:sz w:val="20"/>
                <w:szCs w:val="20"/>
              </w:rPr>
              <w:t xml:space="preserve"> (0.</w:t>
            </w:r>
            <w:r>
              <w:rPr>
                <w:rFonts w:ascii="Times New Roman" w:hAnsi="Times New Roman" w:cs="Times New Roman"/>
                <w:bCs/>
                <w:sz w:val="20"/>
                <w:szCs w:val="20"/>
              </w:rPr>
              <w:t>8</w:t>
            </w:r>
            <w:r w:rsidRPr="004157DD">
              <w:rPr>
                <w:rFonts w:ascii="Times New Roman" w:hAnsi="Times New Roman" w:cs="Times New Roman"/>
                <w:bCs/>
                <w:sz w:val="20"/>
                <w:szCs w:val="20"/>
              </w:rPr>
              <w:t>7-1.1</w:t>
            </w:r>
            <w:r>
              <w:rPr>
                <w:rFonts w:ascii="Times New Roman" w:hAnsi="Times New Roman" w:cs="Times New Roman"/>
                <w:bCs/>
                <w:sz w:val="20"/>
                <w:szCs w:val="20"/>
              </w:rPr>
              <w:t>9</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1.2</w:t>
            </w:r>
            <w:r>
              <w:rPr>
                <w:rFonts w:ascii="Times New Roman" w:hAnsi="Times New Roman" w:cs="Times New Roman"/>
                <w:bCs/>
                <w:sz w:val="20"/>
                <w:szCs w:val="20"/>
              </w:rPr>
              <w:t>0</w:t>
            </w:r>
            <w:r w:rsidRPr="004157DD">
              <w:rPr>
                <w:rFonts w:ascii="Times New Roman" w:hAnsi="Times New Roman" w:cs="Times New Roman"/>
                <w:bCs/>
                <w:sz w:val="20"/>
                <w:szCs w:val="20"/>
              </w:rPr>
              <w:t xml:space="preserve"> (</w:t>
            </w: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05</w:t>
            </w:r>
            <w:r w:rsidRPr="004157DD">
              <w:rPr>
                <w:rFonts w:ascii="Times New Roman" w:hAnsi="Times New Roman" w:cs="Times New Roman"/>
                <w:bCs/>
                <w:sz w:val="20"/>
                <w:szCs w:val="20"/>
              </w:rPr>
              <w:t>-1.</w:t>
            </w:r>
            <w:r>
              <w:rPr>
                <w:rFonts w:ascii="Times New Roman" w:hAnsi="Times New Roman" w:cs="Times New Roman"/>
                <w:bCs/>
                <w:sz w:val="20"/>
                <w:szCs w:val="20"/>
              </w:rPr>
              <w:t>36</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1.0</w:t>
            </w:r>
            <w:r>
              <w:rPr>
                <w:rFonts w:ascii="Times New Roman" w:hAnsi="Times New Roman" w:cs="Times New Roman"/>
                <w:bCs/>
                <w:sz w:val="20"/>
                <w:szCs w:val="20"/>
              </w:rPr>
              <w:t>8</w:t>
            </w:r>
            <w:r w:rsidRPr="004157DD">
              <w:rPr>
                <w:rFonts w:ascii="Times New Roman" w:hAnsi="Times New Roman" w:cs="Times New Roman"/>
                <w:bCs/>
                <w:sz w:val="20"/>
                <w:szCs w:val="20"/>
              </w:rPr>
              <w:t xml:space="preserve"> (0.</w:t>
            </w:r>
            <w:r>
              <w:rPr>
                <w:rFonts w:ascii="Times New Roman" w:hAnsi="Times New Roman" w:cs="Times New Roman"/>
                <w:bCs/>
                <w:sz w:val="20"/>
                <w:szCs w:val="20"/>
              </w:rPr>
              <w:t>94</w:t>
            </w:r>
            <w:r w:rsidRPr="004157DD">
              <w:rPr>
                <w:rFonts w:ascii="Times New Roman" w:hAnsi="Times New Roman" w:cs="Times New Roman"/>
                <w:bCs/>
                <w:sz w:val="20"/>
                <w:szCs w:val="20"/>
              </w:rPr>
              <w:t>-1.</w:t>
            </w:r>
            <w:r>
              <w:rPr>
                <w:rFonts w:ascii="Times New Roman" w:hAnsi="Times New Roman" w:cs="Times New Roman"/>
                <w:bCs/>
                <w:sz w:val="20"/>
                <w:szCs w:val="20"/>
              </w:rPr>
              <w:t>24</w:t>
            </w:r>
            <w:r w:rsidRPr="004157DD">
              <w:rPr>
                <w:rFonts w:ascii="Times New Roman" w:hAnsi="Times New Roman" w:cs="Times New Roman"/>
                <w:bCs/>
                <w:sz w:val="20"/>
                <w:szCs w:val="20"/>
              </w:rPr>
              <w:t>)</w:t>
            </w:r>
          </w:p>
        </w:tc>
        <w:tc>
          <w:tcPr>
            <w:tcW w:w="144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.00</w:t>
            </w:r>
            <w:r>
              <w:rPr>
                <w:rFonts w:ascii="Times New Roman" w:hAnsi="Times New Roman" w:cs="Times New Roman"/>
                <w:bCs/>
                <w:sz w:val="20"/>
                <w:szCs w:val="20"/>
              </w:rPr>
              <w:t>3</w:t>
            </w:r>
          </w:p>
        </w:tc>
      </w:tr>
      <w:tr w:rsidR="004F3D5C" w:rsidRPr="006D75CC" w:rsidTr="004F3D5C">
        <w:trPr>
          <w:jc w:val="center"/>
        </w:trPr>
        <w:tc>
          <w:tcPr>
            <w:tcW w:w="2700" w:type="dxa"/>
            <w:gridSpan w:val="2"/>
            <w:vAlign w:val="bottom"/>
          </w:tcPr>
          <w:p w:rsidR="004F3D5C" w:rsidRPr="004157DD"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60" w:type="dxa"/>
            <w:vAlign w:val="bottom"/>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sz w:val="20"/>
                <w:szCs w:val="20"/>
              </w:rPr>
              <w:t>1.00</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0.9</w:t>
            </w:r>
            <w:r>
              <w:rPr>
                <w:rFonts w:ascii="Times New Roman" w:hAnsi="Times New Roman" w:cs="Times New Roman"/>
                <w:bCs/>
                <w:sz w:val="20"/>
                <w:szCs w:val="20"/>
              </w:rPr>
              <w:t>8</w:t>
            </w:r>
            <w:r w:rsidRPr="004157DD">
              <w:rPr>
                <w:rFonts w:ascii="Times New Roman" w:hAnsi="Times New Roman" w:cs="Times New Roman"/>
                <w:bCs/>
                <w:sz w:val="20"/>
                <w:szCs w:val="20"/>
              </w:rPr>
              <w:t xml:space="preserve"> (0.</w:t>
            </w:r>
            <w:r>
              <w:rPr>
                <w:rFonts w:ascii="Times New Roman" w:hAnsi="Times New Roman" w:cs="Times New Roman"/>
                <w:bCs/>
                <w:sz w:val="20"/>
                <w:szCs w:val="20"/>
              </w:rPr>
              <w:t>80</w:t>
            </w:r>
            <w:r w:rsidRPr="004157DD">
              <w:rPr>
                <w:rFonts w:ascii="Times New Roman" w:hAnsi="Times New Roman" w:cs="Times New Roman"/>
                <w:bCs/>
                <w:sz w:val="20"/>
                <w:szCs w:val="20"/>
              </w:rPr>
              <w:t>-1.1</w:t>
            </w:r>
            <w:r>
              <w:rPr>
                <w:rFonts w:ascii="Times New Roman" w:hAnsi="Times New Roman" w:cs="Times New Roman"/>
                <w:bCs/>
                <w:sz w:val="20"/>
                <w:szCs w:val="20"/>
              </w:rPr>
              <w:t>8</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157DD">
              <w:rPr>
                <w:rFonts w:ascii="Times New Roman" w:hAnsi="Times New Roman" w:cs="Times New Roman"/>
                <w:bCs/>
                <w:sz w:val="20"/>
                <w:szCs w:val="20"/>
              </w:rPr>
              <w:t>.</w:t>
            </w:r>
            <w:r>
              <w:rPr>
                <w:rFonts w:ascii="Times New Roman" w:hAnsi="Times New Roman" w:cs="Times New Roman"/>
                <w:bCs/>
                <w:sz w:val="20"/>
                <w:szCs w:val="20"/>
              </w:rPr>
              <w:t>05</w:t>
            </w:r>
            <w:r w:rsidRPr="004157DD">
              <w:rPr>
                <w:rFonts w:ascii="Times New Roman" w:hAnsi="Times New Roman" w:cs="Times New Roman"/>
                <w:bCs/>
                <w:sz w:val="20"/>
                <w:szCs w:val="20"/>
              </w:rPr>
              <w:t xml:space="preserve"> (0.</w:t>
            </w:r>
            <w:r>
              <w:rPr>
                <w:rFonts w:ascii="Times New Roman" w:hAnsi="Times New Roman" w:cs="Times New Roman"/>
                <w:bCs/>
                <w:sz w:val="20"/>
                <w:szCs w:val="20"/>
              </w:rPr>
              <w:t>90</w:t>
            </w:r>
            <w:r w:rsidRPr="004157DD">
              <w:rPr>
                <w:rFonts w:ascii="Times New Roman" w:hAnsi="Times New Roman" w:cs="Times New Roman"/>
                <w:bCs/>
                <w:sz w:val="20"/>
                <w:szCs w:val="20"/>
              </w:rPr>
              <w:t>-1.</w:t>
            </w:r>
            <w:r>
              <w:rPr>
                <w:rFonts w:ascii="Times New Roman" w:hAnsi="Times New Roman" w:cs="Times New Roman"/>
                <w:bCs/>
                <w:sz w:val="20"/>
                <w:szCs w:val="20"/>
              </w:rPr>
              <w:t>23</w:t>
            </w:r>
            <w:r w:rsidRPr="004157DD">
              <w:rPr>
                <w:rFonts w:ascii="Times New Roman" w:hAnsi="Times New Roman" w:cs="Times New Roman"/>
                <w:bCs/>
                <w:sz w:val="20"/>
                <w:szCs w:val="20"/>
              </w:rPr>
              <w:t>)</w:t>
            </w:r>
          </w:p>
        </w:tc>
        <w:tc>
          <w:tcPr>
            <w:tcW w:w="162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24</w:t>
            </w:r>
            <w:r w:rsidRPr="004157DD">
              <w:rPr>
                <w:rFonts w:ascii="Times New Roman" w:hAnsi="Times New Roman" w:cs="Times New Roman"/>
                <w:bCs/>
                <w:sz w:val="20"/>
                <w:szCs w:val="20"/>
              </w:rPr>
              <w:t xml:space="preserve"> (1.0</w:t>
            </w:r>
            <w:r>
              <w:rPr>
                <w:rFonts w:ascii="Times New Roman" w:hAnsi="Times New Roman" w:cs="Times New Roman"/>
                <w:bCs/>
                <w:sz w:val="20"/>
                <w:szCs w:val="20"/>
              </w:rPr>
              <w:t>9</w:t>
            </w:r>
            <w:r w:rsidRPr="004157DD">
              <w:rPr>
                <w:rFonts w:ascii="Times New Roman" w:hAnsi="Times New Roman" w:cs="Times New Roman"/>
                <w:bCs/>
                <w:sz w:val="20"/>
                <w:szCs w:val="20"/>
              </w:rPr>
              <w:t>-1.</w:t>
            </w:r>
            <w:r>
              <w:rPr>
                <w:rFonts w:ascii="Times New Roman" w:hAnsi="Times New Roman" w:cs="Times New Roman"/>
                <w:bCs/>
                <w:sz w:val="20"/>
                <w:szCs w:val="20"/>
              </w:rPr>
              <w:t>41</w:t>
            </w:r>
            <w:r w:rsidRPr="004157DD">
              <w:rPr>
                <w:rFonts w:ascii="Times New Roman" w:hAnsi="Times New Roman" w:cs="Times New Roman"/>
                <w:bCs/>
                <w:sz w:val="20"/>
                <w:szCs w:val="20"/>
              </w:rPr>
              <w:t>)</w:t>
            </w:r>
          </w:p>
        </w:tc>
        <w:tc>
          <w:tcPr>
            <w:tcW w:w="1890" w:type="dxa"/>
          </w:tcPr>
          <w:p w:rsidR="004F3D5C" w:rsidRPr="004157DD" w:rsidRDefault="004F3D5C" w:rsidP="004F3D5C">
            <w:pPr>
              <w:jc w:val="center"/>
              <w:rPr>
                <w:rFonts w:ascii="Times New Roman" w:hAnsi="Times New Roman" w:cs="Times New Roman"/>
                <w:bCs/>
                <w:sz w:val="20"/>
                <w:szCs w:val="20"/>
              </w:rPr>
            </w:pPr>
            <w:r w:rsidRPr="004157DD">
              <w:rPr>
                <w:rFonts w:ascii="Times New Roman" w:hAnsi="Times New Roman" w:cs="Times New Roman"/>
                <w:bCs/>
                <w:sz w:val="20"/>
                <w:szCs w:val="20"/>
              </w:rPr>
              <w:t>1.</w:t>
            </w:r>
            <w:r>
              <w:rPr>
                <w:rFonts w:ascii="Times New Roman" w:hAnsi="Times New Roman" w:cs="Times New Roman"/>
                <w:bCs/>
                <w:sz w:val="20"/>
                <w:szCs w:val="20"/>
              </w:rPr>
              <w:t>12</w:t>
            </w:r>
            <w:r w:rsidRPr="004157DD">
              <w:rPr>
                <w:rFonts w:ascii="Times New Roman" w:hAnsi="Times New Roman" w:cs="Times New Roman"/>
                <w:bCs/>
                <w:sz w:val="20"/>
                <w:szCs w:val="20"/>
              </w:rPr>
              <w:t xml:space="preserve"> (0.</w:t>
            </w:r>
            <w:r>
              <w:rPr>
                <w:rFonts w:ascii="Times New Roman" w:hAnsi="Times New Roman" w:cs="Times New Roman"/>
                <w:bCs/>
                <w:sz w:val="20"/>
                <w:szCs w:val="20"/>
              </w:rPr>
              <w:t>9</w:t>
            </w:r>
            <w:r w:rsidRPr="004157DD">
              <w:rPr>
                <w:rFonts w:ascii="Times New Roman" w:hAnsi="Times New Roman" w:cs="Times New Roman"/>
                <w:bCs/>
                <w:sz w:val="20"/>
                <w:szCs w:val="20"/>
              </w:rPr>
              <w:t>8-1.2</w:t>
            </w:r>
            <w:r>
              <w:rPr>
                <w:rFonts w:ascii="Times New Roman" w:hAnsi="Times New Roman" w:cs="Times New Roman"/>
                <w:bCs/>
                <w:sz w:val="20"/>
                <w:szCs w:val="20"/>
              </w:rPr>
              <w:t>9</w:t>
            </w:r>
            <w:r w:rsidRPr="004157DD">
              <w:rPr>
                <w:rFonts w:ascii="Times New Roman" w:hAnsi="Times New Roman" w:cs="Times New Roman"/>
                <w:bCs/>
                <w:sz w:val="20"/>
                <w:szCs w:val="20"/>
              </w:rPr>
              <w:t>)</w:t>
            </w:r>
          </w:p>
        </w:tc>
        <w:tc>
          <w:tcPr>
            <w:tcW w:w="1440" w:type="dxa"/>
          </w:tcPr>
          <w:p w:rsidR="004F3D5C" w:rsidRPr="004157DD"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157DD">
              <w:rPr>
                <w:rFonts w:ascii="Times New Roman" w:hAnsi="Times New Roman" w:cs="Times New Roman"/>
                <w:bCs/>
                <w:sz w:val="20"/>
                <w:szCs w:val="20"/>
              </w:rPr>
              <w:t>.001</w:t>
            </w:r>
          </w:p>
        </w:tc>
      </w:tr>
    </w:tbl>
    <w:p w:rsidR="00D26E0B" w:rsidRPr="001A21EA" w:rsidRDefault="002D5C2C" w:rsidP="00D26E0B">
      <w:pPr>
        <w:rPr>
          <w:rFonts w:ascii="Times New Roman" w:hAnsi="Times New Roman" w:cs="Times New Roman"/>
          <w:sz w:val="24"/>
          <w:szCs w:val="24"/>
        </w:rPr>
      </w:pPr>
      <w:r>
        <w:rPr>
          <w:rFonts w:ascii="Times New Roman" w:hAnsi="Times New Roman" w:cs="Times New Roman"/>
          <w:sz w:val="24"/>
          <w:szCs w:val="24"/>
        </w:rPr>
        <w:t xml:space="preserve">          </w:t>
      </w:r>
      <w:r w:rsidRPr="00115C35">
        <w:rPr>
          <w:rFonts w:ascii="Times New Roman" w:hAnsi="Times New Roman" w:cs="Times New Roman"/>
          <w:sz w:val="24"/>
          <w:szCs w:val="24"/>
        </w:rPr>
        <w:t xml:space="preserve">Values are medians (ranges) for plasma TFA concentration or adjusted </w:t>
      </w:r>
      <w:r w:rsidRPr="00096057">
        <w:rPr>
          <w:rFonts w:ascii="Times New Roman" w:hAnsi="Times New Roman" w:cs="Times New Roman"/>
          <w:sz w:val="24"/>
          <w:szCs w:val="24"/>
        </w:rPr>
        <w:t>prevalence ratio</w:t>
      </w:r>
      <w:r w:rsidRPr="00115C35">
        <w:rPr>
          <w:rFonts w:ascii="Times New Roman" w:hAnsi="Times New Roman" w:cs="Times New Roman"/>
          <w:sz w:val="24"/>
          <w:szCs w:val="24"/>
        </w:rPr>
        <w:t xml:space="preserve"> (95% CIs).</w:t>
      </w:r>
    </w:p>
    <w:p w:rsidR="002D5C2C" w:rsidRDefault="002D5C2C" w:rsidP="00AF416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HDL, high-density lipoprotein;</w:t>
      </w:r>
      <w:r w:rsidRPr="001A21EA">
        <w:rPr>
          <w:rFonts w:ascii="Times New Roman" w:hAnsi="Times New Roman" w:cs="Times New Roman"/>
          <w:sz w:val="24"/>
          <w:szCs w:val="24"/>
        </w:rPr>
        <w:t xml:space="preserve"> NHANES, National Health and Nutrition Examination Survey</w:t>
      </w:r>
      <w:r>
        <w:rPr>
          <w:rFonts w:ascii="Times New Roman" w:hAnsi="Times New Roman" w:cs="Times New Roman"/>
          <w:sz w:val="24"/>
          <w:szCs w:val="24"/>
        </w:rPr>
        <w:t>; TFA, trans-fatty acid</w:t>
      </w:r>
      <w:r w:rsidRPr="001A21EA">
        <w:rPr>
          <w:rFonts w:ascii="Times New Roman" w:hAnsi="Times New Roman" w:cs="Times New Roman"/>
          <w:sz w:val="24"/>
          <w:szCs w:val="24"/>
        </w:rPr>
        <w:t>.</w:t>
      </w:r>
    </w:p>
    <w:p w:rsidR="00D26E0B" w:rsidRPr="00173F30" w:rsidRDefault="00D26E0B" w:rsidP="00AF416B">
      <w:pPr>
        <w:pStyle w:val="ListParagraph"/>
        <w:numPr>
          <w:ilvl w:val="0"/>
          <w:numId w:val="6"/>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P-values are presented for difference across the quintiles of </w:t>
      </w:r>
      <w:r>
        <w:rPr>
          <w:rFonts w:ascii="Times New Roman" w:hAnsi="Times New Roman" w:cs="Times New Roman"/>
          <w:sz w:val="24"/>
          <w:szCs w:val="24"/>
        </w:rPr>
        <w:t xml:space="preserve">plasma </w:t>
      </w:r>
      <w:r w:rsidRPr="00173F30">
        <w:rPr>
          <w:rFonts w:ascii="Times New Roman" w:hAnsi="Times New Roman" w:cs="Times New Roman"/>
          <w:sz w:val="24"/>
          <w:szCs w:val="24"/>
        </w:rPr>
        <w:t>TFA concentration</w:t>
      </w:r>
      <w:r w:rsidR="009E613C">
        <w:rPr>
          <w:rFonts w:ascii="Times New Roman" w:hAnsi="Times New Roman" w:cs="Times New Roman"/>
          <w:sz w:val="24"/>
          <w:szCs w:val="24"/>
        </w:rPr>
        <w:t>s</w:t>
      </w:r>
      <w:r w:rsidRPr="00173F30">
        <w:rPr>
          <w:rFonts w:ascii="Times New Roman" w:hAnsi="Times New Roman" w:cs="Times New Roman"/>
          <w:sz w:val="24"/>
          <w:szCs w:val="24"/>
        </w:rPr>
        <w:t xml:space="preserve">. All tests were 2-tailed and based on </w:t>
      </w:r>
      <w:r>
        <w:rPr>
          <w:rFonts w:ascii="Times New Roman" w:eastAsia="Times New Roman" w:hAnsi="Times New Roman" w:cs="Times New Roman"/>
          <w:sz w:val="24"/>
          <w:szCs w:val="24"/>
        </w:rPr>
        <w:t>Satterthwaite adjusted F-test</w:t>
      </w:r>
      <w:r w:rsidRPr="00173F30">
        <w:rPr>
          <w:rFonts w:ascii="Times New Roman" w:hAnsi="Times New Roman" w:cs="Times New Roman"/>
          <w:sz w:val="24"/>
          <w:szCs w:val="24"/>
        </w:rPr>
        <w:t>.</w:t>
      </w:r>
    </w:p>
    <w:p w:rsidR="00D26E0B" w:rsidRPr="00173F30" w:rsidRDefault="00D26E0B" w:rsidP="00AF416B">
      <w:pPr>
        <w:pStyle w:val="ListParagraph"/>
        <w:numPr>
          <w:ilvl w:val="0"/>
          <w:numId w:val="6"/>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M1 = adjusted for age, sex, </w:t>
      </w:r>
      <w:r w:rsidR="004B2B5F">
        <w:rPr>
          <w:rFonts w:ascii="Times New Roman" w:hAnsi="Times New Roman" w:cs="Times New Roman"/>
          <w:sz w:val="24"/>
          <w:szCs w:val="24"/>
        </w:rPr>
        <w:t xml:space="preserve">race/ethnicity, and total </w:t>
      </w:r>
      <w:r w:rsidRPr="00173F30">
        <w:rPr>
          <w:rFonts w:ascii="Times New Roman" w:hAnsi="Times New Roman" w:cs="Times New Roman"/>
          <w:sz w:val="24"/>
          <w:szCs w:val="24"/>
        </w:rPr>
        <w:t>e</w:t>
      </w:r>
      <w:r w:rsidR="004B2B5F">
        <w:rPr>
          <w:rFonts w:ascii="Times New Roman" w:hAnsi="Times New Roman" w:cs="Times New Roman"/>
          <w:sz w:val="24"/>
          <w:szCs w:val="24"/>
        </w:rPr>
        <w:t>nergy</w:t>
      </w:r>
      <w:r w:rsidRPr="00173F30">
        <w:rPr>
          <w:rFonts w:ascii="Times New Roman" w:hAnsi="Times New Roman" w:cs="Times New Roman"/>
          <w:sz w:val="24"/>
          <w:szCs w:val="24"/>
        </w:rPr>
        <w:t xml:space="preserve"> intake.</w:t>
      </w:r>
    </w:p>
    <w:p w:rsidR="00D26E0B" w:rsidRPr="00173F30" w:rsidRDefault="00D26E0B" w:rsidP="00AF416B">
      <w:pPr>
        <w:pStyle w:val="ListParagraph"/>
        <w:numPr>
          <w:ilvl w:val="0"/>
          <w:numId w:val="6"/>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M2 = in addition to M1, adjusted for educational attainment, smoking status, alcohol consumption, </w:t>
      </w:r>
      <w:r w:rsidR="009E613C">
        <w:rPr>
          <w:rFonts w:ascii="Times New Roman" w:hAnsi="Times New Roman" w:cs="Times New Roman"/>
          <w:sz w:val="24"/>
          <w:szCs w:val="24"/>
        </w:rPr>
        <w:t>physical activity level, statin</w:t>
      </w:r>
      <w:r w:rsidRPr="00173F30">
        <w:rPr>
          <w:rFonts w:ascii="Times New Roman" w:hAnsi="Times New Roman" w:cs="Times New Roman"/>
          <w:sz w:val="24"/>
          <w:szCs w:val="24"/>
        </w:rPr>
        <w:t xml:space="preserve"> use, diabetes status, </w:t>
      </w:r>
      <w:r w:rsidR="000A5A1D">
        <w:rPr>
          <w:rFonts w:ascii="Times New Roman" w:hAnsi="Times New Roman" w:cs="Times New Roman"/>
          <w:sz w:val="24"/>
          <w:szCs w:val="24"/>
        </w:rPr>
        <w:t xml:space="preserve">and </w:t>
      </w:r>
      <w:r w:rsidRPr="00173F30">
        <w:rPr>
          <w:rFonts w:ascii="Times New Roman" w:hAnsi="Times New Roman" w:cs="Times New Roman"/>
          <w:sz w:val="24"/>
          <w:szCs w:val="24"/>
        </w:rPr>
        <w:t>healthy eating index-2010.</w:t>
      </w:r>
    </w:p>
    <w:p w:rsidR="00D26E0B" w:rsidRDefault="00D26E0B" w:rsidP="00AF416B">
      <w:pPr>
        <w:pStyle w:val="ListParagraph"/>
        <w:numPr>
          <w:ilvl w:val="0"/>
          <w:numId w:val="6"/>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M3 = in addition to M2, adjusted for </w:t>
      </w:r>
      <w:r w:rsidR="00DA51C4">
        <w:rPr>
          <w:rFonts w:ascii="Times New Roman" w:hAnsi="Times New Roman" w:cs="Times New Roman"/>
          <w:sz w:val="24"/>
          <w:szCs w:val="24"/>
        </w:rPr>
        <w:t>total</w:t>
      </w:r>
      <w:r>
        <w:rPr>
          <w:rFonts w:ascii="Times New Roman" w:hAnsi="Times New Roman" w:cs="Times New Roman"/>
          <w:sz w:val="24"/>
          <w:szCs w:val="24"/>
        </w:rPr>
        <w:t xml:space="preserve"> saturated fat</w:t>
      </w:r>
      <w:r w:rsidR="00A057D4">
        <w:rPr>
          <w:rFonts w:ascii="Times New Roman" w:hAnsi="Times New Roman" w:cs="Times New Roman"/>
          <w:sz w:val="24"/>
          <w:szCs w:val="24"/>
        </w:rPr>
        <w:t>ty acids</w:t>
      </w:r>
      <w:r>
        <w:rPr>
          <w:rFonts w:ascii="Times New Roman" w:hAnsi="Times New Roman" w:cs="Times New Roman"/>
          <w:sz w:val="24"/>
          <w:szCs w:val="24"/>
        </w:rPr>
        <w:t>,</w:t>
      </w:r>
      <w:r w:rsidR="00A057D4">
        <w:rPr>
          <w:rFonts w:ascii="Times New Roman" w:hAnsi="Times New Roman" w:cs="Times New Roman"/>
          <w:sz w:val="24"/>
          <w:szCs w:val="24"/>
        </w:rPr>
        <w:t xml:space="preserve"> total</w:t>
      </w:r>
      <w:r w:rsidR="00AF416B">
        <w:rPr>
          <w:rFonts w:ascii="Times New Roman" w:hAnsi="Times New Roman" w:cs="Times New Roman"/>
          <w:sz w:val="24"/>
          <w:szCs w:val="24"/>
        </w:rPr>
        <w:t xml:space="preserve"> polyunsaturated fat</w:t>
      </w:r>
      <w:r w:rsidR="00A057D4">
        <w:rPr>
          <w:rFonts w:ascii="Times New Roman" w:hAnsi="Times New Roman" w:cs="Times New Roman"/>
          <w:sz w:val="24"/>
          <w:szCs w:val="24"/>
        </w:rPr>
        <w:t>ty acids</w:t>
      </w:r>
      <w:r w:rsidR="00AF416B">
        <w:rPr>
          <w:rFonts w:ascii="Times New Roman" w:hAnsi="Times New Roman" w:cs="Times New Roman"/>
          <w:sz w:val="24"/>
          <w:szCs w:val="24"/>
        </w:rPr>
        <w:t>,</w:t>
      </w:r>
      <w:r w:rsidRPr="00173F30">
        <w:rPr>
          <w:rFonts w:ascii="Times New Roman" w:hAnsi="Times New Roman" w:cs="Times New Roman"/>
          <w:sz w:val="24"/>
          <w:szCs w:val="24"/>
        </w:rPr>
        <w:t xml:space="preserve"> and</w:t>
      </w:r>
      <w:r w:rsidR="00DA51C4">
        <w:rPr>
          <w:rFonts w:ascii="Times New Roman" w:hAnsi="Times New Roman" w:cs="Times New Roman"/>
          <w:sz w:val="24"/>
          <w:szCs w:val="24"/>
        </w:rPr>
        <w:t xml:space="preserve"> total</w:t>
      </w:r>
      <w:r w:rsidRPr="00173F30">
        <w:rPr>
          <w:rFonts w:ascii="Times New Roman" w:hAnsi="Times New Roman" w:cs="Times New Roman"/>
          <w:sz w:val="24"/>
          <w:szCs w:val="24"/>
        </w:rPr>
        <w:t xml:space="preserve"> cholesterol intakes</w:t>
      </w:r>
      <w:r>
        <w:rPr>
          <w:rFonts w:ascii="Times New Roman" w:hAnsi="Times New Roman" w:cs="Times New Roman"/>
          <w:sz w:val="24"/>
          <w:szCs w:val="24"/>
        </w:rPr>
        <w:t>.</w:t>
      </w:r>
    </w:p>
    <w:p w:rsidR="00D26E0B" w:rsidRDefault="00D26E0B" w:rsidP="00D26E0B">
      <w:pPr>
        <w:rPr>
          <w:rFonts w:ascii="Times New Roman" w:hAnsi="Times New Roman" w:cs="Times New Roman"/>
          <w:b/>
          <w:bCs/>
        </w:rPr>
      </w:pPr>
      <w:r>
        <w:rPr>
          <w:rFonts w:ascii="Times New Roman" w:hAnsi="Times New Roman" w:cs="Times New Roman"/>
          <w:b/>
          <w:bCs/>
        </w:rPr>
        <w:br w:type="page"/>
      </w:r>
    </w:p>
    <w:p w:rsidR="00D26E0B" w:rsidRPr="002E4146" w:rsidRDefault="00EA12AE" w:rsidP="00D26E0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00D26E0B" w:rsidRPr="002E4146">
        <w:rPr>
          <w:rFonts w:ascii="Times New Roman" w:hAnsi="Times New Roman" w:cs="Times New Roman"/>
          <w:b/>
          <w:bCs/>
          <w:sz w:val="24"/>
          <w:szCs w:val="24"/>
        </w:rPr>
        <w:t xml:space="preserve">Table </w:t>
      </w:r>
      <w:r>
        <w:rPr>
          <w:rFonts w:ascii="Times New Roman" w:hAnsi="Times New Roman" w:cs="Times New Roman"/>
          <w:b/>
          <w:bCs/>
          <w:sz w:val="24"/>
          <w:szCs w:val="24"/>
        </w:rPr>
        <w:t>S</w:t>
      </w:r>
      <w:r w:rsidR="007902E7">
        <w:rPr>
          <w:rFonts w:ascii="Times New Roman" w:hAnsi="Times New Roman" w:cs="Times New Roman"/>
          <w:b/>
          <w:bCs/>
          <w:sz w:val="24"/>
          <w:szCs w:val="24"/>
        </w:rPr>
        <w:t>8</w:t>
      </w:r>
      <w:r w:rsidR="00D26E0B" w:rsidRPr="002E4146">
        <w:rPr>
          <w:rFonts w:ascii="Times New Roman" w:hAnsi="Times New Roman" w:cs="Times New Roman"/>
          <w:b/>
          <w:bCs/>
          <w:sz w:val="24"/>
          <w:szCs w:val="24"/>
        </w:rPr>
        <w:t xml:space="preserve">. Adjusted Prevalence Ratios of Metabolic Syndrome and Its Components Among Participants Aged </w:t>
      </w:r>
      <w:r w:rsidR="009E613C">
        <w:rPr>
          <w:rFonts w:ascii="Times New Roman" w:hAnsi="Times New Roman" w:cs="Times New Roman"/>
          <w:b/>
          <w:bCs/>
          <w:sz w:val="24"/>
          <w:szCs w:val="24"/>
        </w:rPr>
        <w:t>≥</w:t>
      </w:r>
      <w:r w:rsidR="00D26E0B" w:rsidRPr="002E4146">
        <w:rPr>
          <w:rFonts w:ascii="Times New Roman" w:hAnsi="Times New Roman" w:cs="Times New Roman"/>
          <w:b/>
          <w:bCs/>
          <w:sz w:val="24"/>
          <w:szCs w:val="24"/>
        </w:rPr>
        <w:t xml:space="preserve">20 Years by Quintiles of Plasma </w:t>
      </w:r>
      <w:r w:rsidR="00D55F84" w:rsidRPr="00D55F84">
        <w:rPr>
          <w:rFonts w:ascii="Times New Roman" w:hAnsi="Times New Roman" w:cs="Times New Roman"/>
          <w:b/>
          <w:sz w:val="24"/>
          <w:szCs w:val="24"/>
        </w:rPr>
        <w:t>Elaidic Acid</w:t>
      </w:r>
      <w:r w:rsidR="00D26E0B" w:rsidRPr="002E4146">
        <w:rPr>
          <w:rFonts w:ascii="Times New Roman" w:hAnsi="Times New Roman" w:cs="Times New Roman"/>
          <w:b/>
          <w:bCs/>
          <w:sz w:val="24"/>
          <w:szCs w:val="24"/>
        </w:rPr>
        <w:t xml:space="preserve"> Concentration</w:t>
      </w:r>
      <w:r w:rsidR="009E613C">
        <w:rPr>
          <w:rFonts w:ascii="Times New Roman" w:hAnsi="Times New Roman" w:cs="Times New Roman"/>
          <w:b/>
          <w:bCs/>
          <w:sz w:val="24"/>
          <w:szCs w:val="24"/>
        </w:rPr>
        <w:t>s</w:t>
      </w:r>
      <w:r w:rsidR="00D26E0B" w:rsidRPr="002E4146">
        <w:rPr>
          <w:rFonts w:ascii="Times New Roman" w:hAnsi="Times New Roman" w:cs="Times New Roman"/>
          <w:b/>
          <w:bCs/>
          <w:sz w:val="24"/>
          <w:szCs w:val="24"/>
        </w:rPr>
        <w:t>—NHANES 1999-2000</w:t>
      </w:r>
      <w:r w:rsidR="004F3D5C" w:rsidRPr="00C93555">
        <w:rPr>
          <w:rFonts w:ascii="Times New Roman" w:hAnsi="Times New Roman" w:cs="Times New Roman"/>
          <w:color w:val="000000"/>
          <w:vertAlign w:val="superscript"/>
        </w:rPr>
        <w:t>a</w:t>
      </w:r>
    </w:p>
    <w:tbl>
      <w:tblPr>
        <w:tblStyle w:val="PlainTable22"/>
        <w:tblW w:w="12870" w:type="dxa"/>
        <w:tblLook w:val="0620" w:firstRow="1" w:lastRow="0" w:firstColumn="0" w:lastColumn="0" w:noHBand="1" w:noVBand="1"/>
      </w:tblPr>
      <w:tblGrid>
        <w:gridCol w:w="1705"/>
        <w:gridCol w:w="982"/>
        <w:gridCol w:w="1254"/>
        <w:gridCol w:w="1729"/>
        <w:gridCol w:w="1890"/>
        <w:gridCol w:w="2160"/>
        <w:gridCol w:w="1890"/>
        <w:gridCol w:w="1260"/>
      </w:tblGrid>
      <w:tr w:rsidR="00D26E0B" w:rsidTr="00D26E0B">
        <w:trPr>
          <w:cnfStyle w:val="100000000000" w:firstRow="1" w:lastRow="0" w:firstColumn="0" w:lastColumn="0" w:oddVBand="0" w:evenVBand="0" w:oddHBand="0" w:evenHBand="0" w:firstRowFirstColumn="0" w:firstRowLastColumn="0" w:lastRowFirstColumn="0" w:lastRowLastColumn="0"/>
        </w:trPr>
        <w:tc>
          <w:tcPr>
            <w:tcW w:w="1705" w:type="dxa"/>
          </w:tcPr>
          <w:p w:rsidR="00D26E0B" w:rsidRDefault="00D26E0B" w:rsidP="00D26E0B">
            <w:pPr>
              <w:rPr>
                <w:b w:val="0"/>
                <w:bCs w:val="0"/>
              </w:rPr>
            </w:pPr>
          </w:p>
        </w:tc>
        <w:tc>
          <w:tcPr>
            <w:tcW w:w="9905" w:type="dxa"/>
            <w:gridSpan w:val="6"/>
          </w:tcPr>
          <w:p w:rsidR="00D26E0B" w:rsidRPr="00C93555" w:rsidRDefault="00D26E0B" w:rsidP="00D26E0B">
            <w:pPr>
              <w:jc w:val="center"/>
              <w:rPr>
                <w:rFonts w:ascii="Times New Roman" w:hAnsi="Times New Roman" w:cs="Times New Roman"/>
                <w:bCs w:val="0"/>
              </w:rPr>
            </w:pPr>
            <w:r w:rsidRPr="00C93555">
              <w:rPr>
                <w:rFonts w:ascii="Times New Roman" w:hAnsi="Times New Roman" w:cs="Times New Roman"/>
                <w:bCs w:val="0"/>
                <w:color w:val="000000"/>
              </w:rPr>
              <w:t xml:space="preserve">Quintiles of Plasma </w:t>
            </w:r>
            <w:r w:rsidRPr="00C93555">
              <w:rPr>
                <w:rFonts w:ascii="Times New Roman" w:hAnsi="Times New Roman" w:cs="Times New Roman"/>
              </w:rPr>
              <w:t>Elaidic Acid (18:1n-9t)</w:t>
            </w:r>
            <w:r w:rsidRPr="00C93555">
              <w:rPr>
                <w:rFonts w:ascii="Times New Roman" w:hAnsi="Times New Roman" w:cs="Times New Roman"/>
                <w:bCs w:val="0"/>
                <w:color w:val="000000"/>
              </w:rPr>
              <w:t xml:space="preserve"> Concentration</w:t>
            </w:r>
            <w:r w:rsidR="009E613C">
              <w:rPr>
                <w:rFonts w:ascii="Times New Roman" w:hAnsi="Times New Roman" w:cs="Times New Roman"/>
                <w:bCs w:val="0"/>
                <w:color w:val="000000"/>
              </w:rPr>
              <w:t>s</w:t>
            </w:r>
            <w:r w:rsidRPr="00C93555">
              <w:rPr>
                <w:rFonts w:ascii="Times New Roman" w:hAnsi="Times New Roman" w:cs="Times New Roman"/>
                <w:bCs w:val="0"/>
                <w:color w:val="000000"/>
              </w:rPr>
              <w:t xml:space="preserve">, </w:t>
            </w:r>
            <w:r w:rsidRPr="00C93555">
              <w:rPr>
                <w:rFonts w:ascii="Times New Roman" w:hAnsi="Times New Roman" w:cs="Times New Roman"/>
                <w:bCs w:val="0"/>
              </w:rPr>
              <w:t>Prevalence Ratios</w:t>
            </w:r>
            <w:r w:rsidRPr="00C93555">
              <w:rPr>
                <w:rFonts w:ascii="Times New Roman" w:hAnsi="Times New Roman" w:cs="Times New Roman"/>
                <w:bCs w:val="0"/>
                <w:color w:val="000000"/>
              </w:rPr>
              <w:t xml:space="preserve"> (95% CI)</w:t>
            </w:r>
          </w:p>
        </w:tc>
        <w:tc>
          <w:tcPr>
            <w:tcW w:w="1260" w:type="dxa"/>
            <w:vMerge w:val="restart"/>
          </w:tcPr>
          <w:p w:rsidR="00D26E0B" w:rsidRPr="00C93555" w:rsidRDefault="00D26E0B" w:rsidP="004F3D5C">
            <w:pPr>
              <w:jc w:val="center"/>
              <w:rPr>
                <w:rFonts w:ascii="Times New Roman" w:hAnsi="Times New Roman" w:cs="Times New Roman"/>
                <w:bCs w:val="0"/>
              </w:rPr>
            </w:pPr>
            <w:r w:rsidRPr="00C93555">
              <w:rPr>
                <w:rFonts w:ascii="Times New Roman" w:hAnsi="Times New Roman" w:cs="Times New Roman"/>
                <w:bCs w:val="0"/>
                <w:i/>
                <w:color w:val="000000"/>
              </w:rPr>
              <w:t>P</w:t>
            </w:r>
            <w:r w:rsidRPr="00C93555">
              <w:rPr>
                <w:rFonts w:ascii="Times New Roman" w:hAnsi="Times New Roman" w:cs="Times New Roman"/>
                <w:bCs w:val="0"/>
                <w:color w:val="000000"/>
              </w:rPr>
              <w:t xml:space="preserve"> Value for trend</w:t>
            </w:r>
            <w:r w:rsidR="004F3D5C">
              <w:rPr>
                <w:rFonts w:ascii="Times New Roman" w:hAnsi="Times New Roman" w:cs="Times New Roman"/>
                <w:color w:val="000000"/>
                <w:vertAlign w:val="superscript"/>
              </w:rPr>
              <w:t>b</w:t>
            </w:r>
          </w:p>
        </w:tc>
      </w:tr>
      <w:tr w:rsidR="00D26E0B" w:rsidTr="00D26E0B">
        <w:tc>
          <w:tcPr>
            <w:tcW w:w="2687" w:type="dxa"/>
            <w:gridSpan w:val="2"/>
            <w:tcBorders>
              <w:bottom w:val="single" w:sz="4" w:space="0" w:color="auto"/>
            </w:tcBorders>
          </w:tcPr>
          <w:p w:rsidR="00D26E0B" w:rsidRPr="00C93555" w:rsidRDefault="00D26E0B" w:rsidP="00D26E0B">
            <w:pPr>
              <w:rPr>
                <w:rFonts w:ascii="Times New Roman" w:hAnsi="Times New Roman" w:cs="Times New Roman"/>
                <w:b/>
                <w:bCs/>
              </w:rPr>
            </w:pPr>
          </w:p>
        </w:tc>
        <w:tc>
          <w:tcPr>
            <w:tcW w:w="1254"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Q1</w:t>
            </w:r>
          </w:p>
        </w:tc>
        <w:tc>
          <w:tcPr>
            <w:tcW w:w="1729"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Q2</w:t>
            </w:r>
          </w:p>
        </w:tc>
        <w:tc>
          <w:tcPr>
            <w:tcW w:w="189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Q3</w:t>
            </w:r>
          </w:p>
        </w:tc>
        <w:tc>
          <w:tcPr>
            <w:tcW w:w="216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Q4</w:t>
            </w:r>
          </w:p>
        </w:tc>
        <w:tc>
          <w:tcPr>
            <w:tcW w:w="189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Q5</w:t>
            </w:r>
          </w:p>
        </w:tc>
        <w:tc>
          <w:tcPr>
            <w:tcW w:w="1260" w:type="dxa"/>
            <w:vMerge/>
            <w:tcBorders>
              <w:bottom w:val="single" w:sz="4" w:space="0" w:color="auto"/>
            </w:tcBorders>
          </w:tcPr>
          <w:p w:rsidR="00D26E0B" w:rsidRDefault="00D26E0B" w:rsidP="00D26E0B">
            <w:pPr>
              <w:jc w:val="center"/>
              <w:rPr>
                <w:b/>
                <w:bCs/>
              </w:rPr>
            </w:pPr>
          </w:p>
        </w:tc>
      </w:tr>
      <w:tr w:rsidR="00D26E0B" w:rsidTr="00D26E0B">
        <w:tc>
          <w:tcPr>
            <w:tcW w:w="2687" w:type="dxa"/>
            <w:gridSpan w:val="2"/>
          </w:tcPr>
          <w:p w:rsidR="00D26E0B" w:rsidRPr="000E7BDD" w:rsidRDefault="00D26E0B" w:rsidP="00D26E0B">
            <w:pPr>
              <w:rPr>
                <w:rFonts w:ascii="Times New Roman" w:hAnsi="Times New Roman" w:cs="Times New Roman"/>
                <w:b/>
                <w:bCs/>
              </w:rPr>
            </w:pPr>
            <w:r w:rsidRPr="000E7BDD">
              <w:rPr>
                <w:rFonts w:ascii="Times New Roman" w:hAnsi="Times New Roman" w:cs="Times New Roman"/>
                <w:b/>
                <w:bCs/>
                <w:color w:val="000000"/>
              </w:rPr>
              <w:t>Number of participants</w:t>
            </w:r>
          </w:p>
        </w:tc>
        <w:tc>
          <w:tcPr>
            <w:tcW w:w="1254" w:type="dxa"/>
          </w:tcPr>
          <w:p w:rsidR="00D26E0B" w:rsidRPr="000E7BDD" w:rsidRDefault="00D26E0B" w:rsidP="00D26E0B">
            <w:pPr>
              <w:jc w:val="center"/>
              <w:rPr>
                <w:rFonts w:ascii="Times New Roman" w:hAnsi="Times New Roman" w:cs="Times New Roman"/>
                <w:bCs/>
                <w:sz w:val="20"/>
                <w:szCs w:val="20"/>
              </w:rPr>
            </w:pPr>
            <w:r w:rsidRPr="000E7BDD">
              <w:rPr>
                <w:rFonts w:ascii="Times New Roman" w:hAnsi="Times New Roman" w:cs="Times New Roman"/>
                <w:bCs/>
                <w:sz w:val="20"/>
                <w:szCs w:val="20"/>
              </w:rPr>
              <w:t>304</w:t>
            </w:r>
          </w:p>
        </w:tc>
        <w:tc>
          <w:tcPr>
            <w:tcW w:w="1729" w:type="dxa"/>
          </w:tcPr>
          <w:p w:rsidR="00D26E0B" w:rsidRPr="000E7BDD" w:rsidRDefault="00D26E0B" w:rsidP="00D26E0B">
            <w:pPr>
              <w:jc w:val="center"/>
              <w:rPr>
                <w:rFonts w:ascii="Times New Roman" w:hAnsi="Times New Roman" w:cs="Times New Roman"/>
                <w:bCs/>
                <w:sz w:val="20"/>
                <w:szCs w:val="20"/>
              </w:rPr>
            </w:pPr>
            <w:r w:rsidRPr="000E7BDD">
              <w:rPr>
                <w:rFonts w:ascii="Times New Roman" w:hAnsi="Times New Roman" w:cs="Times New Roman"/>
                <w:bCs/>
                <w:sz w:val="20"/>
                <w:szCs w:val="20"/>
              </w:rPr>
              <w:t>274</w:t>
            </w:r>
          </w:p>
        </w:tc>
        <w:tc>
          <w:tcPr>
            <w:tcW w:w="1890" w:type="dxa"/>
          </w:tcPr>
          <w:p w:rsidR="00D26E0B" w:rsidRPr="000E7BDD" w:rsidRDefault="00D26E0B" w:rsidP="00D26E0B">
            <w:pPr>
              <w:jc w:val="center"/>
              <w:rPr>
                <w:rFonts w:ascii="Times New Roman" w:hAnsi="Times New Roman" w:cs="Times New Roman"/>
                <w:bCs/>
                <w:sz w:val="20"/>
                <w:szCs w:val="20"/>
              </w:rPr>
            </w:pPr>
            <w:r w:rsidRPr="000E7BDD">
              <w:rPr>
                <w:rFonts w:ascii="Times New Roman" w:hAnsi="Times New Roman" w:cs="Times New Roman"/>
                <w:bCs/>
                <w:sz w:val="20"/>
                <w:szCs w:val="20"/>
              </w:rPr>
              <w:t>301</w:t>
            </w:r>
          </w:p>
        </w:tc>
        <w:tc>
          <w:tcPr>
            <w:tcW w:w="2160" w:type="dxa"/>
          </w:tcPr>
          <w:p w:rsidR="00D26E0B" w:rsidRPr="000E7BDD" w:rsidRDefault="00D26E0B" w:rsidP="00D26E0B">
            <w:pPr>
              <w:jc w:val="center"/>
              <w:rPr>
                <w:rFonts w:ascii="Times New Roman" w:hAnsi="Times New Roman" w:cs="Times New Roman"/>
                <w:bCs/>
                <w:sz w:val="20"/>
                <w:szCs w:val="20"/>
              </w:rPr>
            </w:pPr>
            <w:r w:rsidRPr="000E7BDD">
              <w:rPr>
                <w:rFonts w:ascii="Times New Roman" w:hAnsi="Times New Roman" w:cs="Times New Roman"/>
                <w:bCs/>
                <w:sz w:val="20"/>
                <w:szCs w:val="20"/>
              </w:rPr>
              <w:t>266</w:t>
            </w:r>
          </w:p>
        </w:tc>
        <w:tc>
          <w:tcPr>
            <w:tcW w:w="1890" w:type="dxa"/>
          </w:tcPr>
          <w:p w:rsidR="00D26E0B" w:rsidRPr="000E7BDD" w:rsidRDefault="00D26E0B" w:rsidP="00D26E0B">
            <w:pPr>
              <w:jc w:val="center"/>
              <w:rPr>
                <w:rFonts w:ascii="Times New Roman" w:hAnsi="Times New Roman" w:cs="Times New Roman"/>
                <w:bCs/>
                <w:sz w:val="20"/>
                <w:szCs w:val="20"/>
              </w:rPr>
            </w:pPr>
            <w:r w:rsidRPr="000E7BDD">
              <w:rPr>
                <w:rFonts w:ascii="Times New Roman" w:hAnsi="Times New Roman" w:cs="Times New Roman"/>
                <w:bCs/>
                <w:sz w:val="20"/>
                <w:szCs w:val="20"/>
              </w:rPr>
              <w:t>297</w:t>
            </w:r>
          </w:p>
        </w:tc>
        <w:tc>
          <w:tcPr>
            <w:tcW w:w="1260" w:type="dxa"/>
          </w:tcPr>
          <w:p w:rsidR="00D26E0B" w:rsidRPr="00646DAC" w:rsidRDefault="00D26E0B" w:rsidP="00D26E0B">
            <w:pPr>
              <w:jc w:val="center"/>
              <w:rPr>
                <w:rFonts w:ascii="Times New Roman" w:hAnsi="Times New Roman" w:cs="Times New Roman"/>
                <w:bCs/>
                <w:sz w:val="20"/>
                <w:szCs w:val="20"/>
              </w:rPr>
            </w:pPr>
          </w:p>
        </w:tc>
      </w:tr>
      <w:tr w:rsidR="00D26E0B" w:rsidTr="00D26E0B">
        <w:tc>
          <w:tcPr>
            <w:tcW w:w="2687" w:type="dxa"/>
            <w:gridSpan w:val="2"/>
          </w:tcPr>
          <w:p w:rsidR="00D26E0B" w:rsidRPr="000E7BDD" w:rsidRDefault="00D26E0B" w:rsidP="00D26E0B">
            <w:pPr>
              <w:rPr>
                <w:rFonts w:ascii="Times New Roman" w:hAnsi="Times New Roman" w:cs="Times New Roman"/>
                <w:b/>
                <w:bCs/>
              </w:rPr>
            </w:pPr>
            <w:r w:rsidRPr="000E7BDD">
              <w:rPr>
                <w:rFonts w:ascii="Times New Roman" w:hAnsi="Times New Roman" w:cs="Times New Roman"/>
                <w:b/>
                <w:bCs/>
              </w:rPr>
              <w:t>Metabolic Syndrome</w:t>
            </w:r>
          </w:p>
        </w:tc>
        <w:tc>
          <w:tcPr>
            <w:tcW w:w="1254" w:type="dxa"/>
          </w:tcPr>
          <w:p w:rsidR="00D26E0B" w:rsidRPr="000E7BDD" w:rsidRDefault="00D26E0B" w:rsidP="00D26E0B">
            <w:pPr>
              <w:jc w:val="center"/>
              <w:rPr>
                <w:rFonts w:ascii="Times New Roman" w:hAnsi="Times New Roman" w:cs="Times New Roman"/>
                <w:bCs/>
                <w:sz w:val="20"/>
                <w:szCs w:val="20"/>
              </w:rPr>
            </w:pPr>
          </w:p>
        </w:tc>
        <w:tc>
          <w:tcPr>
            <w:tcW w:w="1729" w:type="dxa"/>
          </w:tcPr>
          <w:p w:rsidR="00D26E0B" w:rsidRPr="000E7BDD" w:rsidRDefault="00D26E0B" w:rsidP="00D26E0B">
            <w:pPr>
              <w:jc w:val="center"/>
              <w:rPr>
                <w:rFonts w:ascii="Times New Roman" w:hAnsi="Times New Roman" w:cs="Times New Roman"/>
                <w:bCs/>
                <w:sz w:val="20"/>
                <w:szCs w:val="20"/>
              </w:rPr>
            </w:pPr>
          </w:p>
        </w:tc>
        <w:tc>
          <w:tcPr>
            <w:tcW w:w="1890" w:type="dxa"/>
          </w:tcPr>
          <w:p w:rsidR="00D26E0B" w:rsidRPr="000E7BDD" w:rsidRDefault="00D26E0B" w:rsidP="00D26E0B">
            <w:pPr>
              <w:jc w:val="center"/>
              <w:rPr>
                <w:rFonts w:ascii="Times New Roman" w:hAnsi="Times New Roman" w:cs="Times New Roman"/>
                <w:bCs/>
                <w:sz w:val="20"/>
                <w:szCs w:val="20"/>
              </w:rPr>
            </w:pPr>
          </w:p>
        </w:tc>
        <w:tc>
          <w:tcPr>
            <w:tcW w:w="2160" w:type="dxa"/>
          </w:tcPr>
          <w:p w:rsidR="00D26E0B" w:rsidRPr="000E7BDD" w:rsidRDefault="00D26E0B" w:rsidP="00D26E0B">
            <w:pPr>
              <w:jc w:val="center"/>
              <w:rPr>
                <w:rFonts w:ascii="Times New Roman" w:hAnsi="Times New Roman" w:cs="Times New Roman"/>
                <w:bCs/>
                <w:sz w:val="20"/>
                <w:szCs w:val="20"/>
              </w:rPr>
            </w:pPr>
          </w:p>
        </w:tc>
        <w:tc>
          <w:tcPr>
            <w:tcW w:w="1890" w:type="dxa"/>
          </w:tcPr>
          <w:p w:rsidR="00D26E0B" w:rsidRPr="000E7BDD" w:rsidRDefault="00D26E0B" w:rsidP="00D26E0B">
            <w:pPr>
              <w:jc w:val="center"/>
              <w:rPr>
                <w:rFonts w:ascii="Times New Roman" w:hAnsi="Times New Roman" w:cs="Times New Roman"/>
                <w:bCs/>
                <w:sz w:val="20"/>
                <w:szCs w:val="20"/>
              </w:rPr>
            </w:pPr>
          </w:p>
        </w:tc>
        <w:tc>
          <w:tcPr>
            <w:tcW w:w="1260" w:type="dxa"/>
          </w:tcPr>
          <w:p w:rsidR="00D26E0B" w:rsidRPr="0029695B" w:rsidRDefault="00D26E0B" w:rsidP="00D26E0B">
            <w:pPr>
              <w:jc w:val="center"/>
              <w:rPr>
                <w:bCs/>
                <w:sz w:val="20"/>
                <w:szCs w:val="20"/>
              </w:rPr>
            </w:pP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color w:val="000000"/>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1.58 (0.95-2.64)</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color w:val="000000"/>
                <w:sz w:val="20"/>
                <w:szCs w:val="20"/>
              </w:rPr>
              <w:t>1.91 (1.18-3.09)</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color w:val="000000"/>
                <w:sz w:val="20"/>
                <w:szCs w:val="20"/>
              </w:rPr>
              <w:t>2.47 (1.60-3.83)</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color w:val="000000"/>
                <w:sz w:val="20"/>
                <w:szCs w:val="20"/>
              </w:rPr>
              <w:t>4.14 (2.66-6.46)</w:t>
            </w:r>
          </w:p>
        </w:tc>
        <w:tc>
          <w:tcPr>
            <w:tcW w:w="1260" w:type="dxa"/>
          </w:tcPr>
          <w:p w:rsidR="004F3D5C" w:rsidRPr="00646DAC" w:rsidRDefault="004F3D5C" w:rsidP="00925D89">
            <w:pPr>
              <w:jc w:val="center"/>
              <w:rPr>
                <w:rFonts w:ascii="Times New Roman" w:hAnsi="Times New Roman" w:cs="Times New Roman"/>
                <w:bCs/>
                <w:sz w:val="20"/>
                <w:szCs w:val="20"/>
              </w:rPr>
            </w:pPr>
            <w:r w:rsidRPr="00646DAC">
              <w:rPr>
                <w:rFonts w:ascii="Times New Roman" w:hAnsi="Times New Roman" w:cs="Times New Roman"/>
                <w:color w:val="000000"/>
                <w:sz w:val="20"/>
                <w:szCs w:val="20"/>
              </w:rPr>
              <w:t>&lt;.001</w:t>
            </w: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vAlign w:val="bottom"/>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1.00</w:t>
            </w:r>
          </w:p>
        </w:tc>
        <w:tc>
          <w:tcPr>
            <w:tcW w:w="1729" w:type="dxa"/>
            <w:vAlign w:val="bottom"/>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w:t>
            </w:r>
            <w:r>
              <w:rPr>
                <w:rFonts w:ascii="Times New Roman" w:hAnsi="Times New Roman" w:cs="Times New Roman"/>
                <w:sz w:val="20"/>
                <w:szCs w:val="20"/>
              </w:rPr>
              <w:t>63</w:t>
            </w:r>
            <w:r w:rsidRPr="000E7BDD">
              <w:rPr>
                <w:rFonts w:ascii="Times New Roman" w:hAnsi="Times New Roman" w:cs="Times New Roman"/>
                <w:sz w:val="20"/>
                <w:szCs w:val="20"/>
              </w:rPr>
              <w:t xml:space="preserve"> (1.</w:t>
            </w:r>
            <w:r>
              <w:rPr>
                <w:rFonts w:ascii="Times New Roman" w:hAnsi="Times New Roman" w:cs="Times New Roman"/>
                <w:sz w:val="20"/>
                <w:szCs w:val="20"/>
              </w:rPr>
              <w:t>11</w:t>
            </w:r>
            <w:r w:rsidRPr="000E7BDD">
              <w:rPr>
                <w:rFonts w:ascii="Times New Roman" w:hAnsi="Times New Roman" w:cs="Times New Roman"/>
                <w:sz w:val="20"/>
                <w:szCs w:val="20"/>
              </w:rPr>
              <w:t>-2.</w:t>
            </w:r>
            <w:r>
              <w:rPr>
                <w:rFonts w:ascii="Times New Roman" w:hAnsi="Times New Roman" w:cs="Times New Roman"/>
                <w:sz w:val="20"/>
                <w:szCs w:val="20"/>
              </w:rPr>
              <w:t>41</w:t>
            </w:r>
            <w:r w:rsidRPr="000E7BDD">
              <w:rPr>
                <w:rFonts w:ascii="Times New Roman" w:hAnsi="Times New Roman" w:cs="Times New Roman"/>
                <w:sz w:val="20"/>
                <w:szCs w:val="20"/>
              </w:rPr>
              <w:t>)</w:t>
            </w:r>
          </w:p>
        </w:tc>
        <w:tc>
          <w:tcPr>
            <w:tcW w:w="1890" w:type="dxa"/>
            <w:vAlign w:val="bottom"/>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w:t>
            </w:r>
            <w:r>
              <w:rPr>
                <w:rFonts w:ascii="Times New Roman" w:hAnsi="Times New Roman" w:cs="Times New Roman"/>
                <w:sz w:val="20"/>
                <w:szCs w:val="20"/>
              </w:rPr>
              <w:t>86</w:t>
            </w:r>
            <w:r w:rsidRPr="000E7BDD">
              <w:rPr>
                <w:rFonts w:ascii="Times New Roman" w:hAnsi="Times New Roman" w:cs="Times New Roman"/>
                <w:sz w:val="20"/>
                <w:szCs w:val="20"/>
              </w:rPr>
              <w:t xml:space="preserve"> (1.2</w:t>
            </w:r>
            <w:r>
              <w:rPr>
                <w:rFonts w:ascii="Times New Roman" w:hAnsi="Times New Roman" w:cs="Times New Roman"/>
                <w:sz w:val="20"/>
                <w:szCs w:val="20"/>
              </w:rPr>
              <w:t>5</w:t>
            </w:r>
            <w:r w:rsidRPr="000E7BDD">
              <w:rPr>
                <w:rFonts w:ascii="Times New Roman" w:hAnsi="Times New Roman" w:cs="Times New Roman"/>
                <w:sz w:val="20"/>
                <w:szCs w:val="20"/>
              </w:rPr>
              <w:t>-2.</w:t>
            </w:r>
            <w:r>
              <w:rPr>
                <w:rFonts w:ascii="Times New Roman" w:hAnsi="Times New Roman" w:cs="Times New Roman"/>
                <w:sz w:val="20"/>
                <w:szCs w:val="20"/>
              </w:rPr>
              <w:t>77</w:t>
            </w:r>
            <w:r w:rsidRPr="000E7BDD">
              <w:rPr>
                <w:rFonts w:ascii="Times New Roman" w:hAnsi="Times New Roman" w:cs="Times New Roman"/>
                <w:sz w:val="20"/>
                <w:szCs w:val="20"/>
              </w:rPr>
              <w:t>)</w:t>
            </w:r>
          </w:p>
        </w:tc>
        <w:tc>
          <w:tcPr>
            <w:tcW w:w="2160" w:type="dxa"/>
            <w:vAlign w:val="bottom"/>
          </w:tcPr>
          <w:p w:rsidR="004F3D5C" w:rsidRPr="000E7BDD" w:rsidRDefault="004F3D5C" w:rsidP="004F3D5C">
            <w:pPr>
              <w:jc w:val="center"/>
              <w:rPr>
                <w:rFonts w:ascii="Times New Roman" w:hAnsi="Times New Roman" w:cs="Times New Roman"/>
                <w:bCs/>
                <w:sz w:val="20"/>
                <w:szCs w:val="20"/>
              </w:rPr>
            </w:pPr>
            <w:r>
              <w:rPr>
                <w:rFonts w:ascii="Times New Roman" w:hAnsi="Times New Roman" w:cs="Times New Roman"/>
                <w:sz w:val="20"/>
                <w:szCs w:val="20"/>
              </w:rPr>
              <w:t>2</w:t>
            </w:r>
            <w:r w:rsidRPr="000E7BDD">
              <w:rPr>
                <w:rFonts w:ascii="Times New Roman" w:hAnsi="Times New Roman" w:cs="Times New Roman"/>
                <w:sz w:val="20"/>
                <w:szCs w:val="20"/>
              </w:rPr>
              <w:t>.</w:t>
            </w:r>
            <w:r>
              <w:rPr>
                <w:rFonts w:ascii="Times New Roman" w:hAnsi="Times New Roman" w:cs="Times New Roman"/>
                <w:sz w:val="20"/>
                <w:szCs w:val="20"/>
              </w:rPr>
              <w:t>19</w:t>
            </w:r>
            <w:r w:rsidRPr="000E7BDD">
              <w:rPr>
                <w:rFonts w:ascii="Times New Roman" w:hAnsi="Times New Roman" w:cs="Times New Roman"/>
                <w:sz w:val="20"/>
                <w:szCs w:val="20"/>
              </w:rPr>
              <w:t xml:space="preserve"> (1.</w:t>
            </w:r>
            <w:r>
              <w:rPr>
                <w:rFonts w:ascii="Times New Roman" w:hAnsi="Times New Roman" w:cs="Times New Roman"/>
                <w:sz w:val="20"/>
                <w:szCs w:val="20"/>
              </w:rPr>
              <w:t>58</w:t>
            </w:r>
            <w:r w:rsidRPr="000E7BDD">
              <w:rPr>
                <w:rFonts w:ascii="Times New Roman" w:hAnsi="Times New Roman" w:cs="Times New Roman"/>
                <w:sz w:val="20"/>
                <w:szCs w:val="20"/>
              </w:rPr>
              <w:t>-</w:t>
            </w:r>
            <w:r>
              <w:rPr>
                <w:rFonts w:ascii="Times New Roman" w:hAnsi="Times New Roman" w:cs="Times New Roman"/>
                <w:sz w:val="20"/>
                <w:szCs w:val="20"/>
              </w:rPr>
              <w:t>3</w:t>
            </w:r>
            <w:r w:rsidRPr="000E7BDD">
              <w:rPr>
                <w:rFonts w:ascii="Times New Roman" w:hAnsi="Times New Roman" w:cs="Times New Roman"/>
                <w:sz w:val="20"/>
                <w:szCs w:val="20"/>
              </w:rPr>
              <w:t>.</w:t>
            </w:r>
            <w:r>
              <w:rPr>
                <w:rFonts w:ascii="Times New Roman" w:hAnsi="Times New Roman" w:cs="Times New Roman"/>
                <w:sz w:val="20"/>
                <w:szCs w:val="20"/>
              </w:rPr>
              <w:t>03</w:t>
            </w:r>
            <w:r w:rsidRPr="000E7BDD">
              <w:rPr>
                <w:rFonts w:ascii="Times New Roman" w:hAnsi="Times New Roman" w:cs="Times New Roman"/>
                <w:sz w:val="20"/>
                <w:szCs w:val="20"/>
              </w:rPr>
              <w:t>)</w:t>
            </w:r>
          </w:p>
        </w:tc>
        <w:tc>
          <w:tcPr>
            <w:tcW w:w="1890" w:type="dxa"/>
            <w:vAlign w:val="bottom"/>
          </w:tcPr>
          <w:p w:rsidR="004F3D5C" w:rsidRPr="000E7BDD" w:rsidRDefault="004F3D5C" w:rsidP="004F3D5C">
            <w:pPr>
              <w:jc w:val="center"/>
              <w:rPr>
                <w:rFonts w:ascii="Times New Roman" w:hAnsi="Times New Roman" w:cs="Times New Roman"/>
                <w:bCs/>
                <w:sz w:val="20"/>
                <w:szCs w:val="20"/>
              </w:rPr>
            </w:pPr>
            <w:r>
              <w:rPr>
                <w:rFonts w:ascii="Times New Roman" w:hAnsi="Times New Roman" w:cs="Times New Roman"/>
                <w:sz w:val="20"/>
                <w:szCs w:val="20"/>
              </w:rPr>
              <w:t>3</w:t>
            </w:r>
            <w:r w:rsidRPr="000E7BDD">
              <w:rPr>
                <w:rFonts w:ascii="Times New Roman" w:hAnsi="Times New Roman" w:cs="Times New Roman"/>
                <w:sz w:val="20"/>
                <w:szCs w:val="20"/>
              </w:rPr>
              <w:t>.7</w:t>
            </w:r>
            <w:r>
              <w:rPr>
                <w:rFonts w:ascii="Times New Roman" w:hAnsi="Times New Roman" w:cs="Times New Roman"/>
                <w:sz w:val="20"/>
                <w:szCs w:val="20"/>
              </w:rPr>
              <w:t>5</w:t>
            </w:r>
            <w:r w:rsidRPr="000E7BDD">
              <w:rPr>
                <w:rFonts w:ascii="Times New Roman" w:hAnsi="Times New Roman" w:cs="Times New Roman"/>
                <w:sz w:val="20"/>
                <w:szCs w:val="20"/>
              </w:rPr>
              <w:t xml:space="preserve"> (</w:t>
            </w:r>
            <w:r>
              <w:rPr>
                <w:rFonts w:ascii="Times New Roman" w:hAnsi="Times New Roman" w:cs="Times New Roman"/>
                <w:sz w:val="20"/>
                <w:szCs w:val="20"/>
              </w:rPr>
              <w:t>2</w:t>
            </w:r>
            <w:r w:rsidRPr="000E7BDD">
              <w:rPr>
                <w:rFonts w:ascii="Times New Roman" w:hAnsi="Times New Roman" w:cs="Times New Roman"/>
                <w:sz w:val="20"/>
                <w:szCs w:val="20"/>
              </w:rPr>
              <w:t>.5</w:t>
            </w:r>
            <w:r>
              <w:rPr>
                <w:rFonts w:ascii="Times New Roman" w:hAnsi="Times New Roman" w:cs="Times New Roman"/>
                <w:sz w:val="20"/>
                <w:szCs w:val="20"/>
              </w:rPr>
              <w:t>8</w:t>
            </w:r>
            <w:r w:rsidRPr="000E7BDD">
              <w:rPr>
                <w:rFonts w:ascii="Times New Roman" w:hAnsi="Times New Roman" w:cs="Times New Roman"/>
                <w:sz w:val="20"/>
                <w:szCs w:val="20"/>
              </w:rPr>
              <w:t>-</w:t>
            </w:r>
            <w:r>
              <w:rPr>
                <w:rFonts w:ascii="Times New Roman" w:hAnsi="Times New Roman" w:cs="Times New Roman"/>
                <w:sz w:val="20"/>
                <w:szCs w:val="20"/>
              </w:rPr>
              <w:t>5</w:t>
            </w:r>
            <w:r w:rsidRPr="000E7BDD">
              <w:rPr>
                <w:rFonts w:ascii="Times New Roman" w:hAnsi="Times New Roman" w:cs="Times New Roman"/>
                <w:sz w:val="20"/>
                <w:szCs w:val="20"/>
              </w:rPr>
              <w:t>.4</w:t>
            </w:r>
            <w:r>
              <w:rPr>
                <w:rFonts w:ascii="Times New Roman" w:hAnsi="Times New Roman" w:cs="Times New Roman"/>
                <w:sz w:val="20"/>
                <w:szCs w:val="20"/>
              </w:rPr>
              <w:t>6</w:t>
            </w:r>
            <w:r w:rsidRPr="000E7BDD">
              <w:rPr>
                <w:rFonts w:ascii="Times New Roman" w:hAnsi="Times New Roman" w:cs="Times New Roman"/>
                <w:sz w:val="20"/>
                <w:szCs w:val="20"/>
              </w:rPr>
              <w:t>)</w:t>
            </w:r>
          </w:p>
        </w:tc>
        <w:tc>
          <w:tcPr>
            <w:tcW w:w="1260" w:type="dxa"/>
          </w:tcPr>
          <w:p w:rsidR="004F3D5C" w:rsidRPr="00646DAC"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646DAC">
              <w:rPr>
                <w:rFonts w:ascii="Times New Roman" w:hAnsi="Times New Roman" w:cs="Times New Roman"/>
                <w:bCs/>
                <w:sz w:val="20"/>
                <w:szCs w:val="20"/>
              </w:rPr>
              <w:t>.001</w:t>
            </w: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vAlign w:val="bottom"/>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1.00</w:t>
            </w:r>
          </w:p>
        </w:tc>
        <w:tc>
          <w:tcPr>
            <w:tcW w:w="1729" w:type="dxa"/>
            <w:vAlign w:val="bottom"/>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w:t>
            </w:r>
            <w:r>
              <w:rPr>
                <w:rFonts w:ascii="Times New Roman" w:hAnsi="Times New Roman" w:cs="Times New Roman"/>
                <w:sz w:val="20"/>
                <w:szCs w:val="20"/>
              </w:rPr>
              <w:t>61</w:t>
            </w:r>
            <w:r w:rsidRPr="000E7BDD">
              <w:rPr>
                <w:rFonts w:ascii="Times New Roman" w:hAnsi="Times New Roman" w:cs="Times New Roman"/>
                <w:sz w:val="20"/>
                <w:szCs w:val="20"/>
              </w:rPr>
              <w:t xml:space="preserve"> (1.</w:t>
            </w:r>
            <w:r>
              <w:rPr>
                <w:rFonts w:ascii="Times New Roman" w:hAnsi="Times New Roman" w:cs="Times New Roman"/>
                <w:sz w:val="20"/>
                <w:szCs w:val="20"/>
              </w:rPr>
              <w:t>10</w:t>
            </w:r>
            <w:r w:rsidRPr="000E7BDD">
              <w:rPr>
                <w:rFonts w:ascii="Times New Roman" w:hAnsi="Times New Roman" w:cs="Times New Roman"/>
                <w:sz w:val="20"/>
                <w:szCs w:val="20"/>
              </w:rPr>
              <w:t>-2.</w:t>
            </w:r>
            <w:r>
              <w:rPr>
                <w:rFonts w:ascii="Times New Roman" w:hAnsi="Times New Roman" w:cs="Times New Roman"/>
                <w:sz w:val="20"/>
                <w:szCs w:val="20"/>
              </w:rPr>
              <w:t>37</w:t>
            </w:r>
            <w:r w:rsidRPr="000E7BDD">
              <w:rPr>
                <w:rFonts w:ascii="Times New Roman" w:hAnsi="Times New Roman" w:cs="Times New Roman"/>
                <w:sz w:val="20"/>
                <w:szCs w:val="20"/>
              </w:rPr>
              <w:t>)</w:t>
            </w:r>
          </w:p>
        </w:tc>
        <w:tc>
          <w:tcPr>
            <w:tcW w:w="1890" w:type="dxa"/>
            <w:vAlign w:val="bottom"/>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w:t>
            </w:r>
            <w:r>
              <w:rPr>
                <w:rFonts w:ascii="Times New Roman" w:hAnsi="Times New Roman" w:cs="Times New Roman"/>
                <w:sz w:val="20"/>
                <w:szCs w:val="20"/>
              </w:rPr>
              <w:t>8</w:t>
            </w:r>
            <w:r w:rsidRPr="000E7BDD">
              <w:rPr>
                <w:rFonts w:ascii="Times New Roman" w:hAnsi="Times New Roman" w:cs="Times New Roman"/>
                <w:sz w:val="20"/>
                <w:szCs w:val="20"/>
              </w:rPr>
              <w:t>6 (1.</w:t>
            </w:r>
            <w:r>
              <w:rPr>
                <w:rFonts w:ascii="Times New Roman" w:hAnsi="Times New Roman" w:cs="Times New Roman"/>
                <w:sz w:val="20"/>
                <w:szCs w:val="20"/>
              </w:rPr>
              <w:t>27</w:t>
            </w:r>
            <w:r w:rsidRPr="000E7BDD">
              <w:rPr>
                <w:rFonts w:ascii="Times New Roman" w:hAnsi="Times New Roman" w:cs="Times New Roman"/>
                <w:sz w:val="20"/>
                <w:szCs w:val="20"/>
              </w:rPr>
              <w:t>-2.</w:t>
            </w:r>
            <w:r>
              <w:rPr>
                <w:rFonts w:ascii="Times New Roman" w:hAnsi="Times New Roman" w:cs="Times New Roman"/>
                <w:sz w:val="20"/>
                <w:szCs w:val="20"/>
              </w:rPr>
              <w:t>73</w:t>
            </w:r>
            <w:r w:rsidRPr="000E7BDD">
              <w:rPr>
                <w:rFonts w:ascii="Times New Roman" w:hAnsi="Times New Roman" w:cs="Times New Roman"/>
                <w:sz w:val="20"/>
                <w:szCs w:val="20"/>
              </w:rPr>
              <w:t>)</w:t>
            </w:r>
          </w:p>
        </w:tc>
        <w:tc>
          <w:tcPr>
            <w:tcW w:w="2160" w:type="dxa"/>
            <w:vAlign w:val="bottom"/>
          </w:tcPr>
          <w:p w:rsidR="004F3D5C" w:rsidRPr="000E7BDD" w:rsidRDefault="004F3D5C" w:rsidP="004F3D5C">
            <w:pPr>
              <w:jc w:val="center"/>
              <w:rPr>
                <w:rFonts w:ascii="Times New Roman" w:hAnsi="Times New Roman" w:cs="Times New Roman"/>
                <w:bCs/>
                <w:sz w:val="20"/>
                <w:szCs w:val="20"/>
              </w:rPr>
            </w:pPr>
            <w:r>
              <w:rPr>
                <w:rFonts w:ascii="Times New Roman" w:hAnsi="Times New Roman" w:cs="Times New Roman"/>
                <w:sz w:val="20"/>
                <w:szCs w:val="20"/>
              </w:rPr>
              <w:t>2</w:t>
            </w:r>
            <w:r w:rsidRPr="000E7BDD">
              <w:rPr>
                <w:rFonts w:ascii="Times New Roman" w:hAnsi="Times New Roman" w:cs="Times New Roman"/>
                <w:sz w:val="20"/>
                <w:szCs w:val="20"/>
              </w:rPr>
              <w:t>.</w:t>
            </w:r>
            <w:r>
              <w:rPr>
                <w:rFonts w:ascii="Times New Roman" w:hAnsi="Times New Roman" w:cs="Times New Roman"/>
                <w:sz w:val="20"/>
                <w:szCs w:val="20"/>
              </w:rPr>
              <w:t>20</w:t>
            </w:r>
            <w:r w:rsidRPr="000E7BDD">
              <w:rPr>
                <w:rFonts w:ascii="Times New Roman" w:hAnsi="Times New Roman" w:cs="Times New Roman"/>
                <w:sz w:val="20"/>
                <w:szCs w:val="20"/>
              </w:rPr>
              <w:t xml:space="preserve"> (1.</w:t>
            </w:r>
            <w:r>
              <w:rPr>
                <w:rFonts w:ascii="Times New Roman" w:hAnsi="Times New Roman" w:cs="Times New Roman"/>
                <w:sz w:val="20"/>
                <w:szCs w:val="20"/>
              </w:rPr>
              <w:t>6</w:t>
            </w:r>
            <w:r w:rsidRPr="000E7BDD">
              <w:rPr>
                <w:rFonts w:ascii="Times New Roman" w:hAnsi="Times New Roman" w:cs="Times New Roman"/>
                <w:sz w:val="20"/>
                <w:szCs w:val="20"/>
              </w:rPr>
              <w:t>2-2.</w:t>
            </w:r>
            <w:r>
              <w:rPr>
                <w:rFonts w:ascii="Times New Roman" w:hAnsi="Times New Roman" w:cs="Times New Roman"/>
                <w:sz w:val="20"/>
                <w:szCs w:val="20"/>
              </w:rPr>
              <w:t>99</w:t>
            </w:r>
            <w:r w:rsidRPr="000E7BDD">
              <w:rPr>
                <w:rFonts w:ascii="Times New Roman" w:hAnsi="Times New Roman" w:cs="Times New Roman"/>
                <w:sz w:val="20"/>
                <w:szCs w:val="20"/>
              </w:rPr>
              <w:t>)</w:t>
            </w:r>
          </w:p>
        </w:tc>
        <w:tc>
          <w:tcPr>
            <w:tcW w:w="1890" w:type="dxa"/>
            <w:vAlign w:val="bottom"/>
          </w:tcPr>
          <w:p w:rsidR="004F3D5C" w:rsidRPr="000E7BDD" w:rsidRDefault="004F3D5C" w:rsidP="004F3D5C">
            <w:pPr>
              <w:jc w:val="center"/>
              <w:rPr>
                <w:rFonts w:ascii="Times New Roman" w:hAnsi="Times New Roman" w:cs="Times New Roman"/>
                <w:bCs/>
                <w:sz w:val="20"/>
                <w:szCs w:val="20"/>
              </w:rPr>
            </w:pPr>
            <w:r>
              <w:rPr>
                <w:rFonts w:ascii="Times New Roman" w:hAnsi="Times New Roman" w:cs="Times New Roman"/>
                <w:sz w:val="20"/>
                <w:szCs w:val="20"/>
              </w:rPr>
              <w:t>3</w:t>
            </w:r>
            <w:r w:rsidRPr="000E7BDD">
              <w:rPr>
                <w:rFonts w:ascii="Times New Roman" w:hAnsi="Times New Roman" w:cs="Times New Roman"/>
                <w:sz w:val="20"/>
                <w:szCs w:val="20"/>
              </w:rPr>
              <w:t>.</w:t>
            </w:r>
            <w:r>
              <w:rPr>
                <w:rFonts w:ascii="Times New Roman" w:hAnsi="Times New Roman" w:cs="Times New Roman"/>
                <w:sz w:val="20"/>
                <w:szCs w:val="20"/>
              </w:rPr>
              <w:t>75</w:t>
            </w:r>
            <w:r w:rsidRPr="000E7BDD">
              <w:rPr>
                <w:rFonts w:ascii="Times New Roman" w:hAnsi="Times New Roman" w:cs="Times New Roman"/>
                <w:sz w:val="20"/>
                <w:szCs w:val="20"/>
              </w:rPr>
              <w:t xml:space="preserve"> (</w:t>
            </w:r>
            <w:r>
              <w:rPr>
                <w:rFonts w:ascii="Times New Roman" w:hAnsi="Times New Roman" w:cs="Times New Roman"/>
                <w:sz w:val="20"/>
                <w:szCs w:val="20"/>
              </w:rPr>
              <w:t>2</w:t>
            </w:r>
            <w:r w:rsidRPr="000E7BDD">
              <w:rPr>
                <w:rFonts w:ascii="Times New Roman" w:hAnsi="Times New Roman" w:cs="Times New Roman"/>
                <w:sz w:val="20"/>
                <w:szCs w:val="20"/>
              </w:rPr>
              <w:t>.</w:t>
            </w:r>
            <w:r>
              <w:rPr>
                <w:rFonts w:ascii="Times New Roman" w:hAnsi="Times New Roman" w:cs="Times New Roman"/>
                <w:sz w:val="20"/>
                <w:szCs w:val="20"/>
              </w:rPr>
              <w:t>60</w:t>
            </w:r>
            <w:r w:rsidRPr="000E7BDD">
              <w:rPr>
                <w:rFonts w:ascii="Times New Roman" w:hAnsi="Times New Roman" w:cs="Times New Roman"/>
                <w:sz w:val="20"/>
                <w:szCs w:val="20"/>
              </w:rPr>
              <w:t>-</w:t>
            </w:r>
            <w:r>
              <w:rPr>
                <w:rFonts w:ascii="Times New Roman" w:hAnsi="Times New Roman" w:cs="Times New Roman"/>
                <w:sz w:val="20"/>
                <w:szCs w:val="20"/>
              </w:rPr>
              <w:t>5</w:t>
            </w:r>
            <w:r w:rsidRPr="000E7BDD">
              <w:rPr>
                <w:rFonts w:ascii="Times New Roman" w:hAnsi="Times New Roman" w:cs="Times New Roman"/>
                <w:sz w:val="20"/>
                <w:szCs w:val="20"/>
              </w:rPr>
              <w:t>.</w:t>
            </w:r>
            <w:r>
              <w:rPr>
                <w:rFonts w:ascii="Times New Roman" w:hAnsi="Times New Roman" w:cs="Times New Roman"/>
                <w:sz w:val="20"/>
                <w:szCs w:val="20"/>
              </w:rPr>
              <w:t>40</w:t>
            </w:r>
            <w:r w:rsidRPr="000E7BDD">
              <w:rPr>
                <w:rFonts w:ascii="Times New Roman" w:hAnsi="Times New Roman" w:cs="Times New Roman"/>
                <w:sz w:val="20"/>
                <w:szCs w:val="20"/>
              </w:rPr>
              <w:t>)</w:t>
            </w:r>
          </w:p>
        </w:tc>
        <w:tc>
          <w:tcPr>
            <w:tcW w:w="1260" w:type="dxa"/>
          </w:tcPr>
          <w:p w:rsidR="004F3D5C" w:rsidRPr="00646DAC" w:rsidRDefault="004B2B5F"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4F3D5C" w:rsidRPr="00646DAC">
              <w:rPr>
                <w:rFonts w:ascii="Times New Roman" w:hAnsi="Times New Roman" w:cs="Times New Roman"/>
                <w:color w:val="000000"/>
                <w:sz w:val="20"/>
                <w:szCs w:val="20"/>
              </w:rPr>
              <w:t>.001</w:t>
            </w:r>
          </w:p>
        </w:tc>
      </w:tr>
      <w:tr w:rsidR="004F3D5C" w:rsidRPr="006D75CC" w:rsidTr="00D26E0B">
        <w:tc>
          <w:tcPr>
            <w:tcW w:w="2687" w:type="dxa"/>
            <w:gridSpan w:val="2"/>
          </w:tcPr>
          <w:p w:rsidR="004F3D5C" w:rsidRPr="000E7BDD" w:rsidRDefault="004F3D5C" w:rsidP="004F3D5C">
            <w:pPr>
              <w:rPr>
                <w:rFonts w:ascii="Times New Roman" w:hAnsi="Times New Roman" w:cs="Times New Roman"/>
                <w:b/>
                <w:color w:val="000000"/>
              </w:rPr>
            </w:pPr>
            <w:r w:rsidRPr="000E7BDD">
              <w:rPr>
                <w:rFonts w:ascii="Times New Roman" w:hAnsi="Times New Roman" w:cs="Times New Roman"/>
                <w:b/>
                <w:color w:val="000000"/>
              </w:rPr>
              <w:t>Large waistline</w:t>
            </w:r>
          </w:p>
        </w:tc>
        <w:tc>
          <w:tcPr>
            <w:tcW w:w="1254" w:type="dxa"/>
          </w:tcPr>
          <w:p w:rsidR="004F3D5C" w:rsidRPr="000E7BDD" w:rsidRDefault="004F3D5C" w:rsidP="004F3D5C">
            <w:pPr>
              <w:jc w:val="center"/>
              <w:rPr>
                <w:rFonts w:ascii="Times New Roman" w:hAnsi="Times New Roman" w:cs="Times New Roman"/>
                <w:bCs/>
                <w:sz w:val="20"/>
                <w:szCs w:val="20"/>
              </w:rPr>
            </w:pPr>
          </w:p>
        </w:tc>
        <w:tc>
          <w:tcPr>
            <w:tcW w:w="1729" w:type="dxa"/>
          </w:tcPr>
          <w:p w:rsidR="004F3D5C" w:rsidRPr="000E7BDD" w:rsidRDefault="004F3D5C" w:rsidP="004F3D5C">
            <w:pPr>
              <w:jc w:val="center"/>
              <w:rPr>
                <w:rFonts w:ascii="Times New Roman" w:hAnsi="Times New Roman" w:cs="Times New Roman"/>
                <w:bCs/>
                <w:sz w:val="20"/>
                <w:szCs w:val="20"/>
              </w:rPr>
            </w:pPr>
          </w:p>
        </w:tc>
        <w:tc>
          <w:tcPr>
            <w:tcW w:w="1890" w:type="dxa"/>
          </w:tcPr>
          <w:p w:rsidR="004F3D5C" w:rsidRPr="000E7BDD" w:rsidRDefault="004F3D5C" w:rsidP="004F3D5C">
            <w:pPr>
              <w:jc w:val="center"/>
              <w:rPr>
                <w:rFonts w:ascii="Times New Roman" w:hAnsi="Times New Roman" w:cs="Times New Roman"/>
                <w:bCs/>
                <w:sz w:val="20"/>
                <w:szCs w:val="20"/>
              </w:rPr>
            </w:pPr>
          </w:p>
        </w:tc>
        <w:tc>
          <w:tcPr>
            <w:tcW w:w="2160" w:type="dxa"/>
          </w:tcPr>
          <w:p w:rsidR="004F3D5C" w:rsidRPr="000E7BDD" w:rsidRDefault="004F3D5C" w:rsidP="004F3D5C">
            <w:pPr>
              <w:jc w:val="center"/>
              <w:rPr>
                <w:rFonts w:ascii="Times New Roman" w:hAnsi="Times New Roman" w:cs="Times New Roman"/>
                <w:bCs/>
                <w:sz w:val="20"/>
                <w:szCs w:val="20"/>
              </w:rPr>
            </w:pPr>
          </w:p>
        </w:tc>
        <w:tc>
          <w:tcPr>
            <w:tcW w:w="1890" w:type="dxa"/>
          </w:tcPr>
          <w:p w:rsidR="004F3D5C" w:rsidRPr="000E7BDD" w:rsidRDefault="004F3D5C" w:rsidP="004F3D5C">
            <w:pPr>
              <w:jc w:val="center"/>
              <w:rPr>
                <w:rFonts w:ascii="Times New Roman" w:hAnsi="Times New Roman" w:cs="Times New Roman"/>
                <w:bCs/>
                <w:sz w:val="20"/>
                <w:szCs w:val="20"/>
              </w:rPr>
            </w:pPr>
          </w:p>
        </w:tc>
        <w:tc>
          <w:tcPr>
            <w:tcW w:w="1260" w:type="dxa"/>
          </w:tcPr>
          <w:p w:rsidR="004F3D5C" w:rsidRPr="00646DAC" w:rsidRDefault="004F3D5C" w:rsidP="004F3D5C">
            <w:pPr>
              <w:jc w:val="center"/>
              <w:rPr>
                <w:rFonts w:ascii="Times New Roman" w:hAnsi="Times New Roman" w:cs="Times New Roman"/>
                <w:bCs/>
                <w:sz w:val="20"/>
                <w:szCs w:val="20"/>
              </w:rPr>
            </w:pP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color w:val="000000"/>
                <w:sz w:val="20"/>
                <w:szCs w:val="20"/>
              </w:rPr>
              <w:t>1.00</w:t>
            </w:r>
          </w:p>
        </w:tc>
        <w:tc>
          <w:tcPr>
            <w:tcW w:w="1729" w:type="dxa"/>
          </w:tcPr>
          <w:p w:rsidR="004F3D5C" w:rsidRPr="000E7BDD" w:rsidRDefault="004F3D5C" w:rsidP="004F3D5C">
            <w:pPr>
              <w:autoSpaceDE w:val="0"/>
              <w:autoSpaceDN w:val="0"/>
              <w:adjustRightInd w:val="0"/>
              <w:jc w:val="center"/>
              <w:rPr>
                <w:rFonts w:ascii="Times New Roman" w:hAnsi="Times New Roman" w:cs="Times New Roman"/>
                <w:bCs/>
                <w:sz w:val="20"/>
                <w:szCs w:val="20"/>
              </w:rPr>
            </w:pPr>
            <w:r w:rsidRPr="000E7BDD">
              <w:rPr>
                <w:rFonts w:ascii="Times New Roman" w:hAnsi="Times New Roman" w:cs="Times New Roman"/>
                <w:sz w:val="20"/>
                <w:szCs w:val="20"/>
              </w:rPr>
              <w:t>1.20 (0.84-1.72)</w:t>
            </w:r>
          </w:p>
        </w:tc>
        <w:tc>
          <w:tcPr>
            <w:tcW w:w="1890" w:type="dxa"/>
          </w:tcPr>
          <w:p w:rsidR="004F3D5C" w:rsidRPr="000E7BDD" w:rsidRDefault="004F3D5C" w:rsidP="004F3D5C">
            <w:pPr>
              <w:autoSpaceDE w:val="0"/>
              <w:autoSpaceDN w:val="0"/>
              <w:adjustRightInd w:val="0"/>
              <w:jc w:val="center"/>
              <w:rPr>
                <w:rFonts w:ascii="Times New Roman" w:hAnsi="Times New Roman" w:cs="Times New Roman"/>
                <w:bCs/>
                <w:sz w:val="20"/>
                <w:szCs w:val="20"/>
              </w:rPr>
            </w:pPr>
            <w:r w:rsidRPr="000E7BDD">
              <w:rPr>
                <w:rFonts w:ascii="Times New Roman" w:hAnsi="Times New Roman" w:cs="Times New Roman"/>
                <w:sz w:val="20"/>
                <w:szCs w:val="20"/>
              </w:rPr>
              <w:t>1.68 (1.14-2.49)</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1.75 (1.33-2.30)</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2.10 (1.61-2.74)</w:t>
            </w:r>
          </w:p>
        </w:tc>
        <w:tc>
          <w:tcPr>
            <w:tcW w:w="1260" w:type="dxa"/>
          </w:tcPr>
          <w:p w:rsidR="004F3D5C" w:rsidRPr="00646DAC"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646DAC">
              <w:rPr>
                <w:rFonts w:ascii="Times New Roman" w:hAnsi="Times New Roman" w:cs="Times New Roman"/>
                <w:bCs/>
                <w:sz w:val="20"/>
                <w:szCs w:val="20"/>
              </w:rPr>
              <w:t>.001</w:t>
            </w: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vAlign w:val="bottom"/>
          </w:tcPr>
          <w:p w:rsidR="004F3D5C" w:rsidRPr="000E7BDD" w:rsidRDefault="004F3D5C" w:rsidP="004F3D5C">
            <w:pPr>
              <w:jc w:val="center"/>
              <w:rPr>
                <w:rFonts w:ascii="Times New Roman" w:hAnsi="Times New Roman" w:cs="Times New Roman"/>
                <w:sz w:val="20"/>
                <w:szCs w:val="20"/>
              </w:rPr>
            </w:pPr>
            <w:r w:rsidRPr="000E7BDD">
              <w:rPr>
                <w:rFonts w:ascii="Times New Roman" w:hAnsi="Times New Roman" w:cs="Times New Roman"/>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1.24 (0.89-1.73)</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1.70 (1.18-2.45)</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1.68 (1.38-2.05)</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2.03 (1.60-2.58)</w:t>
            </w:r>
          </w:p>
        </w:tc>
        <w:tc>
          <w:tcPr>
            <w:tcW w:w="1260" w:type="dxa"/>
          </w:tcPr>
          <w:p w:rsidR="004F3D5C" w:rsidRPr="00646DAC"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646DAC">
              <w:rPr>
                <w:rFonts w:ascii="Times New Roman" w:hAnsi="Times New Roman" w:cs="Times New Roman"/>
                <w:bCs/>
                <w:sz w:val="20"/>
                <w:szCs w:val="20"/>
              </w:rPr>
              <w:t>.001</w:t>
            </w: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vAlign w:val="bottom"/>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1.2</w:t>
            </w:r>
            <w:r>
              <w:rPr>
                <w:rFonts w:ascii="Times New Roman" w:hAnsi="Times New Roman" w:cs="Times New Roman"/>
                <w:sz w:val="20"/>
                <w:szCs w:val="20"/>
              </w:rPr>
              <w:t>4</w:t>
            </w:r>
            <w:r w:rsidRPr="000E7BDD">
              <w:rPr>
                <w:rFonts w:ascii="Times New Roman" w:hAnsi="Times New Roman" w:cs="Times New Roman"/>
                <w:sz w:val="20"/>
                <w:szCs w:val="20"/>
              </w:rPr>
              <w:t xml:space="preserve"> (0.90-1.7</w:t>
            </w:r>
            <w:r>
              <w:rPr>
                <w:rFonts w:ascii="Times New Roman" w:hAnsi="Times New Roman" w:cs="Times New Roman"/>
                <w:sz w:val="20"/>
                <w:szCs w:val="20"/>
              </w:rPr>
              <w:t>3</w:t>
            </w:r>
            <w:r w:rsidRPr="000E7BDD">
              <w:rPr>
                <w:rFonts w:ascii="Times New Roman" w:hAnsi="Times New Roman" w:cs="Times New Roman"/>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1.71 (1.19-2.46)</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1.7</w:t>
            </w:r>
            <w:r>
              <w:rPr>
                <w:rFonts w:ascii="Times New Roman" w:hAnsi="Times New Roman" w:cs="Times New Roman"/>
                <w:sz w:val="20"/>
                <w:szCs w:val="20"/>
              </w:rPr>
              <w:t>1</w:t>
            </w:r>
            <w:r w:rsidRPr="000E7BDD">
              <w:rPr>
                <w:rFonts w:ascii="Times New Roman" w:hAnsi="Times New Roman" w:cs="Times New Roman"/>
                <w:sz w:val="20"/>
                <w:szCs w:val="20"/>
              </w:rPr>
              <w:t xml:space="preserve"> (1.</w:t>
            </w:r>
            <w:r>
              <w:rPr>
                <w:rFonts w:ascii="Times New Roman" w:hAnsi="Times New Roman" w:cs="Times New Roman"/>
                <w:sz w:val="20"/>
                <w:szCs w:val="20"/>
              </w:rPr>
              <w:t>40</w:t>
            </w:r>
            <w:r w:rsidRPr="000E7BDD">
              <w:rPr>
                <w:rFonts w:ascii="Times New Roman" w:hAnsi="Times New Roman" w:cs="Times New Roman"/>
                <w:sz w:val="20"/>
                <w:szCs w:val="20"/>
              </w:rPr>
              <w:t>-2.0</w:t>
            </w:r>
            <w:r>
              <w:rPr>
                <w:rFonts w:ascii="Times New Roman" w:hAnsi="Times New Roman" w:cs="Times New Roman"/>
                <w:sz w:val="20"/>
                <w:szCs w:val="20"/>
              </w:rPr>
              <w:t>8</w:t>
            </w:r>
            <w:r w:rsidRPr="000E7BDD">
              <w:rPr>
                <w:rFonts w:ascii="Times New Roman" w:hAnsi="Times New Roman" w:cs="Times New Roman"/>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2.0</w:t>
            </w:r>
            <w:r>
              <w:rPr>
                <w:rFonts w:ascii="Times New Roman" w:hAnsi="Times New Roman" w:cs="Times New Roman"/>
                <w:sz w:val="20"/>
                <w:szCs w:val="20"/>
              </w:rPr>
              <w:t>4</w:t>
            </w:r>
            <w:r w:rsidRPr="000E7BDD">
              <w:rPr>
                <w:rFonts w:ascii="Times New Roman" w:hAnsi="Times New Roman" w:cs="Times New Roman"/>
                <w:sz w:val="20"/>
                <w:szCs w:val="20"/>
              </w:rPr>
              <w:t xml:space="preserve"> (1.6</w:t>
            </w:r>
            <w:r>
              <w:rPr>
                <w:rFonts w:ascii="Times New Roman" w:hAnsi="Times New Roman" w:cs="Times New Roman"/>
                <w:sz w:val="20"/>
                <w:szCs w:val="20"/>
              </w:rPr>
              <w:t>2</w:t>
            </w:r>
            <w:r w:rsidRPr="000E7BDD">
              <w:rPr>
                <w:rFonts w:ascii="Times New Roman" w:hAnsi="Times New Roman" w:cs="Times New Roman"/>
                <w:sz w:val="20"/>
                <w:szCs w:val="20"/>
              </w:rPr>
              <w:t>-2.59)</w:t>
            </w:r>
          </w:p>
        </w:tc>
        <w:tc>
          <w:tcPr>
            <w:tcW w:w="1260" w:type="dxa"/>
          </w:tcPr>
          <w:p w:rsidR="004F3D5C" w:rsidRPr="00646DAC"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646DAC">
              <w:rPr>
                <w:rFonts w:ascii="Times New Roman" w:hAnsi="Times New Roman" w:cs="Times New Roman"/>
                <w:bCs/>
                <w:sz w:val="20"/>
                <w:szCs w:val="20"/>
              </w:rPr>
              <w:t>.001</w:t>
            </w:r>
          </w:p>
        </w:tc>
      </w:tr>
      <w:tr w:rsidR="004F3D5C" w:rsidRPr="006D75CC" w:rsidTr="00D26E0B">
        <w:tc>
          <w:tcPr>
            <w:tcW w:w="2687" w:type="dxa"/>
            <w:gridSpan w:val="2"/>
          </w:tcPr>
          <w:p w:rsidR="004F3D5C" w:rsidRPr="000E7BDD" w:rsidRDefault="004F3D5C" w:rsidP="004F3D5C">
            <w:pPr>
              <w:autoSpaceDE w:val="0"/>
              <w:autoSpaceDN w:val="0"/>
              <w:adjustRightInd w:val="0"/>
              <w:spacing w:before="100" w:after="100"/>
              <w:rPr>
                <w:rFonts w:ascii="Times New Roman" w:hAnsi="Times New Roman" w:cs="Times New Roman"/>
                <w:b/>
                <w:color w:val="000000"/>
              </w:rPr>
            </w:pPr>
            <w:r w:rsidRPr="000E7BDD">
              <w:rPr>
                <w:rFonts w:ascii="Times New Roman" w:hAnsi="Times New Roman" w:cs="Times New Roman"/>
                <w:b/>
              </w:rPr>
              <w:t xml:space="preserve">High triglyceride level </w:t>
            </w:r>
          </w:p>
        </w:tc>
        <w:tc>
          <w:tcPr>
            <w:tcW w:w="1254" w:type="dxa"/>
          </w:tcPr>
          <w:p w:rsidR="004F3D5C" w:rsidRPr="000E7BDD" w:rsidRDefault="004F3D5C" w:rsidP="004F3D5C">
            <w:pPr>
              <w:jc w:val="center"/>
              <w:rPr>
                <w:rFonts w:ascii="Times New Roman" w:hAnsi="Times New Roman" w:cs="Times New Roman"/>
                <w:bCs/>
                <w:sz w:val="20"/>
                <w:szCs w:val="20"/>
              </w:rPr>
            </w:pPr>
          </w:p>
        </w:tc>
        <w:tc>
          <w:tcPr>
            <w:tcW w:w="1729" w:type="dxa"/>
          </w:tcPr>
          <w:p w:rsidR="004F3D5C" w:rsidRPr="000E7BDD" w:rsidRDefault="004F3D5C" w:rsidP="004F3D5C">
            <w:pPr>
              <w:autoSpaceDE w:val="0"/>
              <w:autoSpaceDN w:val="0"/>
              <w:adjustRightInd w:val="0"/>
              <w:rPr>
                <w:rFonts w:ascii="Times New Roman" w:hAnsi="Times New Roman" w:cs="Times New Roman"/>
                <w:bCs/>
                <w:sz w:val="20"/>
                <w:szCs w:val="20"/>
              </w:rPr>
            </w:pPr>
          </w:p>
        </w:tc>
        <w:tc>
          <w:tcPr>
            <w:tcW w:w="1890" w:type="dxa"/>
          </w:tcPr>
          <w:p w:rsidR="004F3D5C" w:rsidRPr="000E7BDD" w:rsidRDefault="004F3D5C" w:rsidP="004F3D5C">
            <w:pPr>
              <w:jc w:val="center"/>
              <w:rPr>
                <w:rFonts w:ascii="Times New Roman" w:hAnsi="Times New Roman" w:cs="Times New Roman"/>
                <w:bCs/>
                <w:sz w:val="20"/>
                <w:szCs w:val="20"/>
              </w:rPr>
            </w:pPr>
          </w:p>
        </w:tc>
        <w:tc>
          <w:tcPr>
            <w:tcW w:w="2160" w:type="dxa"/>
          </w:tcPr>
          <w:p w:rsidR="004F3D5C" w:rsidRPr="000E7BDD" w:rsidRDefault="004F3D5C" w:rsidP="004F3D5C">
            <w:pPr>
              <w:jc w:val="center"/>
              <w:rPr>
                <w:rFonts w:ascii="Times New Roman" w:hAnsi="Times New Roman" w:cs="Times New Roman"/>
                <w:bCs/>
                <w:sz w:val="20"/>
                <w:szCs w:val="20"/>
              </w:rPr>
            </w:pPr>
          </w:p>
        </w:tc>
        <w:tc>
          <w:tcPr>
            <w:tcW w:w="1890" w:type="dxa"/>
          </w:tcPr>
          <w:p w:rsidR="004F3D5C" w:rsidRPr="000E7BDD" w:rsidRDefault="004F3D5C" w:rsidP="004F3D5C">
            <w:pPr>
              <w:jc w:val="center"/>
              <w:rPr>
                <w:rFonts w:ascii="Times New Roman" w:hAnsi="Times New Roman" w:cs="Times New Roman"/>
                <w:bCs/>
                <w:sz w:val="20"/>
                <w:szCs w:val="20"/>
              </w:rPr>
            </w:pPr>
          </w:p>
        </w:tc>
        <w:tc>
          <w:tcPr>
            <w:tcW w:w="1260" w:type="dxa"/>
          </w:tcPr>
          <w:p w:rsidR="004F3D5C" w:rsidRPr="00646DAC" w:rsidRDefault="004F3D5C" w:rsidP="004F3D5C">
            <w:pPr>
              <w:jc w:val="center"/>
              <w:rPr>
                <w:rFonts w:ascii="Times New Roman" w:hAnsi="Times New Roman" w:cs="Times New Roman"/>
                <w:bCs/>
                <w:sz w:val="20"/>
                <w:szCs w:val="20"/>
              </w:rPr>
            </w:pP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color w:val="000000"/>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2.32 (1.15-4.68)</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3.53 (1.89-6.59)</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5.57 (3.25-9.57)</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10.90 (6.85-17.36)</w:t>
            </w:r>
          </w:p>
        </w:tc>
        <w:tc>
          <w:tcPr>
            <w:tcW w:w="1260" w:type="dxa"/>
          </w:tcPr>
          <w:p w:rsidR="004F3D5C" w:rsidRPr="00646DAC"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646DAC">
              <w:rPr>
                <w:rFonts w:ascii="Times New Roman" w:hAnsi="Times New Roman" w:cs="Times New Roman"/>
                <w:bCs/>
                <w:sz w:val="20"/>
                <w:szCs w:val="20"/>
              </w:rPr>
              <w:t>.001</w:t>
            </w: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2.</w:t>
            </w:r>
            <w:r>
              <w:rPr>
                <w:rFonts w:ascii="Times New Roman" w:hAnsi="Times New Roman" w:cs="Times New Roman"/>
                <w:bCs/>
                <w:sz w:val="20"/>
                <w:szCs w:val="20"/>
              </w:rPr>
              <w:t>66</w:t>
            </w:r>
            <w:r w:rsidRPr="000E7BDD">
              <w:rPr>
                <w:rFonts w:ascii="Times New Roman" w:hAnsi="Times New Roman" w:cs="Times New Roman"/>
                <w:bCs/>
                <w:sz w:val="20"/>
                <w:szCs w:val="20"/>
              </w:rPr>
              <w:t xml:space="preserve"> (1.3</w:t>
            </w:r>
            <w:r>
              <w:rPr>
                <w:rFonts w:ascii="Times New Roman" w:hAnsi="Times New Roman" w:cs="Times New Roman"/>
                <w:bCs/>
                <w:sz w:val="20"/>
                <w:szCs w:val="20"/>
              </w:rPr>
              <w:t>6</w:t>
            </w:r>
            <w:r w:rsidRPr="000E7BDD">
              <w:rPr>
                <w:rFonts w:ascii="Times New Roman" w:hAnsi="Times New Roman" w:cs="Times New Roman"/>
                <w:bCs/>
                <w:sz w:val="20"/>
                <w:szCs w:val="20"/>
              </w:rPr>
              <w:t>-</w:t>
            </w:r>
            <w:r>
              <w:rPr>
                <w:rFonts w:ascii="Times New Roman" w:hAnsi="Times New Roman" w:cs="Times New Roman"/>
                <w:bCs/>
                <w:sz w:val="20"/>
                <w:szCs w:val="20"/>
              </w:rPr>
              <w:t>5</w:t>
            </w:r>
            <w:r w:rsidRPr="000E7BDD">
              <w:rPr>
                <w:rFonts w:ascii="Times New Roman" w:hAnsi="Times New Roman" w:cs="Times New Roman"/>
                <w:bCs/>
                <w:sz w:val="20"/>
                <w:szCs w:val="20"/>
              </w:rPr>
              <w:t>.</w:t>
            </w:r>
            <w:r>
              <w:rPr>
                <w:rFonts w:ascii="Times New Roman" w:hAnsi="Times New Roman" w:cs="Times New Roman"/>
                <w:bCs/>
                <w:sz w:val="20"/>
                <w:szCs w:val="20"/>
              </w:rPr>
              <w:t>22</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3.</w:t>
            </w:r>
            <w:r>
              <w:rPr>
                <w:rFonts w:ascii="Times New Roman" w:hAnsi="Times New Roman" w:cs="Times New Roman"/>
                <w:bCs/>
                <w:sz w:val="20"/>
                <w:szCs w:val="20"/>
              </w:rPr>
              <w:t>95</w:t>
            </w:r>
            <w:r w:rsidRPr="000E7BDD">
              <w:rPr>
                <w:rFonts w:ascii="Times New Roman" w:hAnsi="Times New Roman" w:cs="Times New Roman"/>
                <w:bCs/>
                <w:sz w:val="20"/>
                <w:szCs w:val="20"/>
              </w:rPr>
              <w:t xml:space="preserve"> (2.0</w:t>
            </w:r>
            <w:r>
              <w:rPr>
                <w:rFonts w:ascii="Times New Roman" w:hAnsi="Times New Roman" w:cs="Times New Roman"/>
                <w:bCs/>
                <w:sz w:val="20"/>
                <w:szCs w:val="20"/>
              </w:rPr>
              <w:t>8</w:t>
            </w:r>
            <w:r w:rsidRPr="000E7BDD">
              <w:rPr>
                <w:rFonts w:ascii="Times New Roman" w:hAnsi="Times New Roman" w:cs="Times New Roman"/>
                <w:bCs/>
                <w:sz w:val="20"/>
                <w:szCs w:val="20"/>
              </w:rPr>
              <w:t>-</w:t>
            </w:r>
            <w:r>
              <w:rPr>
                <w:rFonts w:ascii="Times New Roman" w:hAnsi="Times New Roman" w:cs="Times New Roman"/>
                <w:bCs/>
                <w:sz w:val="20"/>
                <w:szCs w:val="20"/>
              </w:rPr>
              <w:t>7</w:t>
            </w:r>
            <w:r w:rsidRPr="000E7BDD">
              <w:rPr>
                <w:rFonts w:ascii="Times New Roman" w:hAnsi="Times New Roman" w:cs="Times New Roman"/>
                <w:bCs/>
                <w:sz w:val="20"/>
                <w:szCs w:val="20"/>
              </w:rPr>
              <w:t>.</w:t>
            </w:r>
            <w:r>
              <w:rPr>
                <w:rFonts w:ascii="Times New Roman" w:hAnsi="Times New Roman" w:cs="Times New Roman"/>
                <w:bCs/>
                <w:sz w:val="20"/>
                <w:szCs w:val="20"/>
              </w:rPr>
              <w:t>52</w:t>
            </w:r>
            <w:r w:rsidRPr="000E7BDD">
              <w:rPr>
                <w:rFonts w:ascii="Times New Roman" w:hAnsi="Times New Roman" w:cs="Times New Roman"/>
                <w:bCs/>
                <w:sz w:val="20"/>
                <w:szCs w:val="20"/>
              </w:rPr>
              <w:t>)</w:t>
            </w:r>
          </w:p>
        </w:tc>
        <w:tc>
          <w:tcPr>
            <w:tcW w:w="2160" w:type="dxa"/>
          </w:tcPr>
          <w:p w:rsidR="004F3D5C" w:rsidRPr="000E7B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6</w:t>
            </w:r>
            <w:r w:rsidRPr="000E7BDD">
              <w:rPr>
                <w:rFonts w:ascii="Times New Roman" w:hAnsi="Times New Roman" w:cs="Times New Roman"/>
                <w:bCs/>
                <w:sz w:val="20"/>
                <w:szCs w:val="20"/>
              </w:rPr>
              <w:t>.</w:t>
            </w:r>
            <w:r>
              <w:rPr>
                <w:rFonts w:ascii="Times New Roman" w:hAnsi="Times New Roman" w:cs="Times New Roman"/>
                <w:bCs/>
                <w:sz w:val="20"/>
                <w:szCs w:val="20"/>
              </w:rPr>
              <w:t>28</w:t>
            </w:r>
            <w:r w:rsidRPr="000E7BDD">
              <w:rPr>
                <w:rFonts w:ascii="Times New Roman" w:hAnsi="Times New Roman" w:cs="Times New Roman"/>
                <w:bCs/>
                <w:sz w:val="20"/>
                <w:szCs w:val="20"/>
              </w:rPr>
              <w:t xml:space="preserve"> (3.</w:t>
            </w:r>
            <w:r>
              <w:rPr>
                <w:rFonts w:ascii="Times New Roman" w:hAnsi="Times New Roman" w:cs="Times New Roman"/>
                <w:bCs/>
                <w:sz w:val="20"/>
                <w:szCs w:val="20"/>
              </w:rPr>
              <w:t>71</w:t>
            </w:r>
            <w:r w:rsidRPr="000E7BDD">
              <w:rPr>
                <w:rFonts w:ascii="Times New Roman" w:hAnsi="Times New Roman" w:cs="Times New Roman"/>
                <w:bCs/>
                <w:sz w:val="20"/>
                <w:szCs w:val="20"/>
              </w:rPr>
              <w:t>-</w:t>
            </w:r>
            <w:r>
              <w:rPr>
                <w:rFonts w:ascii="Times New Roman" w:hAnsi="Times New Roman" w:cs="Times New Roman"/>
                <w:bCs/>
                <w:sz w:val="20"/>
                <w:szCs w:val="20"/>
              </w:rPr>
              <w:t>10</w:t>
            </w:r>
            <w:r w:rsidRPr="000E7BDD">
              <w:rPr>
                <w:rFonts w:ascii="Times New Roman" w:hAnsi="Times New Roman" w:cs="Times New Roman"/>
                <w:bCs/>
                <w:sz w:val="20"/>
                <w:szCs w:val="20"/>
              </w:rPr>
              <w:t>.</w:t>
            </w:r>
            <w:r>
              <w:rPr>
                <w:rFonts w:ascii="Times New Roman" w:hAnsi="Times New Roman" w:cs="Times New Roman"/>
                <w:bCs/>
                <w:sz w:val="20"/>
                <w:szCs w:val="20"/>
              </w:rPr>
              <w:t>6</w:t>
            </w:r>
            <w:r w:rsidRPr="000E7BDD">
              <w:rPr>
                <w:rFonts w:ascii="Times New Roman" w:hAnsi="Times New Roman" w:cs="Times New Roman"/>
                <w:bCs/>
                <w:sz w:val="20"/>
                <w:szCs w:val="20"/>
              </w:rPr>
              <w:t>4)</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w:t>
            </w:r>
            <w:r>
              <w:rPr>
                <w:rFonts w:ascii="Times New Roman" w:hAnsi="Times New Roman" w:cs="Times New Roman"/>
                <w:bCs/>
                <w:sz w:val="20"/>
                <w:szCs w:val="20"/>
              </w:rPr>
              <w:t>2</w:t>
            </w:r>
            <w:r w:rsidRPr="000E7BDD">
              <w:rPr>
                <w:rFonts w:ascii="Times New Roman" w:hAnsi="Times New Roman" w:cs="Times New Roman"/>
                <w:bCs/>
                <w:sz w:val="20"/>
                <w:szCs w:val="20"/>
              </w:rPr>
              <w:t>.</w:t>
            </w:r>
            <w:r>
              <w:rPr>
                <w:rFonts w:ascii="Times New Roman" w:hAnsi="Times New Roman" w:cs="Times New Roman"/>
                <w:bCs/>
                <w:sz w:val="20"/>
                <w:szCs w:val="20"/>
              </w:rPr>
              <w:t>10</w:t>
            </w:r>
            <w:r w:rsidRPr="000E7BDD">
              <w:rPr>
                <w:rFonts w:ascii="Times New Roman" w:hAnsi="Times New Roman" w:cs="Times New Roman"/>
                <w:bCs/>
                <w:sz w:val="20"/>
                <w:szCs w:val="20"/>
              </w:rPr>
              <w:t xml:space="preserve"> (7.</w:t>
            </w:r>
            <w:r>
              <w:rPr>
                <w:rFonts w:ascii="Times New Roman" w:hAnsi="Times New Roman" w:cs="Times New Roman"/>
                <w:bCs/>
                <w:sz w:val="20"/>
                <w:szCs w:val="20"/>
              </w:rPr>
              <w:t>6</w:t>
            </w:r>
            <w:r w:rsidRPr="000E7BDD">
              <w:rPr>
                <w:rFonts w:ascii="Times New Roman" w:hAnsi="Times New Roman" w:cs="Times New Roman"/>
                <w:bCs/>
                <w:sz w:val="20"/>
                <w:szCs w:val="20"/>
              </w:rPr>
              <w:t>1-1</w:t>
            </w:r>
            <w:r>
              <w:rPr>
                <w:rFonts w:ascii="Times New Roman" w:hAnsi="Times New Roman" w:cs="Times New Roman"/>
                <w:bCs/>
                <w:sz w:val="20"/>
                <w:szCs w:val="20"/>
              </w:rPr>
              <w:t>9</w:t>
            </w:r>
            <w:r w:rsidRPr="000E7BDD">
              <w:rPr>
                <w:rFonts w:ascii="Times New Roman" w:hAnsi="Times New Roman" w:cs="Times New Roman"/>
                <w:bCs/>
                <w:sz w:val="20"/>
                <w:szCs w:val="20"/>
              </w:rPr>
              <w:t>.</w:t>
            </w:r>
            <w:r>
              <w:rPr>
                <w:rFonts w:ascii="Times New Roman" w:hAnsi="Times New Roman" w:cs="Times New Roman"/>
                <w:bCs/>
                <w:sz w:val="20"/>
                <w:szCs w:val="20"/>
              </w:rPr>
              <w:t>26</w:t>
            </w:r>
            <w:r w:rsidRPr="000E7BDD">
              <w:rPr>
                <w:rFonts w:ascii="Times New Roman" w:hAnsi="Times New Roman" w:cs="Times New Roman"/>
                <w:bCs/>
                <w:sz w:val="20"/>
                <w:szCs w:val="20"/>
              </w:rPr>
              <w:t>)</w:t>
            </w:r>
          </w:p>
        </w:tc>
        <w:tc>
          <w:tcPr>
            <w:tcW w:w="1260" w:type="dxa"/>
          </w:tcPr>
          <w:p w:rsidR="004F3D5C" w:rsidRPr="00646DAC"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646DAC">
              <w:rPr>
                <w:rFonts w:ascii="Times New Roman" w:hAnsi="Times New Roman" w:cs="Times New Roman"/>
                <w:bCs/>
                <w:sz w:val="20"/>
                <w:szCs w:val="20"/>
              </w:rPr>
              <w:t>.001</w:t>
            </w: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2.</w:t>
            </w:r>
            <w:r>
              <w:rPr>
                <w:rFonts w:ascii="Times New Roman" w:hAnsi="Times New Roman" w:cs="Times New Roman"/>
                <w:bCs/>
                <w:sz w:val="20"/>
                <w:szCs w:val="20"/>
              </w:rPr>
              <w:t>60</w:t>
            </w:r>
            <w:r w:rsidRPr="000E7BDD">
              <w:rPr>
                <w:rFonts w:ascii="Times New Roman" w:hAnsi="Times New Roman" w:cs="Times New Roman"/>
                <w:bCs/>
                <w:sz w:val="20"/>
                <w:szCs w:val="20"/>
              </w:rPr>
              <w:t xml:space="preserve"> (1.3</w:t>
            </w:r>
            <w:r>
              <w:rPr>
                <w:rFonts w:ascii="Times New Roman" w:hAnsi="Times New Roman" w:cs="Times New Roman"/>
                <w:bCs/>
                <w:sz w:val="20"/>
                <w:szCs w:val="20"/>
              </w:rPr>
              <w:t>2</w:t>
            </w:r>
            <w:r w:rsidRPr="000E7BDD">
              <w:rPr>
                <w:rFonts w:ascii="Times New Roman" w:hAnsi="Times New Roman" w:cs="Times New Roman"/>
                <w:bCs/>
                <w:sz w:val="20"/>
                <w:szCs w:val="20"/>
              </w:rPr>
              <w:t>-</w:t>
            </w:r>
            <w:r>
              <w:rPr>
                <w:rFonts w:ascii="Times New Roman" w:hAnsi="Times New Roman" w:cs="Times New Roman"/>
                <w:bCs/>
                <w:sz w:val="20"/>
                <w:szCs w:val="20"/>
              </w:rPr>
              <w:t>5</w:t>
            </w:r>
            <w:r w:rsidRPr="000E7BDD">
              <w:rPr>
                <w:rFonts w:ascii="Times New Roman" w:hAnsi="Times New Roman" w:cs="Times New Roman"/>
                <w:bCs/>
                <w:sz w:val="20"/>
                <w:szCs w:val="20"/>
              </w:rPr>
              <w:t>.</w:t>
            </w:r>
            <w:r>
              <w:rPr>
                <w:rFonts w:ascii="Times New Roman" w:hAnsi="Times New Roman" w:cs="Times New Roman"/>
                <w:bCs/>
                <w:sz w:val="20"/>
                <w:szCs w:val="20"/>
              </w:rPr>
              <w:t>12</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3</w:t>
            </w:r>
            <w:r w:rsidRPr="000E7BDD">
              <w:rPr>
                <w:rFonts w:ascii="Times New Roman" w:hAnsi="Times New Roman" w:cs="Times New Roman"/>
                <w:bCs/>
                <w:sz w:val="20"/>
                <w:szCs w:val="20"/>
              </w:rPr>
              <w:t>.</w:t>
            </w:r>
            <w:r>
              <w:rPr>
                <w:rFonts w:ascii="Times New Roman" w:hAnsi="Times New Roman" w:cs="Times New Roman"/>
                <w:bCs/>
                <w:sz w:val="20"/>
                <w:szCs w:val="20"/>
              </w:rPr>
              <w:t>98</w:t>
            </w:r>
            <w:r w:rsidRPr="000E7BDD">
              <w:rPr>
                <w:rFonts w:ascii="Times New Roman" w:hAnsi="Times New Roman" w:cs="Times New Roman"/>
                <w:bCs/>
                <w:sz w:val="20"/>
                <w:szCs w:val="20"/>
              </w:rPr>
              <w:t xml:space="preserve"> (2.</w:t>
            </w:r>
            <w:r>
              <w:rPr>
                <w:rFonts w:ascii="Times New Roman" w:hAnsi="Times New Roman" w:cs="Times New Roman"/>
                <w:bCs/>
                <w:sz w:val="20"/>
                <w:szCs w:val="20"/>
              </w:rPr>
              <w:t>12</w:t>
            </w:r>
            <w:r w:rsidRPr="000E7BDD">
              <w:rPr>
                <w:rFonts w:ascii="Times New Roman" w:hAnsi="Times New Roman" w:cs="Times New Roman"/>
                <w:bCs/>
                <w:sz w:val="20"/>
                <w:szCs w:val="20"/>
              </w:rPr>
              <w:t>-</w:t>
            </w:r>
            <w:r>
              <w:rPr>
                <w:rFonts w:ascii="Times New Roman" w:hAnsi="Times New Roman" w:cs="Times New Roman"/>
                <w:bCs/>
                <w:sz w:val="20"/>
                <w:szCs w:val="20"/>
              </w:rPr>
              <w:t>7</w:t>
            </w:r>
            <w:r w:rsidRPr="000E7BDD">
              <w:rPr>
                <w:rFonts w:ascii="Times New Roman" w:hAnsi="Times New Roman" w:cs="Times New Roman"/>
                <w:bCs/>
                <w:sz w:val="20"/>
                <w:szCs w:val="20"/>
              </w:rPr>
              <w:t>.</w:t>
            </w:r>
            <w:r>
              <w:rPr>
                <w:rFonts w:ascii="Times New Roman" w:hAnsi="Times New Roman" w:cs="Times New Roman"/>
                <w:bCs/>
                <w:sz w:val="20"/>
                <w:szCs w:val="20"/>
              </w:rPr>
              <w:t>50</w:t>
            </w:r>
            <w:r w:rsidRPr="000E7BDD">
              <w:rPr>
                <w:rFonts w:ascii="Times New Roman" w:hAnsi="Times New Roman" w:cs="Times New Roman"/>
                <w:bCs/>
                <w:sz w:val="20"/>
                <w:szCs w:val="20"/>
              </w:rPr>
              <w:t>)</w:t>
            </w:r>
          </w:p>
        </w:tc>
        <w:tc>
          <w:tcPr>
            <w:tcW w:w="2160" w:type="dxa"/>
          </w:tcPr>
          <w:p w:rsidR="004F3D5C" w:rsidRPr="000E7B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6</w:t>
            </w:r>
            <w:r w:rsidRPr="000E7BDD">
              <w:rPr>
                <w:rFonts w:ascii="Times New Roman" w:hAnsi="Times New Roman" w:cs="Times New Roman"/>
                <w:bCs/>
                <w:sz w:val="20"/>
                <w:szCs w:val="20"/>
              </w:rPr>
              <w:t>.</w:t>
            </w:r>
            <w:r>
              <w:rPr>
                <w:rFonts w:ascii="Times New Roman" w:hAnsi="Times New Roman" w:cs="Times New Roman"/>
                <w:bCs/>
                <w:sz w:val="20"/>
                <w:szCs w:val="20"/>
              </w:rPr>
              <w:t>30</w:t>
            </w:r>
            <w:r w:rsidRPr="000E7BDD">
              <w:rPr>
                <w:rFonts w:ascii="Times New Roman" w:hAnsi="Times New Roman" w:cs="Times New Roman"/>
                <w:bCs/>
                <w:sz w:val="20"/>
                <w:szCs w:val="20"/>
              </w:rPr>
              <w:t xml:space="preserve"> (3.</w:t>
            </w:r>
            <w:r>
              <w:rPr>
                <w:rFonts w:ascii="Times New Roman" w:hAnsi="Times New Roman" w:cs="Times New Roman"/>
                <w:bCs/>
                <w:sz w:val="20"/>
                <w:szCs w:val="20"/>
              </w:rPr>
              <w:t>68</w:t>
            </w:r>
            <w:r w:rsidRPr="000E7BDD">
              <w:rPr>
                <w:rFonts w:ascii="Times New Roman" w:hAnsi="Times New Roman" w:cs="Times New Roman"/>
                <w:bCs/>
                <w:sz w:val="20"/>
                <w:szCs w:val="20"/>
              </w:rPr>
              <w:t>-</w:t>
            </w:r>
            <w:r>
              <w:rPr>
                <w:rFonts w:ascii="Times New Roman" w:hAnsi="Times New Roman" w:cs="Times New Roman"/>
                <w:bCs/>
                <w:sz w:val="20"/>
                <w:szCs w:val="20"/>
              </w:rPr>
              <w:t>10</w:t>
            </w:r>
            <w:r w:rsidRPr="000E7BDD">
              <w:rPr>
                <w:rFonts w:ascii="Times New Roman" w:hAnsi="Times New Roman" w:cs="Times New Roman"/>
                <w:bCs/>
                <w:sz w:val="20"/>
                <w:szCs w:val="20"/>
              </w:rPr>
              <w:t>.</w:t>
            </w:r>
            <w:r>
              <w:rPr>
                <w:rFonts w:ascii="Times New Roman" w:hAnsi="Times New Roman" w:cs="Times New Roman"/>
                <w:bCs/>
                <w:sz w:val="20"/>
                <w:szCs w:val="20"/>
              </w:rPr>
              <w:t>80</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w:t>
            </w:r>
            <w:r>
              <w:rPr>
                <w:rFonts w:ascii="Times New Roman" w:hAnsi="Times New Roman" w:cs="Times New Roman"/>
                <w:bCs/>
                <w:sz w:val="20"/>
                <w:szCs w:val="20"/>
              </w:rPr>
              <w:t>2</w:t>
            </w:r>
            <w:r w:rsidRPr="000E7BDD">
              <w:rPr>
                <w:rFonts w:ascii="Times New Roman" w:hAnsi="Times New Roman" w:cs="Times New Roman"/>
                <w:bCs/>
                <w:sz w:val="20"/>
                <w:szCs w:val="20"/>
              </w:rPr>
              <w:t>.</w:t>
            </w:r>
            <w:r>
              <w:rPr>
                <w:rFonts w:ascii="Times New Roman" w:hAnsi="Times New Roman" w:cs="Times New Roman"/>
                <w:bCs/>
                <w:sz w:val="20"/>
                <w:szCs w:val="20"/>
              </w:rPr>
              <w:t>08</w:t>
            </w:r>
            <w:r w:rsidRPr="000E7BDD">
              <w:rPr>
                <w:rFonts w:ascii="Times New Roman" w:hAnsi="Times New Roman" w:cs="Times New Roman"/>
                <w:bCs/>
                <w:sz w:val="20"/>
                <w:szCs w:val="20"/>
              </w:rPr>
              <w:t xml:space="preserve"> (7.</w:t>
            </w:r>
            <w:r>
              <w:rPr>
                <w:rFonts w:ascii="Times New Roman" w:hAnsi="Times New Roman" w:cs="Times New Roman"/>
                <w:bCs/>
                <w:sz w:val="20"/>
                <w:szCs w:val="20"/>
              </w:rPr>
              <w:t>53</w:t>
            </w:r>
            <w:r w:rsidRPr="000E7BDD">
              <w:rPr>
                <w:rFonts w:ascii="Times New Roman" w:hAnsi="Times New Roman" w:cs="Times New Roman"/>
                <w:bCs/>
                <w:sz w:val="20"/>
                <w:szCs w:val="20"/>
              </w:rPr>
              <w:t>-</w:t>
            </w:r>
            <w:r>
              <w:rPr>
                <w:rFonts w:ascii="Times New Roman" w:hAnsi="Times New Roman" w:cs="Times New Roman"/>
                <w:bCs/>
                <w:sz w:val="20"/>
                <w:szCs w:val="20"/>
              </w:rPr>
              <w:t>19</w:t>
            </w:r>
            <w:r w:rsidRPr="000E7BDD">
              <w:rPr>
                <w:rFonts w:ascii="Times New Roman" w:hAnsi="Times New Roman" w:cs="Times New Roman"/>
                <w:bCs/>
                <w:sz w:val="20"/>
                <w:szCs w:val="20"/>
              </w:rPr>
              <w:t>.</w:t>
            </w:r>
            <w:r>
              <w:rPr>
                <w:rFonts w:ascii="Times New Roman" w:hAnsi="Times New Roman" w:cs="Times New Roman"/>
                <w:bCs/>
                <w:sz w:val="20"/>
                <w:szCs w:val="20"/>
              </w:rPr>
              <w:t>37</w:t>
            </w:r>
            <w:r w:rsidRPr="000E7BDD">
              <w:rPr>
                <w:rFonts w:ascii="Times New Roman" w:hAnsi="Times New Roman" w:cs="Times New Roman"/>
                <w:bCs/>
                <w:sz w:val="20"/>
                <w:szCs w:val="20"/>
              </w:rPr>
              <w:t>)</w:t>
            </w:r>
          </w:p>
        </w:tc>
        <w:tc>
          <w:tcPr>
            <w:tcW w:w="1260" w:type="dxa"/>
          </w:tcPr>
          <w:p w:rsidR="004F3D5C" w:rsidRPr="00646DAC"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646DAC">
              <w:rPr>
                <w:rFonts w:ascii="Times New Roman" w:hAnsi="Times New Roman" w:cs="Times New Roman"/>
                <w:bCs/>
                <w:sz w:val="20"/>
                <w:szCs w:val="20"/>
              </w:rPr>
              <w:t>.001</w:t>
            </w:r>
          </w:p>
        </w:tc>
      </w:tr>
      <w:tr w:rsidR="004F3D5C" w:rsidRPr="006D75CC" w:rsidTr="00D26E0B">
        <w:tc>
          <w:tcPr>
            <w:tcW w:w="2687" w:type="dxa"/>
            <w:gridSpan w:val="2"/>
          </w:tcPr>
          <w:p w:rsidR="004F3D5C" w:rsidRPr="000E7BDD" w:rsidRDefault="004F3D5C" w:rsidP="004F3D5C">
            <w:pPr>
              <w:rPr>
                <w:rFonts w:ascii="Times New Roman" w:hAnsi="Times New Roman" w:cs="Times New Roman"/>
                <w:b/>
                <w:color w:val="000000"/>
              </w:rPr>
            </w:pPr>
            <w:r w:rsidRPr="000E7BDD">
              <w:rPr>
                <w:rFonts w:ascii="Times New Roman" w:hAnsi="Times New Roman" w:cs="Times New Roman"/>
                <w:b/>
                <w:color w:val="000000"/>
              </w:rPr>
              <w:t>L</w:t>
            </w:r>
            <w:r w:rsidRPr="000E7BDD">
              <w:rPr>
                <w:rFonts w:ascii="Times New Roman" w:hAnsi="Times New Roman" w:cs="Times New Roman"/>
                <w:b/>
              </w:rPr>
              <w:t xml:space="preserve">ow HDL cholesterol level </w:t>
            </w:r>
          </w:p>
        </w:tc>
        <w:tc>
          <w:tcPr>
            <w:tcW w:w="1254" w:type="dxa"/>
          </w:tcPr>
          <w:p w:rsidR="004F3D5C" w:rsidRPr="000E7BDD" w:rsidRDefault="004F3D5C" w:rsidP="004F3D5C">
            <w:pPr>
              <w:jc w:val="center"/>
              <w:rPr>
                <w:rFonts w:ascii="Times New Roman" w:hAnsi="Times New Roman" w:cs="Times New Roman"/>
                <w:bCs/>
                <w:sz w:val="20"/>
                <w:szCs w:val="20"/>
              </w:rPr>
            </w:pPr>
          </w:p>
        </w:tc>
        <w:tc>
          <w:tcPr>
            <w:tcW w:w="1729" w:type="dxa"/>
          </w:tcPr>
          <w:p w:rsidR="004F3D5C" w:rsidRPr="000E7BDD" w:rsidRDefault="004F3D5C" w:rsidP="004F3D5C">
            <w:pPr>
              <w:jc w:val="center"/>
              <w:rPr>
                <w:rFonts w:ascii="Times New Roman" w:hAnsi="Times New Roman" w:cs="Times New Roman"/>
                <w:bCs/>
                <w:sz w:val="20"/>
                <w:szCs w:val="20"/>
              </w:rPr>
            </w:pPr>
          </w:p>
        </w:tc>
        <w:tc>
          <w:tcPr>
            <w:tcW w:w="1890" w:type="dxa"/>
          </w:tcPr>
          <w:p w:rsidR="004F3D5C" w:rsidRPr="000E7BDD" w:rsidRDefault="004F3D5C" w:rsidP="004F3D5C">
            <w:pPr>
              <w:jc w:val="center"/>
              <w:rPr>
                <w:rFonts w:ascii="Times New Roman" w:hAnsi="Times New Roman" w:cs="Times New Roman"/>
                <w:bCs/>
                <w:sz w:val="20"/>
                <w:szCs w:val="20"/>
              </w:rPr>
            </w:pPr>
          </w:p>
        </w:tc>
        <w:tc>
          <w:tcPr>
            <w:tcW w:w="2160" w:type="dxa"/>
          </w:tcPr>
          <w:p w:rsidR="004F3D5C" w:rsidRPr="000E7BDD" w:rsidRDefault="004F3D5C" w:rsidP="004F3D5C">
            <w:pPr>
              <w:jc w:val="center"/>
              <w:rPr>
                <w:rFonts w:ascii="Times New Roman" w:hAnsi="Times New Roman" w:cs="Times New Roman"/>
                <w:bCs/>
                <w:sz w:val="20"/>
                <w:szCs w:val="20"/>
              </w:rPr>
            </w:pPr>
          </w:p>
        </w:tc>
        <w:tc>
          <w:tcPr>
            <w:tcW w:w="1890" w:type="dxa"/>
          </w:tcPr>
          <w:p w:rsidR="004F3D5C" w:rsidRPr="000E7BDD" w:rsidRDefault="004F3D5C" w:rsidP="004F3D5C">
            <w:pPr>
              <w:jc w:val="center"/>
              <w:rPr>
                <w:rFonts w:ascii="Times New Roman" w:hAnsi="Times New Roman" w:cs="Times New Roman"/>
                <w:bCs/>
                <w:sz w:val="20"/>
                <w:szCs w:val="20"/>
              </w:rPr>
            </w:pPr>
          </w:p>
        </w:tc>
        <w:tc>
          <w:tcPr>
            <w:tcW w:w="1260" w:type="dxa"/>
          </w:tcPr>
          <w:p w:rsidR="004F3D5C" w:rsidRPr="00646DAC" w:rsidRDefault="004F3D5C" w:rsidP="004F3D5C">
            <w:pPr>
              <w:jc w:val="center"/>
              <w:rPr>
                <w:rFonts w:ascii="Times New Roman" w:hAnsi="Times New Roman" w:cs="Times New Roman"/>
                <w:bCs/>
                <w:sz w:val="20"/>
                <w:szCs w:val="20"/>
              </w:rPr>
            </w:pP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color w:val="000000"/>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1.29 (0.99-1.68)</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1.51 (1.11-2.04)</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1.79 (1.31-2.45)</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2.43 (1.92-3.08)</w:t>
            </w:r>
          </w:p>
        </w:tc>
        <w:tc>
          <w:tcPr>
            <w:tcW w:w="1260" w:type="dxa"/>
          </w:tcPr>
          <w:p w:rsidR="004F3D5C" w:rsidRPr="00646DAC"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646DAC">
              <w:rPr>
                <w:rFonts w:ascii="Times New Roman" w:hAnsi="Times New Roman" w:cs="Times New Roman"/>
                <w:bCs/>
                <w:sz w:val="20"/>
                <w:szCs w:val="20"/>
              </w:rPr>
              <w:t>.001</w:t>
            </w: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vAlign w:val="bottom"/>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w:t>
            </w:r>
            <w:r>
              <w:rPr>
                <w:rFonts w:ascii="Times New Roman" w:hAnsi="Times New Roman" w:cs="Times New Roman"/>
                <w:bCs/>
                <w:sz w:val="20"/>
                <w:szCs w:val="20"/>
              </w:rPr>
              <w:t>22</w:t>
            </w:r>
            <w:r w:rsidRPr="000E7BDD">
              <w:rPr>
                <w:rFonts w:ascii="Times New Roman" w:hAnsi="Times New Roman" w:cs="Times New Roman"/>
                <w:bCs/>
                <w:sz w:val="20"/>
                <w:szCs w:val="20"/>
              </w:rPr>
              <w:t xml:space="preserve"> (0.8</w:t>
            </w:r>
            <w:r>
              <w:rPr>
                <w:rFonts w:ascii="Times New Roman" w:hAnsi="Times New Roman" w:cs="Times New Roman"/>
                <w:bCs/>
                <w:sz w:val="20"/>
                <w:szCs w:val="20"/>
              </w:rPr>
              <w:t>9</w:t>
            </w:r>
            <w:r w:rsidRPr="000E7BDD">
              <w:rPr>
                <w:rFonts w:ascii="Times New Roman" w:hAnsi="Times New Roman" w:cs="Times New Roman"/>
                <w:bCs/>
                <w:sz w:val="20"/>
                <w:szCs w:val="20"/>
              </w:rPr>
              <w:t>-1.6</w:t>
            </w:r>
            <w:r>
              <w:rPr>
                <w:rFonts w:ascii="Times New Roman" w:hAnsi="Times New Roman" w:cs="Times New Roman"/>
                <w:bCs/>
                <w:sz w:val="20"/>
                <w:szCs w:val="20"/>
              </w:rPr>
              <w:t>9</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w:t>
            </w:r>
            <w:r>
              <w:rPr>
                <w:rFonts w:ascii="Times New Roman" w:hAnsi="Times New Roman" w:cs="Times New Roman"/>
                <w:bCs/>
                <w:sz w:val="20"/>
                <w:szCs w:val="20"/>
              </w:rPr>
              <w:t>40</w:t>
            </w:r>
            <w:r w:rsidRPr="000E7BDD">
              <w:rPr>
                <w:rFonts w:ascii="Times New Roman" w:hAnsi="Times New Roman" w:cs="Times New Roman"/>
                <w:bCs/>
                <w:sz w:val="20"/>
                <w:szCs w:val="20"/>
              </w:rPr>
              <w:t xml:space="preserve"> (0.9</w:t>
            </w:r>
            <w:r>
              <w:rPr>
                <w:rFonts w:ascii="Times New Roman" w:hAnsi="Times New Roman" w:cs="Times New Roman"/>
                <w:bCs/>
                <w:sz w:val="20"/>
                <w:szCs w:val="20"/>
              </w:rPr>
              <w:t>9</w:t>
            </w:r>
            <w:r w:rsidRPr="000E7BDD">
              <w:rPr>
                <w:rFonts w:ascii="Times New Roman" w:hAnsi="Times New Roman" w:cs="Times New Roman"/>
                <w:bCs/>
                <w:sz w:val="20"/>
                <w:szCs w:val="20"/>
              </w:rPr>
              <w:t>-1.</w:t>
            </w:r>
            <w:r>
              <w:rPr>
                <w:rFonts w:ascii="Times New Roman" w:hAnsi="Times New Roman" w:cs="Times New Roman"/>
                <w:bCs/>
                <w:sz w:val="20"/>
                <w:szCs w:val="20"/>
              </w:rPr>
              <w:t>9</w:t>
            </w:r>
            <w:r w:rsidRPr="000E7BDD">
              <w:rPr>
                <w:rFonts w:ascii="Times New Roman" w:hAnsi="Times New Roman" w:cs="Times New Roman"/>
                <w:bCs/>
                <w:sz w:val="20"/>
                <w:szCs w:val="20"/>
              </w:rPr>
              <w:t>8)</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w:t>
            </w:r>
            <w:r>
              <w:rPr>
                <w:rFonts w:ascii="Times New Roman" w:hAnsi="Times New Roman" w:cs="Times New Roman"/>
                <w:bCs/>
                <w:sz w:val="20"/>
                <w:szCs w:val="20"/>
              </w:rPr>
              <w:t>52</w:t>
            </w:r>
            <w:r w:rsidRPr="000E7BDD">
              <w:rPr>
                <w:rFonts w:ascii="Times New Roman" w:hAnsi="Times New Roman" w:cs="Times New Roman"/>
                <w:bCs/>
                <w:sz w:val="20"/>
                <w:szCs w:val="20"/>
              </w:rPr>
              <w:t xml:space="preserve"> (</w:t>
            </w:r>
            <w:r>
              <w:rPr>
                <w:rFonts w:ascii="Times New Roman" w:hAnsi="Times New Roman" w:cs="Times New Roman"/>
                <w:bCs/>
                <w:sz w:val="20"/>
                <w:szCs w:val="20"/>
              </w:rPr>
              <w:t>1</w:t>
            </w:r>
            <w:r w:rsidRPr="000E7BDD">
              <w:rPr>
                <w:rFonts w:ascii="Times New Roman" w:hAnsi="Times New Roman" w:cs="Times New Roman"/>
                <w:bCs/>
                <w:sz w:val="20"/>
                <w:szCs w:val="20"/>
              </w:rPr>
              <w:t>.</w:t>
            </w:r>
            <w:r>
              <w:rPr>
                <w:rFonts w:ascii="Times New Roman" w:hAnsi="Times New Roman" w:cs="Times New Roman"/>
                <w:bCs/>
                <w:sz w:val="20"/>
                <w:szCs w:val="20"/>
              </w:rPr>
              <w:t>11</w:t>
            </w:r>
            <w:r w:rsidRPr="000E7BDD">
              <w:rPr>
                <w:rFonts w:ascii="Times New Roman" w:hAnsi="Times New Roman" w:cs="Times New Roman"/>
                <w:bCs/>
                <w:sz w:val="20"/>
                <w:szCs w:val="20"/>
              </w:rPr>
              <w:t>-2.</w:t>
            </w:r>
            <w:r>
              <w:rPr>
                <w:rFonts w:ascii="Times New Roman" w:hAnsi="Times New Roman" w:cs="Times New Roman"/>
                <w:bCs/>
                <w:sz w:val="20"/>
                <w:szCs w:val="20"/>
              </w:rPr>
              <w:t>07</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w:t>
            </w:r>
            <w:r w:rsidRPr="000E7BDD">
              <w:rPr>
                <w:rFonts w:ascii="Times New Roman" w:hAnsi="Times New Roman" w:cs="Times New Roman"/>
                <w:bCs/>
                <w:sz w:val="20"/>
                <w:szCs w:val="20"/>
              </w:rPr>
              <w:t>.1</w:t>
            </w:r>
            <w:r>
              <w:rPr>
                <w:rFonts w:ascii="Times New Roman" w:hAnsi="Times New Roman" w:cs="Times New Roman"/>
                <w:bCs/>
                <w:sz w:val="20"/>
                <w:szCs w:val="20"/>
              </w:rPr>
              <w:t>0</w:t>
            </w:r>
            <w:r w:rsidRPr="000E7BDD">
              <w:rPr>
                <w:rFonts w:ascii="Times New Roman" w:hAnsi="Times New Roman" w:cs="Times New Roman"/>
                <w:bCs/>
                <w:sz w:val="20"/>
                <w:szCs w:val="20"/>
              </w:rPr>
              <w:t xml:space="preserve"> (1.5</w:t>
            </w:r>
            <w:r>
              <w:rPr>
                <w:rFonts w:ascii="Times New Roman" w:hAnsi="Times New Roman" w:cs="Times New Roman"/>
                <w:bCs/>
                <w:sz w:val="20"/>
                <w:szCs w:val="20"/>
              </w:rPr>
              <w:t>9</w:t>
            </w:r>
            <w:r w:rsidRPr="000E7BDD">
              <w:rPr>
                <w:rFonts w:ascii="Times New Roman" w:hAnsi="Times New Roman" w:cs="Times New Roman"/>
                <w:bCs/>
                <w:sz w:val="20"/>
                <w:szCs w:val="20"/>
              </w:rPr>
              <w:t>-</w:t>
            </w:r>
            <w:r>
              <w:rPr>
                <w:rFonts w:ascii="Times New Roman" w:hAnsi="Times New Roman" w:cs="Times New Roman"/>
                <w:bCs/>
                <w:sz w:val="20"/>
                <w:szCs w:val="20"/>
              </w:rPr>
              <w:t>2</w:t>
            </w:r>
            <w:r w:rsidRPr="000E7BDD">
              <w:rPr>
                <w:rFonts w:ascii="Times New Roman" w:hAnsi="Times New Roman" w:cs="Times New Roman"/>
                <w:bCs/>
                <w:sz w:val="20"/>
                <w:szCs w:val="20"/>
              </w:rPr>
              <w:t>.</w:t>
            </w:r>
            <w:r>
              <w:rPr>
                <w:rFonts w:ascii="Times New Roman" w:hAnsi="Times New Roman" w:cs="Times New Roman"/>
                <w:bCs/>
                <w:sz w:val="20"/>
                <w:szCs w:val="20"/>
              </w:rPr>
              <w:t>77</w:t>
            </w:r>
            <w:r w:rsidRPr="000E7BDD">
              <w:rPr>
                <w:rFonts w:ascii="Times New Roman" w:hAnsi="Times New Roman" w:cs="Times New Roman"/>
                <w:bCs/>
                <w:sz w:val="20"/>
                <w:szCs w:val="20"/>
              </w:rPr>
              <w:t>)</w:t>
            </w:r>
          </w:p>
        </w:tc>
        <w:tc>
          <w:tcPr>
            <w:tcW w:w="1260" w:type="dxa"/>
          </w:tcPr>
          <w:p w:rsidR="004F3D5C" w:rsidRPr="00646DAC"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646DAC">
              <w:rPr>
                <w:rFonts w:ascii="Times New Roman" w:hAnsi="Times New Roman" w:cs="Times New Roman"/>
                <w:bCs/>
                <w:sz w:val="20"/>
                <w:szCs w:val="20"/>
              </w:rPr>
              <w:t>.001</w:t>
            </w: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vAlign w:val="bottom"/>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w:t>
            </w:r>
            <w:r>
              <w:rPr>
                <w:rFonts w:ascii="Times New Roman" w:hAnsi="Times New Roman" w:cs="Times New Roman"/>
                <w:bCs/>
                <w:sz w:val="20"/>
                <w:szCs w:val="20"/>
              </w:rPr>
              <w:t>24</w:t>
            </w:r>
            <w:r w:rsidRPr="000E7BDD">
              <w:rPr>
                <w:rFonts w:ascii="Times New Roman" w:hAnsi="Times New Roman" w:cs="Times New Roman"/>
                <w:bCs/>
                <w:sz w:val="20"/>
                <w:szCs w:val="20"/>
              </w:rPr>
              <w:t xml:space="preserve"> (0.</w:t>
            </w:r>
            <w:r>
              <w:rPr>
                <w:rFonts w:ascii="Times New Roman" w:hAnsi="Times New Roman" w:cs="Times New Roman"/>
                <w:bCs/>
                <w:sz w:val="20"/>
                <w:szCs w:val="20"/>
              </w:rPr>
              <w:t>91</w:t>
            </w:r>
            <w:r w:rsidRPr="000E7BDD">
              <w:rPr>
                <w:rFonts w:ascii="Times New Roman" w:hAnsi="Times New Roman" w:cs="Times New Roman"/>
                <w:bCs/>
                <w:sz w:val="20"/>
                <w:szCs w:val="20"/>
              </w:rPr>
              <w:t>-1.</w:t>
            </w:r>
            <w:r>
              <w:rPr>
                <w:rFonts w:ascii="Times New Roman" w:hAnsi="Times New Roman" w:cs="Times New Roman"/>
                <w:bCs/>
                <w:sz w:val="20"/>
                <w:szCs w:val="20"/>
              </w:rPr>
              <w:t>70</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w:t>
            </w:r>
            <w:r>
              <w:rPr>
                <w:rFonts w:ascii="Times New Roman" w:hAnsi="Times New Roman" w:cs="Times New Roman"/>
                <w:bCs/>
                <w:sz w:val="20"/>
                <w:szCs w:val="20"/>
              </w:rPr>
              <w:t>41</w:t>
            </w:r>
            <w:r w:rsidRPr="000E7BDD">
              <w:rPr>
                <w:rFonts w:ascii="Times New Roman" w:hAnsi="Times New Roman" w:cs="Times New Roman"/>
                <w:bCs/>
                <w:sz w:val="20"/>
                <w:szCs w:val="20"/>
              </w:rPr>
              <w:t xml:space="preserve"> (</w:t>
            </w:r>
            <w:r>
              <w:rPr>
                <w:rFonts w:ascii="Times New Roman" w:hAnsi="Times New Roman" w:cs="Times New Roman"/>
                <w:bCs/>
                <w:sz w:val="20"/>
                <w:szCs w:val="20"/>
              </w:rPr>
              <w:t>1</w:t>
            </w:r>
            <w:r w:rsidRPr="000E7BDD">
              <w:rPr>
                <w:rFonts w:ascii="Times New Roman" w:hAnsi="Times New Roman" w:cs="Times New Roman"/>
                <w:bCs/>
                <w:sz w:val="20"/>
                <w:szCs w:val="20"/>
              </w:rPr>
              <w:t>.</w:t>
            </w:r>
            <w:r>
              <w:rPr>
                <w:rFonts w:ascii="Times New Roman" w:hAnsi="Times New Roman" w:cs="Times New Roman"/>
                <w:bCs/>
                <w:sz w:val="20"/>
                <w:szCs w:val="20"/>
              </w:rPr>
              <w:t>00</w:t>
            </w:r>
            <w:r w:rsidRPr="000E7BDD">
              <w:rPr>
                <w:rFonts w:ascii="Times New Roman" w:hAnsi="Times New Roman" w:cs="Times New Roman"/>
                <w:bCs/>
                <w:sz w:val="20"/>
                <w:szCs w:val="20"/>
              </w:rPr>
              <w:t>-1.</w:t>
            </w:r>
            <w:r>
              <w:rPr>
                <w:rFonts w:ascii="Times New Roman" w:hAnsi="Times New Roman" w:cs="Times New Roman"/>
                <w:bCs/>
                <w:sz w:val="20"/>
                <w:szCs w:val="20"/>
              </w:rPr>
              <w:t>98</w:t>
            </w:r>
            <w:r w:rsidRPr="000E7BDD">
              <w:rPr>
                <w:rFonts w:ascii="Times New Roman" w:hAnsi="Times New Roman" w:cs="Times New Roman"/>
                <w:bCs/>
                <w:sz w:val="20"/>
                <w:szCs w:val="20"/>
              </w:rPr>
              <w:t>)</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w:t>
            </w:r>
            <w:r>
              <w:rPr>
                <w:rFonts w:ascii="Times New Roman" w:hAnsi="Times New Roman" w:cs="Times New Roman"/>
                <w:bCs/>
                <w:sz w:val="20"/>
                <w:szCs w:val="20"/>
              </w:rPr>
              <w:t>52</w:t>
            </w:r>
            <w:r w:rsidRPr="000E7BDD">
              <w:rPr>
                <w:rFonts w:ascii="Times New Roman" w:hAnsi="Times New Roman" w:cs="Times New Roman"/>
                <w:bCs/>
                <w:sz w:val="20"/>
                <w:szCs w:val="20"/>
              </w:rPr>
              <w:t xml:space="preserve"> (</w:t>
            </w:r>
            <w:r>
              <w:rPr>
                <w:rFonts w:ascii="Times New Roman" w:hAnsi="Times New Roman" w:cs="Times New Roman"/>
                <w:bCs/>
                <w:sz w:val="20"/>
                <w:szCs w:val="20"/>
              </w:rPr>
              <w:t>1</w:t>
            </w:r>
            <w:r w:rsidRPr="000E7BDD">
              <w:rPr>
                <w:rFonts w:ascii="Times New Roman" w:hAnsi="Times New Roman" w:cs="Times New Roman"/>
                <w:bCs/>
                <w:sz w:val="20"/>
                <w:szCs w:val="20"/>
              </w:rPr>
              <w:t>.</w:t>
            </w:r>
            <w:r>
              <w:rPr>
                <w:rFonts w:ascii="Times New Roman" w:hAnsi="Times New Roman" w:cs="Times New Roman"/>
                <w:bCs/>
                <w:sz w:val="20"/>
                <w:szCs w:val="20"/>
              </w:rPr>
              <w:t>10</w:t>
            </w:r>
            <w:r w:rsidRPr="000E7BDD">
              <w:rPr>
                <w:rFonts w:ascii="Times New Roman" w:hAnsi="Times New Roman" w:cs="Times New Roman"/>
                <w:bCs/>
                <w:sz w:val="20"/>
                <w:szCs w:val="20"/>
              </w:rPr>
              <w:t>-</w:t>
            </w:r>
            <w:r>
              <w:rPr>
                <w:rFonts w:ascii="Times New Roman" w:hAnsi="Times New Roman" w:cs="Times New Roman"/>
                <w:bCs/>
                <w:sz w:val="20"/>
                <w:szCs w:val="20"/>
              </w:rPr>
              <w:t>2</w:t>
            </w:r>
            <w:r w:rsidRPr="000E7BDD">
              <w:rPr>
                <w:rFonts w:ascii="Times New Roman" w:hAnsi="Times New Roman" w:cs="Times New Roman"/>
                <w:bCs/>
                <w:sz w:val="20"/>
                <w:szCs w:val="20"/>
              </w:rPr>
              <w:t>.</w:t>
            </w:r>
            <w:r>
              <w:rPr>
                <w:rFonts w:ascii="Times New Roman" w:hAnsi="Times New Roman" w:cs="Times New Roman"/>
                <w:bCs/>
                <w:sz w:val="20"/>
                <w:szCs w:val="20"/>
              </w:rPr>
              <w:t>08</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w:t>
            </w:r>
            <w:r w:rsidRPr="000E7BDD">
              <w:rPr>
                <w:rFonts w:ascii="Times New Roman" w:hAnsi="Times New Roman" w:cs="Times New Roman"/>
                <w:bCs/>
                <w:sz w:val="20"/>
                <w:szCs w:val="20"/>
              </w:rPr>
              <w:t>.</w:t>
            </w:r>
            <w:r>
              <w:rPr>
                <w:rFonts w:ascii="Times New Roman" w:hAnsi="Times New Roman" w:cs="Times New Roman"/>
                <w:bCs/>
                <w:sz w:val="20"/>
                <w:szCs w:val="20"/>
              </w:rPr>
              <w:t>11</w:t>
            </w:r>
            <w:r w:rsidRPr="000E7BDD">
              <w:rPr>
                <w:rFonts w:ascii="Times New Roman" w:hAnsi="Times New Roman" w:cs="Times New Roman"/>
                <w:bCs/>
                <w:sz w:val="20"/>
                <w:szCs w:val="20"/>
              </w:rPr>
              <w:t xml:space="preserve"> (1.</w:t>
            </w:r>
            <w:r>
              <w:rPr>
                <w:rFonts w:ascii="Times New Roman" w:hAnsi="Times New Roman" w:cs="Times New Roman"/>
                <w:bCs/>
                <w:sz w:val="20"/>
                <w:szCs w:val="20"/>
              </w:rPr>
              <w:t>60</w:t>
            </w:r>
            <w:r w:rsidRPr="000E7BDD">
              <w:rPr>
                <w:rFonts w:ascii="Times New Roman" w:hAnsi="Times New Roman" w:cs="Times New Roman"/>
                <w:bCs/>
                <w:sz w:val="20"/>
                <w:szCs w:val="20"/>
              </w:rPr>
              <w:t>-2.</w:t>
            </w:r>
            <w:r>
              <w:rPr>
                <w:rFonts w:ascii="Times New Roman" w:hAnsi="Times New Roman" w:cs="Times New Roman"/>
                <w:bCs/>
                <w:sz w:val="20"/>
                <w:szCs w:val="20"/>
              </w:rPr>
              <w:t>77</w:t>
            </w:r>
            <w:r w:rsidRPr="000E7BDD">
              <w:rPr>
                <w:rFonts w:ascii="Times New Roman" w:hAnsi="Times New Roman" w:cs="Times New Roman"/>
                <w:bCs/>
                <w:sz w:val="20"/>
                <w:szCs w:val="20"/>
              </w:rPr>
              <w:t>)</w:t>
            </w:r>
          </w:p>
        </w:tc>
        <w:tc>
          <w:tcPr>
            <w:tcW w:w="1260" w:type="dxa"/>
          </w:tcPr>
          <w:p w:rsidR="004F3D5C" w:rsidRPr="00646DAC"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646DAC">
              <w:rPr>
                <w:rFonts w:ascii="Times New Roman" w:hAnsi="Times New Roman" w:cs="Times New Roman"/>
                <w:bCs/>
                <w:sz w:val="20"/>
                <w:szCs w:val="20"/>
              </w:rPr>
              <w:t>.001</w:t>
            </w:r>
          </w:p>
        </w:tc>
      </w:tr>
      <w:tr w:rsidR="004F3D5C" w:rsidRPr="006D75CC" w:rsidTr="00D26E0B">
        <w:tc>
          <w:tcPr>
            <w:tcW w:w="2687" w:type="dxa"/>
            <w:gridSpan w:val="2"/>
          </w:tcPr>
          <w:p w:rsidR="004F3D5C" w:rsidRPr="000E7BDD" w:rsidRDefault="004F3D5C" w:rsidP="004F3D5C">
            <w:pPr>
              <w:rPr>
                <w:rFonts w:ascii="Times New Roman" w:hAnsi="Times New Roman" w:cs="Times New Roman"/>
                <w:b/>
                <w:color w:val="000000"/>
              </w:rPr>
            </w:pPr>
            <w:r w:rsidRPr="000E7BDD">
              <w:rPr>
                <w:rFonts w:ascii="Times New Roman" w:hAnsi="Times New Roman" w:cs="Times New Roman"/>
                <w:b/>
                <w:color w:val="000000"/>
              </w:rPr>
              <w:lastRenderedPageBreak/>
              <w:t xml:space="preserve">High blood pressure </w:t>
            </w:r>
          </w:p>
        </w:tc>
        <w:tc>
          <w:tcPr>
            <w:tcW w:w="1254" w:type="dxa"/>
          </w:tcPr>
          <w:p w:rsidR="004F3D5C" w:rsidRPr="000E7BDD" w:rsidRDefault="004F3D5C" w:rsidP="004F3D5C">
            <w:pPr>
              <w:jc w:val="center"/>
              <w:rPr>
                <w:rFonts w:ascii="Times New Roman" w:hAnsi="Times New Roman" w:cs="Times New Roman"/>
                <w:bCs/>
                <w:sz w:val="20"/>
                <w:szCs w:val="20"/>
              </w:rPr>
            </w:pPr>
          </w:p>
        </w:tc>
        <w:tc>
          <w:tcPr>
            <w:tcW w:w="1729" w:type="dxa"/>
          </w:tcPr>
          <w:p w:rsidR="004F3D5C" w:rsidRPr="000E7BDD" w:rsidRDefault="004F3D5C" w:rsidP="004F3D5C">
            <w:pPr>
              <w:jc w:val="center"/>
              <w:rPr>
                <w:rFonts w:ascii="Times New Roman" w:hAnsi="Times New Roman" w:cs="Times New Roman"/>
                <w:bCs/>
                <w:sz w:val="20"/>
                <w:szCs w:val="20"/>
              </w:rPr>
            </w:pPr>
          </w:p>
        </w:tc>
        <w:tc>
          <w:tcPr>
            <w:tcW w:w="1890" w:type="dxa"/>
          </w:tcPr>
          <w:p w:rsidR="004F3D5C" w:rsidRPr="000E7BDD" w:rsidRDefault="004F3D5C" w:rsidP="004F3D5C">
            <w:pPr>
              <w:jc w:val="center"/>
              <w:rPr>
                <w:rFonts w:ascii="Times New Roman" w:hAnsi="Times New Roman" w:cs="Times New Roman"/>
                <w:bCs/>
                <w:sz w:val="20"/>
                <w:szCs w:val="20"/>
              </w:rPr>
            </w:pPr>
          </w:p>
        </w:tc>
        <w:tc>
          <w:tcPr>
            <w:tcW w:w="2160" w:type="dxa"/>
          </w:tcPr>
          <w:p w:rsidR="004F3D5C" w:rsidRPr="000E7BDD" w:rsidRDefault="004F3D5C" w:rsidP="004F3D5C">
            <w:pPr>
              <w:jc w:val="center"/>
              <w:rPr>
                <w:rFonts w:ascii="Times New Roman" w:hAnsi="Times New Roman" w:cs="Times New Roman"/>
                <w:bCs/>
                <w:sz w:val="20"/>
                <w:szCs w:val="20"/>
              </w:rPr>
            </w:pPr>
          </w:p>
        </w:tc>
        <w:tc>
          <w:tcPr>
            <w:tcW w:w="1890" w:type="dxa"/>
          </w:tcPr>
          <w:p w:rsidR="004F3D5C" w:rsidRPr="000E7BDD" w:rsidRDefault="004F3D5C" w:rsidP="004F3D5C">
            <w:pPr>
              <w:jc w:val="center"/>
              <w:rPr>
                <w:rFonts w:ascii="Times New Roman" w:hAnsi="Times New Roman" w:cs="Times New Roman"/>
                <w:bCs/>
                <w:sz w:val="20"/>
                <w:szCs w:val="20"/>
              </w:rPr>
            </w:pPr>
          </w:p>
        </w:tc>
        <w:tc>
          <w:tcPr>
            <w:tcW w:w="1260" w:type="dxa"/>
          </w:tcPr>
          <w:p w:rsidR="004F3D5C" w:rsidRPr="0029695B" w:rsidRDefault="004F3D5C" w:rsidP="004F3D5C">
            <w:pPr>
              <w:jc w:val="center"/>
              <w:rPr>
                <w:bCs/>
                <w:sz w:val="20"/>
                <w:szCs w:val="20"/>
              </w:rPr>
            </w:pP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color w:val="000000"/>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0.96 (0.69-1.34)</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1.09 (0.82-1.44)</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0.97 (0.68-1.38)</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1.13 (0.82-1.56)</w:t>
            </w:r>
          </w:p>
        </w:tc>
        <w:tc>
          <w:tcPr>
            <w:tcW w:w="1260" w:type="dxa"/>
          </w:tcPr>
          <w:p w:rsidR="004F3D5C" w:rsidRPr="00646DAC" w:rsidRDefault="004F3D5C" w:rsidP="004F3D5C">
            <w:pPr>
              <w:jc w:val="center"/>
              <w:rPr>
                <w:rFonts w:ascii="Times New Roman" w:hAnsi="Times New Roman" w:cs="Times New Roman"/>
                <w:bCs/>
                <w:sz w:val="20"/>
                <w:szCs w:val="20"/>
              </w:rPr>
            </w:pPr>
            <w:r w:rsidRPr="00646DAC">
              <w:rPr>
                <w:rFonts w:ascii="Times New Roman" w:hAnsi="Times New Roman" w:cs="Times New Roman"/>
                <w:bCs/>
                <w:sz w:val="20"/>
                <w:szCs w:val="20"/>
              </w:rPr>
              <w:t>.488</w:t>
            </w: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color w:val="000000"/>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0.9</w:t>
            </w:r>
            <w:r>
              <w:rPr>
                <w:rFonts w:ascii="Times New Roman" w:hAnsi="Times New Roman" w:cs="Times New Roman"/>
                <w:bCs/>
                <w:sz w:val="20"/>
                <w:szCs w:val="20"/>
              </w:rPr>
              <w:t>6</w:t>
            </w:r>
            <w:r w:rsidRPr="000E7BDD">
              <w:rPr>
                <w:rFonts w:ascii="Times New Roman" w:hAnsi="Times New Roman" w:cs="Times New Roman"/>
                <w:bCs/>
                <w:sz w:val="20"/>
                <w:szCs w:val="20"/>
              </w:rPr>
              <w:t xml:space="preserve"> (0.</w:t>
            </w:r>
            <w:r>
              <w:rPr>
                <w:rFonts w:ascii="Times New Roman" w:hAnsi="Times New Roman" w:cs="Times New Roman"/>
                <w:bCs/>
                <w:sz w:val="20"/>
                <w:szCs w:val="20"/>
              </w:rPr>
              <w:t>70</w:t>
            </w:r>
            <w:r w:rsidRPr="000E7BDD">
              <w:rPr>
                <w:rFonts w:ascii="Times New Roman" w:hAnsi="Times New Roman" w:cs="Times New Roman"/>
                <w:bCs/>
                <w:sz w:val="20"/>
                <w:szCs w:val="20"/>
              </w:rPr>
              <w:t>-1.</w:t>
            </w:r>
            <w:r>
              <w:rPr>
                <w:rFonts w:ascii="Times New Roman" w:hAnsi="Times New Roman" w:cs="Times New Roman"/>
                <w:bCs/>
                <w:sz w:val="20"/>
                <w:szCs w:val="20"/>
              </w:rPr>
              <w:t>3</w:t>
            </w:r>
            <w:r w:rsidRPr="000E7BDD">
              <w:rPr>
                <w:rFonts w:ascii="Times New Roman" w:hAnsi="Times New Roman" w:cs="Times New Roman"/>
                <w:bCs/>
                <w:sz w:val="20"/>
                <w:szCs w:val="20"/>
              </w:rPr>
              <w:t>2)</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1.0</w:t>
            </w:r>
            <w:r>
              <w:rPr>
                <w:rFonts w:ascii="Times New Roman" w:hAnsi="Times New Roman" w:cs="Times New Roman"/>
                <w:bCs/>
                <w:sz w:val="20"/>
                <w:szCs w:val="20"/>
              </w:rPr>
              <w:t>6</w:t>
            </w:r>
            <w:r w:rsidRPr="000E7BDD">
              <w:rPr>
                <w:rFonts w:ascii="Times New Roman" w:hAnsi="Times New Roman" w:cs="Times New Roman"/>
                <w:bCs/>
                <w:sz w:val="20"/>
                <w:szCs w:val="20"/>
              </w:rPr>
              <w:t xml:space="preserve"> (0.80-1.</w:t>
            </w:r>
            <w:r>
              <w:rPr>
                <w:rFonts w:ascii="Times New Roman" w:hAnsi="Times New Roman" w:cs="Times New Roman"/>
                <w:bCs/>
                <w:sz w:val="20"/>
                <w:szCs w:val="20"/>
              </w:rPr>
              <w:t>3</w:t>
            </w:r>
            <w:r w:rsidRPr="000E7BDD">
              <w:rPr>
                <w:rFonts w:ascii="Times New Roman" w:hAnsi="Times New Roman" w:cs="Times New Roman"/>
                <w:bCs/>
                <w:sz w:val="20"/>
                <w:szCs w:val="20"/>
              </w:rPr>
              <w:t>9)</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0.</w:t>
            </w:r>
            <w:r>
              <w:rPr>
                <w:rFonts w:ascii="Times New Roman" w:hAnsi="Times New Roman" w:cs="Times New Roman"/>
                <w:bCs/>
                <w:sz w:val="20"/>
                <w:szCs w:val="20"/>
              </w:rPr>
              <w:t>94</w:t>
            </w:r>
            <w:r w:rsidRPr="000E7BDD">
              <w:rPr>
                <w:rFonts w:ascii="Times New Roman" w:hAnsi="Times New Roman" w:cs="Times New Roman"/>
                <w:bCs/>
                <w:sz w:val="20"/>
                <w:szCs w:val="20"/>
              </w:rPr>
              <w:t xml:space="preserve"> (0.6</w:t>
            </w:r>
            <w:r>
              <w:rPr>
                <w:rFonts w:ascii="Times New Roman" w:hAnsi="Times New Roman" w:cs="Times New Roman"/>
                <w:bCs/>
                <w:sz w:val="20"/>
                <w:szCs w:val="20"/>
              </w:rPr>
              <w:t>6</w:t>
            </w:r>
            <w:r w:rsidRPr="000E7BDD">
              <w:rPr>
                <w:rFonts w:ascii="Times New Roman" w:hAnsi="Times New Roman" w:cs="Times New Roman"/>
                <w:bCs/>
                <w:sz w:val="20"/>
                <w:szCs w:val="20"/>
              </w:rPr>
              <w:t>-1.</w:t>
            </w:r>
            <w:r>
              <w:rPr>
                <w:rFonts w:ascii="Times New Roman" w:hAnsi="Times New Roman" w:cs="Times New Roman"/>
                <w:bCs/>
                <w:sz w:val="20"/>
                <w:szCs w:val="20"/>
              </w:rPr>
              <w:t>35</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0E7BDD">
              <w:rPr>
                <w:rFonts w:ascii="Times New Roman" w:hAnsi="Times New Roman" w:cs="Times New Roman"/>
                <w:bCs/>
                <w:sz w:val="20"/>
                <w:szCs w:val="20"/>
              </w:rPr>
              <w:t>.</w:t>
            </w:r>
            <w:r>
              <w:rPr>
                <w:rFonts w:ascii="Times New Roman" w:hAnsi="Times New Roman" w:cs="Times New Roman"/>
                <w:bCs/>
                <w:sz w:val="20"/>
                <w:szCs w:val="20"/>
              </w:rPr>
              <w:t>0</w:t>
            </w:r>
            <w:r w:rsidRPr="000E7BDD">
              <w:rPr>
                <w:rFonts w:ascii="Times New Roman" w:hAnsi="Times New Roman" w:cs="Times New Roman"/>
                <w:bCs/>
                <w:sz w:val="20"/>
                <w:szCs w:val="20"/>
              </w:rPr>
              <w:t>9 (0.</w:t>
            </w:r>
            <w:r>
              <w:rPr>
                <w:rFonts w:ascii="Times New Roman" w:hAnsi="Times New Roman" w:cs="Times New Roman"/>
                <w:bCs/>
                <w:sz w:val="20"/>
                <w:szCs w:val="20"/>
              </w:rPr>
              <w:t>8</w:t>
            </w:r>
            <w:r w:rsidRPr="000E7BDD">
              <w:rPr>
                <w:rFonts w:ascii="Times New Roman" w:hAnsi="Times New Roman" w:cs="Times New Roman"/>
                <w:bCs/>
                <w:sz w:val="20"/>
                <w:szCs w:val="20"/>
              </w:rPr>
              <w:t>0-1.</w:t>
            </w:r>
            <w:r>
              <w:rPr>
                <w:rFonts w:ascii="Times New Roman" w:hAnsi="Times New Roman" w:cs="Times New Roman"/>
                <w:bCs/>
                <w:sz w:val="20"/>
                <w:szCs w:val="20"/>
              </w:rPr>
              <w:t>4</w:t>
            </w:r>
            <w:r w:rsidRPr="000E7BDD">
              <w:rPr>
                <w:rFonts w:ascii="Times New Roman" w:hAnsi="Times New Roman" w:cs="Times New Roman"/>
                <w:bCs/>
                <w:sz w:val="20"/>
                <w:szCs w:val="20"/>
              </w:rPr>
              <w:t>9)</w:t>
            </w:r>
          </w:p>
        </w:tc>
        <w:tc>
          <w:tcPr>
            <w:tcW w:w="1260" w:type="dxa"/>
          </w:tcPr>
          <w:p w:rsidR="004F3D5C" w:rsidRPr="00646DAC" w:rsidRDefault="004F3D5C" w:rsidP="004F3D5C">
            <w:pPr>
              <w:jc w:val="center"/>
              <w:rPr>
                <w:rFonts w:ascii="Times New Roman" w:hAnsi="Times New Roman" w:cs="Times New Roman"/>
                <w:bCs/>
                <w:sz w:val="20"/>
                <w:szCs w:val="20"/>
              </w:rPr>
            </w:pPr>
            <w:r w:rsidRPr="00646DAC">
              <w:rPr>
                <w:rFonts w:ascii="Times New Roman" w:hAnsi="Times New Roman" w:cs="Times New Roman"/>
                <w:bCs/>
                <w:sz w:val="20"/>
                <w:szCs w:val="20"/>
              </w:rPr>
              <w:t>.680</w:t>
            </w: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color w:val="000000"/>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0.9</w:t>
            </w:r>
            <w:r>
              <w:rPr>
                <w:rFonts w:ascii="Times New Roman" w:hAnsi="Times New Roman" w:cs="Times New Roman"/>
                <w:bCs/>
                <w:sz w:val="20"/>
                <w:szCs w:val="20"/>
              </w:rPr>
              <w:t>7</w:t>
            </w:r>
            <w:r w:rsidRPr="000E7BDD">
              <w:rPr>
                <w:rFonts w:ascii="Times New Roman" w:hAnsi="Times New Roman" w:cs="Times New Roman"/>
                <w:bCs/>
                <w:sz w:val="20"/>
                <w:szCs w:val="20"/>
              </w:rPr>
              <w:t xml:space="preserve"> (0.</w:t>
            </w:r>
            <w:r>
              <w:rPr>
                <w:rFonts w:ascii="Times New Roman" w:hAnsi="Times New Roman" w:cs="Times New Roman"/>
                <w:bCs/>
                <w:sz w:val="20"/>
                <w:szCs w:val="20"/>
              </w:rPr>
              <w:t>70</w:t>
            </w:r>
            <w:r w:rsidRPr="000E7BDD">
              <w:rPr>
                <w:rFonts w:ascii="Times New Roman" w:hAnsi="Times New Roman" w:cs="Times New Roman"/>
                <w:bCs/>
                <w:sz w:val="20"/>
                <w:szCs w:val="20"/>
              </w:rPr>
              <w:t>-1.3</w:t>
            </w:r>
            <w:r>
              <w:rPr>
                <w:rFonts w:ascii="Times New Roman" w:hAnsi="Times New Roman" w:cs="Times New Roman"/>
                <w:bCs/>
                <w:sz w:val="20"/>
                <w:szCs w:val="20"/>
              </w:rPr>
              <w:t>4</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1.0</w:t>
            </w:r>
            <w:r>
              <w:rPr>
                <w:rFonts w:ascii="Times New Roman" w:hAnsi="Times New Roman" w:cs="Times New Roman"/>
                <w:bCs/>
                <w:sz w:val="20"/>
                <w:szCs w:val="20"/>
              </w:rPr>
              <w:t>7</w:t>
            </w:r>
            <w:r w:rsidRPr="000E7BDD">
              <w:rPr>
                <w:rFonts w:ascii="Times New Roman" w:hAnsi="Times New Roman" w:cs="Times New Roman"/>
                <w:bCs/>
                <w:sz w:val="20"/>
                <w:szCs w:val="20"/>
              </w:rPr>
              <w:t xml:space="preserve"> (0.8</w:t>
            </w:r>
            <w:r>
              <w:rPr>
                <w:rFonts w:ascii="Times New Roman" w:hAnsi="Times New Roman" w:cs="Times New Roman"/>
                <w:bCs/>
                <w:sz w:val="20"/>
                <w:szCs w:val="20"/>
              </w:rPr>
              <w:t>1</w:t>
            </w:r>
            <w:r w:rsidRPr="000E7BDD">
              <w:rPr>
                <w:rFonts w:ascii="Times New Roman" w:hAnsi="Times New Roman" w:cs="Times New Roman"/>
                <w:bCs/>
                <w:sz w:val="20"/>
                <w:szCs w:val="20"/>
              </w:rPr>
              <w:t>-1.</w:t>
            </w:r>
            <w:r>
              <w:rPr>
                <w:rFonts w:ascii="Times New Roman" w:hAnsi="Times New Roman" w:cs="Times New Roman"/>
                <w:bCs/>
                <w:sz w:val="20"/>
                <w:szCs w:val="20"/>
              </w:rPr>
              <w:t>42</w:t>
            </w:r>
            <w:r w:rsidRPr="000E7BDD">
              <w:rPr>
                <w:rFonts w:ascii="Times New Roman" w:hAnsi="Times New Roman" w:cs="Times New Roman"/>
                <w:bCs/>
                <w:sz w:val="20"/>
                <w:szCs w:val="20"/>
              </w:rPr>
              <w:t>)</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0.</w:t>
            </w:r>
            <w:r>
              <w:rPr>
                <w:rFonts w:ascii="Times New Roman" w:hAnsi="Times New Roman" w:cs="Times New Roman"/>
                <w:bCs/>
                <w:sz w:val="20"/>
                <w:szCs w:val="20"/>
              </w:rPr>
              <w:t>95</w:t>
            </w:r>
            <w:r w:rsidRPr="000E7BDD">
              <w:rPr>
                <w:rFonts w:ascii="Times New Roman" w:hAnsi="Times New Roman" w:cs="Times New Roman"/>
                <w:bCs/>
                <w:sz w:val="20"/>
                <w:szCs w:val="20"/>
              </w:rPr>
              <w:t xml:space="preserve"> (0.6</w:t>
            </w:r>
            <w:r>
              <w:rPr>
                <w:rFonts w:ascii="Times New Roman" w:hAnsi="Times New Roman" w:cs="Times New Roman"/>
                <w:bCs/>
                <w:sz w:val="20"/>
                <w:szCs w:val="20"/>
              </w:rPr>
              <w:t>7</w:t>
            </w:r>
            <w:r w:rsidRPr="000E7BDD">
              <w:rPr>
                <w:rFonts w:ascii="Times New Roman" w:hAnsi="Times New Roman" w:cs="Times New Roman"/>
                <w:bCs/>
                <w:sz w:val="20"/>
                <w:szCs w:val="20"/>
              </w:rPr>
              <w:t>-1.</w:t>
            </w:r>
            <w:r>
              <w:rPr>
                <w:rFonts w:ascii="Times New Roman" w:hAnsi="Times New Roman" w:cs="Times New Roman"/>
                <w:bCs/>
                <w:sz w:val="20"/>
                <w:szCs w:val="20"/>
              </w:rPr>
              <w:t>35</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0E7BDD">
              <w:rPr>
                <w:rFonts w:ascii="Times New Roman" w:hAnsi="Times New Roman" w:cs="Times New Roman"/>
                <w:bCs/>
                <w:sz w:val="20"/>
                <w:szCs w:val="20"/>
              </w:rPr>
              <w:t>.</w:t>
            </w:r>
            <w:r>
              <w:rPr>
                <w:rFonts w:ascii="Times New Roman" w:hAnsi="Times New Roman" w:cs="Times New Roman"/>
                <w:bCs/>
                <w:sz w:val="20"/>
                <w:szCs w:val="20"/>
              </w:rPr>
              <w:t>10</w:t>
            </w:r>
            <w:r w:rsidRPr="000E7BDD">
              <w:rPr>
                <w:rFonts w:ascii="Times New Roman" w:hAnsi="Times New Roman" w:cs="Times New Roman"/>
                <w:bCs/>
                <w:sz w:val="20"/>
                <w:szCs w:val="20"/>
              </w:rPr>
              <w:t xml:space="preserve"> (0.</w:t>
            </w:r>
            <w:r>
              <w:rPr>
                <w:rFonts w:ascii="Times New Roman" w:hAnsi="Times New Roman" w:cs="Times New Roman"/>
                <w:bCs/>
                <w:sz w:val="20"/>
                <w:szCs w:val="20"/>
              </w:rPr>
              <w:t>80</w:t>
            </w:r>
            <w:r w:rsidRPr="000E7BDD">
              <w:rPr>
                <w:rFonts w:ascii="Times New Roman" w:hAnsi="Times New Roman" w:cs="Times New Roman"/>
                <w:bCs/>
                <w:sz w:val="20"/>
                <w:szCs w:val="20"/>
              </w:rPr>
              <w:t>-1.</w:t>
            </w:r>
            <w:r>
              <w:rPr>
                <w:rFonts w:ascii="Times New Roman" w:hAnsi="Times New Roman" w:cs="Times New Roman"/>
                <w:bCs/>
                <w:sz w:val="20"/>
                <w:szCs w:val="20"/>
              </w:rPr>
              <w:t>49</w:t>
            </w:r>
            <w:r w:rsidRPr="000E7BDD">
              <w:rPr>
                <w:rFonts w:ascii="Times New Roman" w:hAnsi="Times New Roman" w:cs="Times New Roman"/>
                <w:bCs/>
                <w:sz w:val="20"/>
                <w:szCs w:val="20"/>
              </w:rPr>
              <w:t>)</w:t>
            </w:r>
          </w:p>
        </w:tc>
        <w:tc>
          <w:tcPr>
            <w:tcW w:w="1260" w:type="dxa"/>
          </w:tcPr>
          <w:p w:rsidR="004F3D5C" w:rsidRPr="00646DAC" w:rsidRDefault="004F3D5C" w:rsidP="004F3D5C">
            <w:pPr>
              <w:jc w:val="center"/>
              <w:rPr>
                <w:rFonts w:ascii="Times New Roman" w:hAnsi="Times New Roman" w:cs="Times New Roman"/>
                <w:bCs/>
                <w:sz w:val="20"/>
                <w:szCs w:val="20"/>
              </w:rPr>
            </w:pPr>
            <w:r w:rsidRPr="00646DAC">
              <w:rPr>
                <w:rFonts w:ascii="Times New Roman" w:hAnsi="Times New Roman" w:cs="Times New Roman"/>
                <w:bCs/>
                <w:sz w:val="20"/>
                <w:szCs w:val="20"/>
              </w:rPr>
              <w:t>.</w:t>
            </w:r>
            <w:r>
              <w:rPr>
                <w:rFonts w:ascii="Times New Roman" w:hAnsi="Times New Roman" w:cs="Times New Roman"/>
                <w:bCs/>
                <w:sz w:val="20"/>
                <w:szCs w:val="20"/>
              </w:rPr>
              <w:t>666</w:t>
            </w:r>
          </w:p>
        </w:tc>
      </w:tr>
      <w:tr w:rsidR="004F3D5C" w:rsidRPr="006D75CC" w:rsidTr="00D26E0B">
        <w:tc>
          <w:tcPr>
            <w:tcW w:w="2687" w:type="dxa"/>
            <w:gridSpan w:val="2"/>
          </w:tcPr>
          <w:p w:rsidR="004F3D5C" w:rsidRPr="000E7BDD" w:rsidRDefault="004F3D5C" w:rsidP="004F3D5C">
            <w:pPr>
              <w:rPr>
                <w:rFonts w:ascii="Times New Roman" w:hAnsi="Times New Roman" w:cs="Times New Roman"/>
                <w:b/>
                <w:color w:val="000000"/>
              </w:rPr>
            </w:pPr>
            <w:r w:rsidRPr="000E7BDD">
              <w:rPr>
                <w:rFonts w:ascii="Times New Roman" w:hAnsi="Times New Roman" w:cs="Times New Roman"/>
                <w:b/>
                <w:color w:val="000000"/>
              </w:rPr>
              <w:t xml:space="preserve">High fasting </w:t>
            </w:r>
            <w:r>
              <w:rPr>
                <w:rFonts w:ascii="Times New Roman" w:hAnsi="Times New Roman" w:cs="Times New Roman"/>
                <w:b/>
                <w:color w:val="000000"/>
              </w:rPr>
              <w:t>glucose</w:t>
            </w:r>
          </w:p>
        </w:tc>
        <w:tc>
          <w:tcPr>
            <w:tcW w:w="1254" w:type="dxa"/>
          </w:tcPr>
          <w:p w:rsidR="004F3D5C" w:rsidRPr="000E7BDD" w:rsidRDefault="004F3D5C" w:rsidP="004F3D5C">
            <w:pPr>
              <w:jc w:val="center"/>
              <w:rPr>
                <w:rFonts w:ascii="Times New Roman" w:hAnsi="Times New Roman" w:cs="Times New Roman"/>
                <w:bCs/>
                <w:sz w:val="20"/>
                <w:szCs w:val="20"/>
              </w:rPr>
            </w:pPr>
          </w:p>
        </w:tc>
        <w:tc>
          <w:tcPr>
            <w:tcW w:w="1729" w:type="dxa"/>
          </w:tcPr>
          <w:p w:rsidR="004F3D5C" w:rsidRPr="000E7BDD" w:rsidRDefault="004F3D5C" w:rsidP="004F3D5C">
            <w:pPr>
              <w:jc w:val="center"/>
              <w:rPr>
                <w:rFonts w:ascii="Times New Roman" w:hAnsi="Times New Roman" w:cs="Times New Roman"/>
                <w:bCs/>
                <w:sz w:val="20"/>
                <w:szCs w:val="20"/>
              </w:rPr>
            </w:pPr>
          </w:p>
        </w:tc>
        <w:tc>
          <w:tcPr>
            <w:tcW w:w="1890" w:type="dxa"/>
          </w:tcPr>
          <w:p w:rsidR="004F3D5C" w:rsidRPr="000E7BDD" w:rsidRDefault="004F3D5C" w:rsidP="004F3D5C">
            <w:pPr>
              <w:jc w:val="center"/>
              <w:rPr>
                <w:rFonts w:ascii="Times New Roman" w:hAnsi="Times New Roman" w:cs="Times New Roman"/>
                <w:bCs/>
                <w:sz w:val="20"/>
                <w:szCs w:val="20"/>
              </w:rPr>
            </w:pPr>
          </w:p>
        </w:tc>
        <w:tc>
          <w:tcPr>
            <w:tcW w:w="2160" w:type="dxa"/>
          </w:tcPr>
          <w:p w:rsidR="004F3D5C" w:rsidRPr="000E7BDD" w:rsidRDefault="004F3D5C" w:rsidP="004F3D5C">
            <w:pPr>
              <w:jc w:val="center"/>
              <w:rPr>
                <w:rFonts w:ascii="Times New Roman" w:hAnsi="Times New Roman" w:cs="Times New Roman"/>
                <w:bCs/>
                <w:sz w:val="20"/>
                <w:szCs w:val="20"/>
              </w:rPr>
            </w:pPr>
          </w:p>
        </w:tc>
        <w:tc>
          <w:tcPr>
            <w:tcW w:w="1890" w:type="dxa"/>
          </w:tcPr>
          <w:p w:rsidR="004F3D5C" w:rsidRPr="000E7BDD" w:rsidRDefault="004F3D5C" w:rsidP="004F3D5C">
            <w:pPr>
              <w:jc w:val="center"/>
              <w:rPr>
                <w:rFonts w:ascii="Times New Roman" w:hAnsi="Times New Roman" w:cs="Times New Roman"/>
                <w:bCs/>
                <w:sz w:val="20"/>
                <w:szCs w:val="20"/>
              </w:rPr>
            </w:pPr>
          </w:p>
        </w:tc>
        <w:tc>
          <w:tcPr>
            <w:tcW w:w="1260" w:type="dxa"/>
          </w:tcPr>
          <w:p w:rsidR="004F3D5C" w:rsidRPr="00646DAC" w:rsidRDefault="004F3D5C" w:rsidP="004F3D5C">
            <w:pPr>
              <w:jc w:val="center"/>
              <w:rPr>
                <w:rFonts w:ascii="Times New Roman" w:hAnsi="Times New Roman" w:cs="Times New Roman"/>
                <w:bCs/>
                <w:sz w:val="20"/>
                <w:szCs w:val="20"/>
              </w:rPr>
            </w:pP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color w:val="000000"/>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1.11 (0.86-1.42)</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0.97 (0.63-1.50)</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1.35 (0.93-1.96)</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1.53 (1.15-2.05)</w:t>
            </w:r>
          </w:p>
        </w:tc>
        <w:tc>
          <w:tcPr>
            <w:tcW w:w="1260" w:type="dxa"/>
          </w:tcPr>
          <w:p w:rsidR="004F3D5C" w:rsidRPr="00646DAC" w:rsidRDefault="004F3D5C" w:rsidP="004F3D5C">
            <w:pPr>
              <w:jc w:val="center"/>
              <w:rPr>
                <w:rFonts w:ascii="Times New Roman" w:hAnsi="Times New Roman" w:cs="Times New Roman"/>
                <w:bCs/>
                <w:sz w:val="20"/>
                <w:szCs w:val="20"/>
              </w:rPr>
            </w:pPr>
            <w:r w:rsidRPr="00646DAC">
              <w:rPr>
                <w:rFonts w:ascii="Times New Roman" w:hAnsi="Times New Roman" w:cs="Times New Roman"/>
                <w:bCs/>
                <w:sz w:val="20"/>
                <w:szCs w:val="20"/>
              </w:rPr>
              <w:t>.006</w:t>
            </w: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vAlign w:val="bottom"/>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1.1</w:t>
            </w:r>
            <w:r>
              <w:rPr>
                <w:rFonts w:ascii="Times New Roman" w:hAnsi="Times New Roman" w:cs="Times New Roman"/>
                <w:bCs/>
                <w:sz w:val="20"/>
                <w:szCs w:val="20"/>
              </w:rPr>
              <w:t>8</w:t>
            </w:r>
            <w:r w:rsidRPr="000E7BDD">
              <w:rPr>
                <w:rFonts w:ascii="Times New Roman" w:hAnsi="Times New Roman" w:cs="Times New Roman"/>
                <w:bCs/>
                <w:sz w:val="20"/>
                <w:szCs w:val="20"/>
              </w:rPr>
              <w:t xml:space="preserve"> (</w:t>
            </w:r>
            <w:r>
              <w:rPr>
                <w:rFonts w:ascii="Times New Roman" w:hAnsi="Times New Roman" w:cs="Times New Roman"/>
                <w:bCs/>
                <w:sz w:val="20"/>
                <w:szCs w:val="20"/>
              </w:rPr>
              <w:t>1</w:t>
            </w:r>
            <w:r w:rsidRPr="000E7BDD">
              <w:rPr>
                <w:rFonts w:ascii="Times New Roman" w:hAnsi="Times New Roman" w:cs="Times New Roman"/>
                <w:bCs/>
                <w:sz w:val="20"/>
                <w:szCs w:val="20"/>
              </w:rPr>
              <w:t>.</w:t>
            </w:r>
            <w:r>
              <w:rPr>
                <w:rFonts w:ascii="Times New Roman" w:hAnsi="Times New Roman" w:cs="Times New Roman"/>
                <w:bCs/>
                <w:sz w:val="20"/>
                <w:szCs w:val="20"/>
              </w:rPr>
              <w:t>01</w:t>
            </w:r>
            <w:r w:rsidRPr="000E7BDD">
              <w:rPr>
                <w:rFonts w:ascii="Times New Roman" w:hAnsi="Times New Roman" w:cs="Times New Roman"/>
                <w:bCs/>
                <w:sz w:val="20"/>
                <w:szCs w:val="20"/>
              </w:rPr>
              <w:t>-1.3</w:t>
            </w:r>
            <w:r>
              <w:rPr>
                <w:rFonts w:ascii="Times New Roman" w:hAnsi="Times New Roman" w:cs="Times New Roman"/>
                <w:bCs/>
                <w:sz w:val="20"/>
                <w:szCs w:val="20"/>
              </w:rPr>
              <w:t>8</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0E7BDD">
              <w:rPr>
                <w:rFonts w:ascii="Times New Roman" w:hAnsi="Times New Roman" w:cs="Times New Roman"/>
                <w:bCs/>
                <w:sz w:val="20"/>
                <w:szCs w:val="20"/>
              </w:rPr>
              <w:t>.</w:t>
            </w:r>
            <w:r>
              <w:rPr>
                <w:rFonts w:ascii="Times New Roman" w:hAnsi="Times New Roman" w:cs="Times New Roman"/>
                <w:bCs/>
                <w:sz w:val="20"/>
                <w:szCs w:val="20"/>
              </w:rPr>
              <w:t>00</w:t>
            </w:r>
            <w:r w:rsidRPr="000E7BDD">
              <w:rPr>
                <w:rFonts w:ascii="Times New Roman" w:hAnsi="Times New Roman" w:cs="Times New Roman"/>
                <w:bCs/>
                <w:sz w:val="20"/>
                <w:szCs w:val="20"/>
              </w:rPr>
              <w:t xml:space="preserve"> (0.</w:t>
            </w:r>
            <w:r>
              <w:rPr>
                <w:rFonts w:ascii="Times New Roman" w:hAnsi="Times New Roman" w:cs="Times New Roman"/>
                <w:bCs/>
                <w:sz w:val="20"/>
                <w:szCs w:val="20"/>
              </w:rPr>
              <w:t>70</w:t>
            </w:r>
            <w:r w:rsidRPr="000E7BDD">
              <w:rPr>
                <w:rFonts w:ascii="Times New Roman" w:hAnsi="Times New Roman" w:cs="Times New Roman"/>
                <w:bCs/>
                <w:sz w:val="20"/>
                <w:szCs w:val="20"/>
              </w:rPr>
              <w:t>-1.</w:t>
            </w:r>
            <w:r>
              <w:rPr>
                <w:rFonts w:ascii="Times New Roman" w:hAnsi="Times New Roman" w:cs="Times New Roman"/>
                <w:bCs/>
                <w:sz w:val="20"/>
                <w:szCs w:val="20"/>
              </w:rPr>
              <w:t>42</w:t>
            </w:r>
            <w:r w:rsidRPr="000E7BDD">
              <w:rPr>
                <w:rFonts w:ascii="Times New Roman" w:hAnsi="Times New Roman" w:cs="Times New Roman"/>
                <w:bCs/>
                <w:sz w:val="20"/>
                <w:szCs w:val="20"/>
              </w:rPr>
              <w:t>)</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w:t>
            </w:r>
            <w:r>
              <w:rPr>
                <w:rFonts w:ascii="Times New Roman" w:hAnsi="Times New Roman" w:cs="Times New Roman"/>
                <w:bCs/>
                <w:sz w:val="20"/>
                <w:szCs w:val="20"/>
              </w:rPr>
              <w:t>21</w:t>
            </w:r>
            <w:r w:rsidRPr="000E7BDD">
              <w:rPr>
                <w:rFonts w:ascii="Times New Roman" w:hAnsi="Times New Roman" w:cs="Times New Roman"/>
                <w:bCs/>
                <w:sz w:val="20"/>
                <w:szCs w:val="20"/>
              </w:rPr>
              <w:t xml:space="preserve"> (0.</w:t>
            </w:r>
            <w:r>
              <w:rPr>
                <w:rFonts w:ascii="Times New Roman" w:hAnsi="Times New Roman" w:cs="Times New Roman"/>
                <w:bCs/>
                <w:sz w:val="20"/>
                <w:szCs w:val="20"/>
              </w:rPr>
              <w:t>92</w:t>
            </w:r>
            <w:r w:rsidRPr="000E7BDD">
              <w:rPr>
                <w:rFonts w:ascii="Times New Roman" w:hAnsi="Times New Roman" w:cs="Times New Roman"/>
                <w:bCs/>
                <w:sz w:val="20"/>
                <w:szCs w:val="20"/>
              </w:rPr>
              <w:t>-1.</w:t>
            </w:r>
            <w:r>
              <w:rPr>
                <w:rFonts w:ascii="Times New Roman" w:hAnsi="Times New Roman" w:cs="Times New Roman"/>
                <w:bCs/>
                <w:sz w:val="20"/>
                <w:szCs w:val="20"/>
              </w:rPr>
              <w:t>58</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1.4</w:t>
            </w:r>
            <w:r>
              <w:rPr>
                <w:rFonts w:ascii="Times New Roman" w:hAnsi="Times New Roman" w:cs="Times New Roman"/>
                <w:bCs/>
                <w:sz w:val="20"/>
                <w:szCs w:val="20"/>
              </w:rPr>
              <w:t>1</w:t>
            </w:r>
            <w:r w:rsidRPr="000E7BDD">
              <w:rPr>
                <w:rFonts w:ascii="Times New Roman" w:hAnsi="Times New Roman" w:cs="Times New Roman"/>
                <w:bCs/>
                <w:sz w:val="20"/>
                <w:szCs w:val="20"/>
              </w:rPr>
              <w:t xml:space="preserve"> (</w:t>
            </w:r>
            <w:r>
              <w:rPr>
                <w:rFonts w:ascii="Times New Roman" w:hAnsi="Times New Roman" w:cs="Times New Roman"/>
                <w:bCs/>
                <w:sz w:val="20"/>
                <w:szCs w:val="20"/>
              </w:rPr>
              <w:t>1</w:t>
            </w:r>
            <w:r w:rsidRPr="000E7BDD">
              <w:rPr>
                <w:rFonts w:ascii="Times New Roman" w:hAnsi="Times New Roman" w:cs="Times New Roman"/>
                <w:bCs/>
                <w:sz w:val="20"/>
                <w:szCs w:val="20"/>
              </w:rPr>
              <w:t>.</w:t>
            </w:r>
            <w:r>
              <w:rPr>
                <w:rFonts w:ascii="Times New Roman" w:hAnsi="Times New Roman" w:cs="Times New Roman"/>
                <w:bCs/>
                <w:sz w:val="20"/>
                <w:szCs w:val="20"/>
              </w:rPr>
              <w:t>11</w:t>
            </w:r>
            <w:r w:rsidRPr="000E7BDD">
              <w:rPr>
                <w:rFonts w:ascii="Times New Roman" w:hAnsi="Times New Roman" w:cs="Times New Roman"/>
                <w:bCs/>
                <w:sz w:val="20"/>
                <w:szCs w:val="20"/>
              </w:rPr>
              <w:t>-1.</w:t>
            </w:r>
            <w:r>
              <w:rPr>
                <w:rFonts w:ascii="Times New Roman" w:hAnsi="Times New Roman" w:cs="Times New Roman"/>
                <w:bCs/>
                <w:sz w:val="20"/>
                <w:szCs w:val="20"/>
              </w:rPr>
              <w:t>79</w:t>
            </w:r>
            <w:r w:rsidRPr="000E7BDD">
              <w:rPr>
                <w:rFonts w:ascii="Times New Roman" w:hAnsi="Times New Roman" w:cs="Times New Roman"/>
                <w:bCs/>
                <w:sz w:val="20"/>
                <w:szCs w:val="20"/>
              </w:rPr>
              <w:t>)</w:t>
            </w:r>
          </w:p>
        </w:tc>
        <w:tc>
          <w:tcPr>
            <w:tcW w:w="1260" w:type="dxa"/>
          </w:tcPr>
          <w:p w:rsidR="004F3D5C" w:rsidRPr="00646DAC" w:rsidRDefault="004F3D5C" w:rsidP="004F3D5C">
            <w:pPr>
              <w:jc w:val="center"/>
              <w:rPr>
                <w:rFonts w:ascii="Times New Roman" w:hAnsi="Times New Roman" w:cs="Times New Roman"/>
                <w:bCs/>
                <w:sz w:val="20"/>
                <w:szCs w:val="20"/>
              </w:rPr>
            </w:pPr>
            <w:r w:rsidRPr="00646DAC">
              <w:rPr>
                <w:rFonts w:ascii="Times New Roman" w:hAnsi="Times New Roman" w:cs="Times New Roman"/>
                <w:bCs/>
                <w:sz w:val="20"/>
                <w:szCs w:val="20"/>
              </w:rPr>
              <w:t>.030</w:t>
            </w:r>
          </w:p>
        </w:tc>
      </w:tr>
      <w:tr w:rsidR="004F3D5C" w:rsidRPr="006D75CC" w:rsidTr="004F3D5C">
        <w:tc>
          <w:tcPr>
            <w:tcW w:w="2687" w:type="dxa"/>
            <w:gridSpan w:val="2"/>
            <w:vAlign w:val="bottom"/>
          </w:tcPr>
          <w:p w:rsidR="004F3D5C" w:rsidRPr="000E7BDD"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vAlign w:val="bottom"/>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sz w:val="20"/>
                <w:szCs w:val="20"/>
              </w:rPr>
              <w:t>1.00</w:t>
            </w:r>
          </w:p>
        </w:tc>
        <w:tc>
          <w:tcPr>
            <w:tcW w:w="1729"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1.1</w:t>
            </w:r>
            <w:r>
              <w:rPr>
                <w:rFonts w:ascii="Times New Roman" w:hAnsi="Times New Roman" w:cs="Times New Roman"/>
                <w:bCs/>
                <w:sz w:val="20"/>
                <w:szCs w:val="20"/>
              </w:rPr>
              <w:t>7</w:t>
            </w:r>
            <w:r w:rsidRPr="000E7BDD">
              <w:rPr>
                <w:rFonts w:ascii="Times New Roman" w:hAnsi="Times New Roman" w:cs="Times New Roman"/>
                <w:bCs/>
                <w:sz w:val="20"/>
                <w:szCs w:val="20"/>
              </w:rPr>
              <w:t xml:space="preserve"> (</w:t>
            </w:r>
            <w:r>
              <w:rPr>
                <w:rFonts w:ascii="Times New Roman" w:hAnsi="Times New Roman" w:cs="Times New Roman"/>
                <w:bCs/>
                <w:sz w:val="20"/>
                <w:szCs w:val="20"/>
              </w:rPr>
              <w:t>1</w:t>
            </w:r>
            <w:r w:rsidRPr="000E7BDD">
              <w:rPr>
                <w:rFonts w:ascii="Times New Roman" w:hAnsi="Times New Roman" w:cs="Times New Roman"/>
                <w:bCs/>
                <w:sz w:val="20"/>
                <w:szCs w:val="20"/>
              </w:rPr>
              <w:t>.</w:t>
            </w:r>
            <w:r>
              <w:rPr>
                <w:rFonts w:ascii="Times New Roman" w:hAnsi="Times New Roman" w:cs="Times New Roman"/>
                <w:bCs/>
                <w:sz w:val="20"/>
                <w:szCs w:val="20"/>
              </w:rPr>
              <w:t>01</w:t>
            </w:r>
            <w:r w:rsidRPr="000E7BDD">
              <w:rPr>
                <w:rFonts w:ascii="Times New Roman" w:hAnsi="Times New Roman" w:cs="Times New Roman"/>
                <w:bCs/>
                <w:sz w:val="20"/>
                <w:szCs w:val="20"/>
              </w:rPr>
              <w:t>-1.3</w:t>
            </w:r>
            <w:r>
              <w:rPr>
                <w:rFonts w:ascii="Times New Roman" w:hAnsi="Times New Roman" w:cs="Times New Roman"/>
                <w:bCs/>
                <w:sz w:val="20"/>
                <w:szCs w:val="20"/>
              </w:rPr>
              <w:t>5</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0.9</w:t>
            </w:r>
            <w:r>
              <w:rPr>
                <w:rFonts w:ascii="Times New Roman" w:hAnsi="Times New Roman" w:cs="Times New Roman"/>
                <w:bCs/>
                <w:sz w:val="20"/>
                <w:szCs w:val="20"/>
              </w:rPr>
              <w:t xml:space="preserve">9 </w:t>
            </w:r>
            <w:r w:rsidRPr="000E7BDD">
              <w:rPr>
                <w:rFonts w:ascii="Times New Roman" w:hAnsi="Times New Roman" w:cs="Times New Roman"/>
                <w:bCs/>
                <w:sz w:val="20"/>
                <w:szCs w:val="20"/>
              </w:rPr>
              <w:t>(0.</w:t>
            </w:r>
            <w:r>
              <w:rPr>
                <w:rFonts w:ascii="Times New Roman" w:hAnsi="Times New Roman" w:cs="Times New Roman"/>
                <w:bCs/>
                <w:sz w:val="20"/>
                <w:szCs w:val="20"/>
              </w:rPr>
              <w:t>71</w:t>
            </w:r>
            <w:r w:rsidRPr="000E7BDD">
              <w:rPr>
                <w:rFonts w:ascii="Times New Roman" w:hAnsi="Times New Roman" w:cs="Times New Roman"/>
                <w:bCs/>
                <w:sz w:val="20"/>
                <w:szCs w:val="20"/>
              </w:rPr>
              <w:t>-1.3</w:t>
            </w:r>
            <w:r>
              <w:rPr>
                <w:rFonts w:ascii="Times New Roman" w:hAnsi="Times New Roman" w:cs="Times New Roman"/>
                <w:bCs/>
                <w:sz w:val="20"/>
                <w:szCs w:val="20"/>
              </w:rPr>
              <w:t>8</w:t>
            </w:r>
            <w:r w:rsidRPr="000E7BDD">
              <w:rPr>
                <w:rFonts w:ascii="Times New Roman" w:hAnsi="Times New Roman" w:cs="Times New Roman"/>
                <w:bCs/>
                <w:sz w:val="20"/>
                <w:szCs w:val="20"/>
              </w:rPr>
              <w:t>)</w:t>
            </w:r>
          </w:p>
        </w:tc>
        <w:tc>
          <w:tcPr>
            <w:tcW w:w="216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w:t>
            </w:r>
            <w:r>
              <w:rPr>
                <w:rFonts w:ascii="Times New Roman" w:hAnsi="Times New Roman" w:cs="Times New Roman"/>
                <w:bCs/>
                <w:sz w:val="20"/>
                <w:szCs w:val="20"/>
              </w:rPr>
              <w:t>2</w:t>
            </w:r>
            <w:r w:rsidRPr="000E7BDD">
              <w:rPr>
                <w:rFonts w:ascii="Times New Roman" w:hAnsi="Times New Roman" w:cs="Times New Roman"/>
                <w:bCs/>
                <w:sz w:val="20"/>
                <w:szCs w:val="20"/>
              </w:rPr>
              <w:t>0 (0.</w:t>
            </w:r>
            <w:r>
              <w:rPr>
                <w:rFonts w:ascii="Times New Roman" w:hAnsi="Times New Roman" w:cs="Times New Roman"/>
                <w:bCs/>
                <w:sz w:val="20"/>
                <w:szCs w:val="20"/>
              </w:rPr>
              <w:t>9</w:t>
            </w:r>
            <w:r w:rsidRPr="000E7BDD">
              <w:rPr>
                <w:rFonts w:ascii="Times New Roman" w:hAnsi="Times New Roman" w:cs="Times New Roman"/>
                <w:bCs/>
                <w:sz w:val="20"/>
                <w:szCs w:val="20"/>
              </w:rPr>
              <w:t>3-1.</w:t>
            </w:r>
            <w:r>
              <w:rPr>
                <w:rFonts w:ascii="Times New Roman" w:hAnsi="Times New Roman" w:cs="Times New Roman"/>
                <w:bCs/>
                <w:sz w:val="20"/>
                <w:szCs w:val="20"/>
              </w:rPr>
              <w:t>55</w:t>
            </w:r>
            <w:r w:rsidRPr="000E7BDD">
              <w:rPr>
                <w:rFonts w:ascii="Times New Roman" w:hAnsi="Times New Roman" w:cs="Times New Roman"/>
                <w:bCs/>
                <w:sz w:val="20"/>
                <w:szCs w:val="20"/>
              </w:rPr>
              <w:t>)</w:t>
            </w:r>
          </w:p>
        </w:tc>
        <w:tc>
          <w:tcPr>
            <w:tcW w:w="1890" w:type="dxa"/>
          </w:tcPr>
          <w:p w:rsidR="004F3D5C" w:rsidRPr="000E7BDD" w:rsidRDefault="004F3D5C" w:rsidP="004F3D5C">
            <w:pPr>
              <w:jc w:val="center"/>
              <w:rPr>
                <w:rFonts w:ascii="Times New Roman" w:hAnsi="Times New Roman" w:cs="Times New Roman"/>
                <w:bCs/>
                <w:sz w:val="20"/>
                <w:szCs w:val="20"/>
              </w:rPr>
            </w:pPr>
            <w:r w:rsidRPr="000E7BDD">
              <w:rPr>
                <w:rFonts w:ascii="Times New Roman" w:hAnsi="Times New Roman" w:cs="Times New Roman"/>
                <w:bCs/>
                <w:sz w:val="20"/>
                <w:szCs w:val="20"/>
              </w:rPr>
              <w:t>1.4</w:t>
            </w:r>
            <w:r>
              <w:rPr>
                <w:rFonts w:ascii="Times New Roman" w:hAnsi="Times New Roman" w:cs="Times New Roman"/>
                <w:bCs/>
                <w:sz w:val="20"/>
                <w:szCs w:val="20"/>
              </w:rPr>
              <w:t>0</w:t>
            </w:r>
            <w:r w:rsidRPr="000E7BDD">
              <w:rPr>
                <w:rFonts w:ascii="Times New Roman" w:hAnsi="Times New Roman" w:cs="Times New Roman"/>
                <w:bCs/>
                <w:sz w:val="20"/>
                <w:szCs w:val="20"/>
              </w:rPr>
              <w:t xml:space="preserve"> (</w:t>
            </w:r>
            <w:r>
              <w:rPr>
                <w:rFonts w:ascii="Times New Roman" w:hAnsi="Times New Roman" w:cs="Times New Roman"/>
                <w:bCs/>
                <w:sz w:val="20"/>
                <w:szCs w:val="20"/>
              </w:rPr>
              <w:t>1</w:t>
            </w:r>
            <w:r w:rsidRPr="000E7BDD">
              <w:rPr>
                <w:rFonts w:ascii="Times New Roman" w:hAnsi="Times New Roman" w:cs="Times New Roman"/>
                <w:bCs/>
                <w:sz w:val="20"/>
                <w:szCs w:val="20"/>
              </w:rPr>
              <w:t>.</w:t>
            </w:r>
            <w:r>
              <w:rPr>
                <w:rFonts w:ascii="Times New Roman" w:hAnsi="Times New Roman" w:cs="Times New Roman"/>
                <w:bCs/>
                <w:sz w:val="20"/>
                <w:szCs w:val="20"/>
              </w:rPr>
              <w:t>11</w:t>
            </w:r>
            <w:r w:rsidRPr="000E7BDD">
              <w:rPr>
                <w:rFonts w:ascii="Times New Roman" w:hAnsi="Times New Roman" w:cs="Times New Roman"/>
                <w:bCs/>
                <w:sz w:val="20"/>
                <w:szCs w:val="20"/>
              </w:rPr>
              <w:t>-1.</w:t>
            </w:r>
            <w:r>
              <w:rPr>
                <w:rFonts w:ascii="Times New Roman" w:hAnsi="Times New Roman" w:cs="Times New Roman"/>
                <w:bCs/>
                <w:sz w:val="20"/>
                <w:szCs w:val="20"/>
              </w:rPr>
              <w:t>78</w:t>
            </w:r>
            <w:r w:rsidRPr="000E7BDD">
              <w:rPr>
                <w:rFonts w:ascii="Times New Roman" w:hAnsi="Times New Roman" w:cs="Times New Roman"/>
                <w:bCs/>
                <w:sz w:val="20"/>
                <w:szCs w:val="20"/>
              </w:rPr>
              <w:t>)</w:t>
            </w:r>
          </w:p>
        </w:tc>
        <w:tc>
          <w:tcPr>
            <w:tcW w:w="1260" w:type="dxa"/>
          </w:tcPr>
          <w:p w:rsidR="004F3D5C" w:rsidRPr="00646DAC" w:rsidRDefault="004F3D5C" w:rsidP="004F3D5C">
            <w:pPr>
              <w:jc w:val="center"/>
              <w:rPr>
                <w:rFonts w:ascii="Times New Roman" w:hAnsi="Times New Roman" w:cs="Times New Roman"/>
                <w:bCs/>
                <w:sz w:val="20"/>
                <w:szCs w:val="20"/>
              </w:rPr>
            </w:pPr>
            <w:r w:rsidRPr="00646DAC">
              <w:rPr>
                <w:rFonts w:ascii="Times New Roman" w:hAnsi="Times New Roman" w:cs="Times New Roman"/>
                <w:bCs/>
                <w:sz w:val="20"/>
                <w:szCs w:val="20"/>
              </w:rPr>
              <w:t>.0</w:t>
            </w:r>
            <w:r>
              <w:rPr>
                <w:rFonts w:ascii="Times New Roman" w:hAnsi="Times New Roman" w:cs="Times New Roman"/>
                <w:bCs/>
                <w:sz w:val="20"/>
                <w:szCs w:val="20"/>
              </w:rPr>
              <w:t>30</w:t>
            </w:r>
          </w:p>
        </w:tc>
      </w:tr>
    </w:tbl>
    <w:p w:rsidR="00D26E0B" w:rsidRPr="001A21EA" w:rsidRDefault="002D5C2C" w:rsidP="00D26E0B">
      <w:pPr>
        <w:rPr>
          <w:rFonts w:ascii="Times New Roman" w:hAnsi="Times New Roman" w:cs="Times New Roman"/>
          <w:sz w:val="24"/>
          <w:szCs w:val="24"/>
        </w:rPr>
      </w:pPr>
      <w:r w:rsidRPr="00115C35">
        <w:rPr>
          <w:rFonts w:ascii="Times New Roman" w:hAnsi="Times New Roman" w:cs="Times New Roman"/>
          <w:sz w:val="24"/>
          <w:szCs w:val="24"/>
        </w:rPr>
        <w:t xml:space="preserve">Values are medians (ranges) for plasma TFA concentration or adjusted </w:t>
      </w:r>
      <w:r w:rsidRPr="00096057">
        <w:rPr>
          <w:rFonts w:ascii="Times New Roman" w:hAnsi="Times New Roman" w:cs="Times New Roman"/>
          <w:sz w:val="24"/>
          <w:szCs w:val="24"/>
        </w:rPr>
        <w:t>prevalence ratio</w:t>
      </w:r>
      <w:r w:rsidRPr="00115C35">
        <w:rPr>
          <w:rFonts w:ascii="Times New Roman" w:hAnsi="Times New Roman" w:cs="Times New Roman"/>
          <w:sz w:val="24"/>
          <w:szCs w:val="24"/>
        </w:rPr>
        <w:t xml:space="preserve"> (95% CIs).</w:t>
      </w:r>
    </w:p>
    <w:p w:rsidR="002D5C2C" w:rsidRDefault="002D5C2C" w:rsidP="008D464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HDL, high-density lipoprotein;</w:t>
      </w:r>
      <w:r w:rsidRPr="001A21EA">
        <w:rPr>
          <w:rFonts w:ascii="Times New Roman" w:hAnsi="Times New Roman" w:cs="Times New Roman"/>
          <w:sz w:val="24"/>
          <w:szCs w:val="24"/>
        </w:rPr>
        <w:t xml:space="preserve"> NHANES, National Health and Nutrition Examination Survey</w:t>
      </w:r>
      <w:r>
        <w:rPr>
          <w:rFonts w:ascii="Times New Roman" w:hAnsi="Times New Roman" w:cs="Times New Roman"/>
          <w:sz w:val="24"/>
          <w:szCs w:val="24"/>
        </w:rPr>
        <w:t>; TFA, trans-fatty acid</w:t>
      </w:r>
      <w:r w:rsidRPr="001A21EA">
        <w:rPr>
          <w:rFonts w:ascii="Times New Roman" w:hAnsi="Times New Roman" w:cs="Times New Roman"/>
          <w:sz w:val="24"/>
          <w:szCs w:val="24"/>
        </w:rPr>
        <w:t>.</w:t>
      </w:r>
    </w:p>
    <w:p w:rsidR="00D26E0B" w:rsidRPr="00173F30" w:rsidRDefault="00D26E0B" w:rsidP="008D464A">
      <w:pPr>
        <w:pStyle w:val="ListParagraph"/>
        <w:numPr>
          <w:ilvl w:val="0"/>
          <w:numId w:val="7"/>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P-values are presented for difference across the quintiles of </w:t>
      </w:r>
      <w:r>
        <w:rPr>
          <w:rFonts w:ascii="Times New Roman" w:hAnsi="Times New Roman" w:cs="Times New Roman"/>
          <w:sz w:val="24"/>
          <w:szCs w:val="24"/>
        </w:rPr>
        <w:t xml:space="preserve">plasma </w:t>
      </w:r>
      <w:r w:rsidRPr="00173F30">
        <w:rPr>
          <w:rFonts w:ascii="Times New Roman" w:hAnsi="Times New Roman" w:cs="Times New Roman"/>
          <w:sz w:val="24"/>
          <w:szCs w:val="24"/>
        </w:rPr>
        <w:t>TFA concentration</w:t>
      </w:r>
      <w:r w:rsidR="009E613C">
        <w:rPr>
          <w:rFonts w:ascii="Times New Roman" w:hAnsi="Times New Roman" w:cs="Times New Roman"/>
          <w:sz w:val="24"/>
          <w:szCs w:val="24"/>
        </w:rPr>
        <w:t>s</w:t>
      </w:r>
      <w:r w:rsidRPr="00173F30">
        <w:rPr>
          <w:rFonts w:ascii="Times New Roman" w:hAnsi="Times New Roman" w:cs="Times New Roman"/>
          <w:sz w:val="24"/>
          <w:szCs w:val="24"/>
        </w:rPr>
        <w:t xml:space="preserve">. All tests were 2-tailed and based on </w:t>
      </w:r>
      <w:r>
        <w:rPr>
          <w:rFonts w:ascii="Times New Roman" w:eastAsia="Times New Roman" w:hAnsi="Times New Roman" w:cs="Times New Roman"/>
          <w:sz w:val="24"/>
          <w:szCs w:val="24"/>
        </w:rPr>
        <w:t>Satterthwaite adjusted F-test</w:t>
      </w:r>
      <w:r w:rsidRPr="00173F30">
        <w:rPr>
          <w:rFonts w:ascii="Times New Roman" w:hAnsi="Times New Roman" w:cs="Times New Roman"/>
          <w:sz w:val="24"/>
          <w:szCs w:val="24"/>
        </w:rPr>
        <w:t>.</w:t>
      </w:r>
    </w:p>
    <w:p w:rsidR="00D26E0B" w:rsidRPr="00173F30" w:rsidRDefault="00D26E0B" w:rsidP="008D464A">
      <w:pPr>
        <w:pStyle w:val="ListParagraph"/>
        <w:numPr>
          <w:ilvl w:val="0"/>
          <w:numId w:val="7"/>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M1 = adjusted for age, sex, race/ethnicity, and total e</w:t>
      </w:r>
      <w:r w:rsidR="004B2B5F">
        <w:rPr>
          <w:rFonts w:ascii="Times New Roman" w:hAnsi="Times New Roman" w:cs="Times New Roman"/>
          <w:sz w:val="24"/>
          <w:szCs w:val="24"/>
        </w:rPr>
        <w:t>nergy</w:t>
      </w:r>
      <w:r w:rsidRPr="00173F30">
        <w:rPr>
          <w:rFonts w:ascii="Times New Roman" w:hAnsi="Times New Roman" w:cs="Times New Roman"/>
          <w:sz w:val="24"/>
          <w:szCs w:val="24"/>
        </w:rPr>
        <w:t xml:space="preserve"> intake.</w:t>
      </w:r>
    </w:p>
    <w:p w:rsidR="00D26E0B" w:rsidRPr="00173F30" w:rsidRDefault="00D26E0B" w:rsidP="008D464A">
      <w:pPr>
        <w:pStyle w:val="ListParagraph"/>
        <w:numPr>
          <w:ilvl w:val="0"/>
          <w:numId w:val="7"/>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M2 = in addition to M1, adjusted for educational attainment, smoking status, alcohol consumption, physical activity level, statin use, diabetes status,</w:t>
      </w:r>
      <w:r w:rsidR="00BE1B42">
        <w:rPr>
          <w:rFonts w:ascii="Times New Roman" w:hAnsi="Times New Roman" w:cs="Times New Roman"/>
          <w:sz w:val="24"/>
          <w:szCs w:val="24"/>
        </w:rPr>
        <w:t xml:space="preserve"> and</w:t>
      </w:r>
      <w:r w:rsidRPr="00173F30">
        <w:rPr>
          <w:rFonts w:ascii="Times New Roman" w:hAnsi="Times New Roman" w:cs="Times New Roman"/>
          <w:sz w:val="24"/>
          <w:szCs w:val="24"/>
        </w:rPr>
        <w:t xml:space="preserve"> healthy eating index-2010.</w:t>
      </w:r>
    </w:p>
    <w:p w:rsidR="00D26E0B" w:rsidRDefault="00D26E0B" w:rsidP="008D464A">
      <w:pPr>
        <w:pStyle w:val="ListParagraph"/>
        <w:numPr>
          <w:ilvl w:val="0"/>
          <w:numId w:val="7"/>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M3 = in addition to M2, adjusted for </w:t>
      </w:r>
      <w:r w:rsidR="00A057D4">
        <w:rPr>
          <w:rFonts w:ascii="Times New Roman" w:hAnsi="Times New Roman" w:cs="Times New Roman"/>
          <w:sz w:val="24"/>
          <w:szCs w:val="24"/>
        </w:rPr>
        <w:t>total</w:t>
      </w:r>
      <w:r>
        <w:rPr>
          <w:rFonts w:ascii="Times New Roman" w:hAnsi="Times New Roman" w:cs="Times New Roman"/>
          <w:sz w:val="24"/>
          <w:szCs w:val="24"/>
        </w:rPr>
        <w:t xml:space="preserve"> saturated fat</w:t>
      </w:r>
      <w:r w:rsidR="00A057D4">
        <w:rPr>
          <w:rFonts w:ascii="Times New Roman" w:hAnsi="Times New Roman" w:cs="Times New Roman"/>
          <w:sz w:val="24"/>
          <w:szCs w:val="24"/>
        </w:rPr>
        <w:t>ty acids</w:t>
      </w:r>
      <w:r>
        <w:rPr>
          <w:rFonts w:ascii="Times New Roman" w:hAnsi="Times New Roman" w:cs="Times New Roman"/>
          <w:sz w:val="24"/>
          <w:szCs w:val="24"/>
        </w:rPr>
        <w:t>,</w:t>
      </w:r>
      <w:r w:rsidR="00A057D4">
        <w:rPr>
          <w:rFonts w:ascii="Times New Roman" w:hAnsi="Times New Roman" w:cs="Times New Roman"/>
          <w:sz w:val="24"/>
          <w:szCs w:val="24"/>
        </w:rPr>
        <w:t xml:space="preserve"> total</w:t>
      </w:r>
      <w:r w:rsidRPr="00173F30">
        <w:rPr>
          <w:rFonts w:ascii="Times New Roman" w:hAnsi="Times New Roman" w:cs="Times New Roman"/>
          <w:sz w:val="24"/>
          <w:szCs w:val="24"/>
        </w:rPr>
        <w:t xml:space="preserve"> </w:t>
      </w:r>
      <w:r w:rsidR="008D464A">
        <w:rPr>
          <w:rFonts w:ascii="Times New Roman" w:hAnsi="Times New Roman" w:cs="Times New Roman"/>
          <w:sz w:val="24"/>
          <w:szCs w:val="24"/>
        </w:rPr>
        <w:t>polyunsaturated fat</w:t>
      </w:r>
      <w:r w:rsidR="00A057D4">
        <w:rPr>
          <w:rFonts w:ascii="Times New Roman" w:hAnsi="Times New Roman" w:cs="Times New Roman"/>
          <w:sz w:val="24"/>
          <w:szCs w:val="24"/>
        </w:rPr>
        <w:t>ty acids</w:t>
      </w:r>
      <w:r w:rsidR="008D464A">
        <w:rPr>
          <w:rFonts w:ascii="Times New Roman" w:hAnsi="Times New Roman" w:cs="Times New Roman"/>
          <w:sz w:val="24"/>
          <w:szCs w:val="24"/>
        </w:rPr>
        <w:t>,</w:t>
      </w:r>
      <w:r w:rsidR="008D464A" w:rsidRPr="00173F30">
        <w:rPr>
          <w:rFonts w:ascii="Times New Roman" w:hAnsi="Times New Roman" w:cs="Times New Roman"/>
          <w:sz w:val="24"/>
          <w:szCs w:val="24"/>
        </w:rPr>
        <w:t xml:space="preserve"> </w:t>
      </w:r>
      <w:r w:rsidRPr="00173F30">
        <w:rPr>
          <w:rFonts w:ascii="Times New Roman" w:hAnsi="Times New Roman" w:cs="Times New Roman"/>
          <w:sz w:val="24"/>
          <w:szCs w:val="24"/>
        </w:rPr>
        <w:t>and</w:t>
      </w:r>
      <w:r w:rsidR="005165E7">
        <w:rPr>
          <w:rFonts w:ascii="Times New Roman" w:hAnsi="Times New Roman" w:cs="Times New Roman"/>
          <w:sz w:val="24"/>
          <w:szCs w:val="24"/>
        </w:rPr>
        <w:t xml:space="preserve"> total</w:t>
      </w:r>
      <w:r w:rsidRPr="00173F30">
        <w:rPr>
          <w:rFonts w:ascii="Times New Roman" w:hAnsi="Times New Roman" w:cs="Times New Roman"/>
          <w:sz w:val="24"/>
          <w:szCs w:val="24"/>
        </w:rPr>
        <w:t xml:space="preserve"> cholesterol intakes</w:t>
      </w:r>
      <w:r>
        <w:rPr>
          <w:rFonts w:ascii="Times New Roman" w:hAnsi="Times New Roman" w:cs="Times New Roman"/>
          <w:sz w:val="24"/>
          <w:szCs w:val="24"/>
        </w:rPr>
        <w:t>.</w:t>
      </w:r>
    </w:p>
    <w:p w:rsidR="00D26E0B" w:rsidRDefault="00D26E0B" w:rsidP="00D26E0B">
      <w:pPr>
        <w:rPr>
          <w:rFonts w:ascii="Times New Roman" w:hAnsi="Times New Roman" w:cs="Times New Roman"/>
          <w:b/>
          <w:bCs/>
          <w:sz w:val="24"/>
          <w:szCs w:val="24"/>
        </w:rPr>
      </w:pPr>
      <w:r>
        <w:rPr>
          <w:rFonts w:ascii="Times New Roman" w:hAnsi="Times New Roman" w:cs="Times New Roman"/>
          <w:b/>
          <w:bCs/>
          <w:sz w:val="24"/>
          <w:szCs w:val="24"/>
        </w:rPr>
        <w:br w:type="page"/>
      </w:r>
    </w:p>
    <w:p w:rsidR="00D26E0B" w:rsidRPr="002E4146" w:rsidRDefault="00EA12AE" w:rsidP="00D26E0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00D26E0B" w:rsidRPr="002E4146">
        <w:rPr>
          <w:rFonts w:ascii="Times New Roman" w:hAnsi="Times New Roman" w:cs="Times New Roman"/>
          <w:b/>
          <w:bCs/>
          <w:sz w:val="24"/>
          <w:szCs w:val="24"/>
        </w:rPr>
        <w:t xml:space="preserve">Table </w:t>
      </w:r>
      <w:r>
        <w:rPr>
          <w:rFonts w:ascii="Times New Roman" w:hAnsi="Times New Roman" w:cs="Times New Roman"/>
          <w:b/>
          <w:bCs/>
          <w:sz w:val="24"/>
          <w:szCs w:val="24"/>
        </w:rPr>
        <w:t>S</w:t>
      </w:r>
      <w:r w:rsidR="007902E7">
        <w:rPr>
          <w:rFonts w:ascii="Times New Roman" w:hAnsi="Times New Roman" w:cs="Times New Roman"/>
          <w:b/>
          <w:bCs/>
          <w:sz w:val="24"/>
          <w:szCs w:val="24"/>
        </w:rPr>
        <w:t>9</w:t>
      </w:r>
      <w:r w:rsidR="00D26E0B" w:rsidRPr="002E4146">
        <w:rPr>
          <w:rFonts w:ascii="Times New Roman" w:hAnsi="Times New Roman" w:cs="Times New Roman"/>
          <w:b/>
          <w:bCs/>
          <w:sz w:val="24"/>
          <w:szCs w:val="24"/>
        </w:rPr>
        <w:t xml:space="preserve">. Adjusted Prevalence Ratios of Metabolic Syndrome and Its Components Among Participants Aged </w:t>
      </w:r>
      <w:r w:rsidR="009E613C">
        <w:rPr>
          <w:rFonts w:ascii="Times New Roman" w:hAnsi="Times New Roman" w:cs="Times New Roman"/>
          <w:b/>
          <w:bCs/>
          <w:sz w:val="24"/>
          <w:szCs w:val="24"/>
        </w:rPr>
        <w:t>≥</w:t>
      </w:r>
      <w:r w:rsidR="00D26E0B" w:rsidRPr="002E4146">
        <w:rPr>
          <w:rFonts w:ascii="Times New Roman" w:hAnsi="Times New Roman" w:cs="Times New Roman"/>
          <w:b/>
          <w:bCs/>
          <w:sz w:val="24"/>
          <w:szCs w:val="24"/>
        </w:rPr>
        <w:t xml:space="preserve">20 Years by Quintiles of </w:t>
      </w:r>
      <w:r w:rsidR="00D55F84" w:rsidRPr="00D55F84">
        <w:rPr>
          <w:rFonts w:ascii="Times New Roman" w:hAnsi="Times New Roman" w:cs="Times New Roman"/>
          <w:b/>
          <w:sz w:val="24"/>
          <w:szCs w:val="24"/>
        </w:rPr>
        <w:t>Elaidic Acid</w:t>
      </w:r>
      <w:r w:rsidR="00D26E0B" w:rsidRPr="002E4146">
        <w:rPr>
          <w:rFonts w:ascii="Times New Roman" w:hAnsi="Times New Roman" w:cs="Times New Roman"/>
          <w:b/>
          <w:bCs/>
          <w:sz w:val="24"/>
          <w:szCs w:val="24"/>
        </w:rPr>
        <w:t xml:space="preserve"> Concentration</w:t>
      </w:r>
      <w:r w:rsidR="009E613C">
        <w:rPr>
          <w:rFonts w:ascii="Times New Roman" w:hAnsi="Times New Roman" w:cs="Times New Roman"/>
          <w:b/>
          <w:bCs/>
          <w:sz w:val="24"/>
          <w:szCs w:val="24"/>
        </w:rPr>
        <w:t>s</w:t>
      </w:r>
      <w:r w:rsidR="00D26E0B" w:rsidRPr="002E4146">
        <w:rPr>
          <w:rFonts w:ascii="Times New Roman" w:hAnsi="Times New Roman" w:cs="Times New Roman"/>
          <w:b/>
          <w:bCs/>
          <w:sz w:val="24"/>
          <w:szCs w:val="24"/>
        </w:rPr>
        <w:t>—NHANES 2009-2010</w:t>
      </w:r>
      <w:r w:rsidR="004F3D5C" w:rsidRPr="00C93555">
        <w:rPr>
          <w:rFonts w:ascii="Times New Roman" w:hAnsi="Times New Roman" w:cs="Times New Roman"/>
          <w:color w:val="000000"/>
          <w:vertAlign w:val="superscript"/>
        </w:rPr>
        <w:t>a</w:t>
      </w:r>
    </w:p>
    <w:tbl>
      <w:tblPr>
        <w:tblStyle w:val="PlainTable22"/>
        <w:tblW w:w="12780" w:type="dxa"/>
        <w:tblLook w:val="0620" w:firstRow="1" w:lastRow="0" w:firstColumn="0" w:lastColumn="0" w:noHBand="1" w:noVBand="1"/>
      </w:tblPr>
      <w:tblGrid>
        <w:gridCol w:w="1704"/>
        <w:gridCol w:w="982"/>
        <w:gridCol w:w="1364"/>
        <w:gridCol w:w="1890"/>
        <w:gridCol w:w="1800"/>
        <w:gridCol w:w="1800"/>
        <w:gridCol w:w="2070"/>
        <w:gridCol w:w="1170"/>
      </w:tblGrid>
      <w:tr w:rsidR="00D26E0B" w:rsidTr="00D26E0B">
        <w:trPr>
          <w:cnfStyle w:val="100000000000" w:firstRow="1" w:lastRow="0" w:firstColumn="0" w:lastColumn="0" w:oddVBand="0" w:evenVBand="0" w:oddHBand="0" w:evenHBand="0" w:firstRowFirstColumn="0" w:firstRowLastColumn="0" w:lastRowFirstColumn="0" w:lastRowLastColumn="0"/>
        </w:trPr>
        <w:tc>
          <w:tcPr>
            <w:tcW w:w="1704" w:type="dxa"/>
          </w:tcPr>
          <w:p w:rsidR="00D26E0B" w:rsidRPr="00C93555" w:rsidRDefault="00D26E0B" w:rsidP="00D26E0B">
            <w:pPr>
              <w:rPr>
                <w:rFonts w:ascii="Times New Roman" w:hAnsi="Times New Roman" w:cs="Times New Roman"/>
                <w:b w:val="0"/>
                <w:bCs w:val="0"/>
              </w:rPr>
            </w:pPr>
          </w:p>
        </w:tc>
        <w:tc>
          <w:tcPr>
            <w:tcW w:w="9906" w:type="dxa"/>
            <w:gridSpan w:val="6"/>
          </w:tcPr>
          <w:p w:rsidR="00D26E0B" w:rsidRPr="00C93555" w:rsidRDefault="00D26E0B" w:rsidP="00D26E0B">
            <w:pPr>
              <w:jc w:val="center"/>
              <w:rPr>
                <w:rFonts w:ascii="Times New Roman" w:hAnsi="Times New Roman" w:cs="Times New Roman"/>
                <w:bCs w:val="0"/>
              </w:rPr>
            </w:pPr>
            <w:r w:rsidRPr="00C93555">
              <w:rPr>
                <w:rFonts w:ascii="Times New Roman" w:hAnsi="Times New Roman" w:cs="Times New Roman"/>
                <w:bCs w:val="0"/>
                <w:color w:val="000000"/>
              </w:rPr>
              <w:t xml:space="preserve">Quintiles of Plasma </w:t>
            </w:r>
            <w:r w:rsidRPr="00C93555">
              <w:rPr>
                <w:rFonts w:ascii="Times New Roman" w:hAnsi="Times New Roman" w:cs="Times New Roman"/>
              </w:rPr>
              <w:t>Elaidic Acid (18:1n-9t)</w:t>
            </w:r>
            <w:r w:rsidRPr="00C93555">
              <w:rPr>
                <w:rFonts w:ascii="Times New Roman" w:hAnsi="Times New Roman" w:cs="Times New Roman"/>
                <w:bCs w:val="0"/>
                <w:color w:val="000000"/>
              </w:rPr>
              <w:t xml:space="preserve"> Concentration</w:t>
            </w:r>
            <w:r w:rsidR="009E613C">
              <w:rPr>
                <w:rFonts w:ascii="Times New Roman" w:hAnsi="Times New Roman" w:cs="Times New Roman"/>
                <w:bCs w:val="0"/>
                <w:color w:val="000000"/>
              </w:rPr>
              <w:t>s</w:t>
            </w:r>
            <w:r w:rsidRPr="00C93555">
              <w:rPr>
                <w:rFonts w:ascii="Times New Roman" w:hAnsi="Times New Roman" w:cs="Times New Roman"/>
                <w:bCs w:val="0"/>
                <w:color w:val="000000"/>
              </w:rPr>
              <w:t xml:space="preserve">, </w:t>
            </w:r>
            <w:r w:rsidRPr="00C93555">
              <w:rPr>
                <w:rFonts w:ascii="Times New Roman" w:hAnsi="Times New Roman" w:cs="Times New Roman"/>
                <w:bCs w:val="0"/>
              </w:rPr>
              <w:t>Prevalence Ratios</w:t>
            </w:r>
            <w:r w:rsidRPr="00C93555">
              <w:rPr>
                <w:rFonts w:ascii="Times New Roman" w:hAnsi="Times New Roman" w:cs="Times New Roman"/>
                <w:bCs w:val="0"/>
                <w:color w:val="000000"/>
              </w:rPr>
              <w:t xml:space="preserve"> (95% CI)</w:t>
            </w:r>
          </w:p>
        </w:tc>
        <w:tc>
          <w:tcPr>
            <w:tcW w:w="1170" w:type="dxa"/>
            <w:vMerge w:val="restart"/>
          </w:tcPr>
          <w:p w:rsidR="00D26E0B" w:rsidRPr="00C93555" w:rsidRDefault="00D26E0B" w:rsidP="004F3D5C">
            <w:pPr>
              <w:jc w:val="center"/>
              <w:rPr>
                <w:rFonts w:ascii="Times New Roman" w:hAnsi="Times New Roman" w:cs="Times New Roman"/>
                <w:bCs w:val="0"/>
              </w:rPr>
            </w:pPr>
            <w:r w:rsidRPr="00C93555">
              <w:rPr>
                <w:rFonts w:ascii="Times New Roman" w:hAnsi="Times New Roman" w:cs="Times New Roman"/>
                <w:bCs w:val="0"/>
                <w:i/>
                <w:color w:val="000000"/>
              </w:rPr>
              <w:t>P</w:t>
            </w:r>
            <w:r w:rsidRPr="00C93555">
              <w:rPr>
                <w:rFonts w:ascii="Times New Roman" w:hAnsi="Times New Roman" w:cs="Times New Roman"/>
                <w:bCs w:val="0"/>
                <w:color w:val="000000"/>
              </w:rPr>
              <w:t xml:space="preserve"> Value for trend</w:t>
            </w:r>
            <w:r w:rsidR="004F3D5C">
              <w:rPr>
                <w:rFonts w:ascii="Times New Roman" w:hAnsi="Times New Roman" w:cs="Times New Roman"/>
                <w:color w:val="000000"/>
                <w:vertAlign w:val="superscript"/>
              </w:rPr>
              <w:t>b</w:t>
            </w:r>
          </w:p>
        </w:tc>
      </w:tr>
      <w:tr w:rsidR="00D26E0B" w:rsidTr="00D26E0B">
        <w:tc>
          <w:tcPr>
            <w:tcW w:w="2686" w:type="dxa"/>
            <w:gridSpan w:val="2"/>
            <w:tcBorders>
              <w:bottom w:val="single" w:sz="4" w:space="0" w:color="auto"/>
            </w:tcBorders>
          </w:tcPr>
          <w:p w:rsidR="00D26E0B" w:rsidRPr="00C93555" w:rsidRDefault="00D26E0B" w:rsidP="00D26E0B">
            <w:pPr>
              <w:rPr>
                <w:rFonts w:ascii="Times New Roman" w:hAnsi="Times New Roman" w:cs="Times New Roman"/>
                <w:b/>
                <w:bCs/>
              </w:rPr>
            </w:pPr>
          </w:p>
        </w:tc>
        <w:tc>
          <w:tcPr>
            <w:tcW w:w="1364"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Q1</w:t>
            </w:r>
          </w:p>
        </w:tc>
        <w:tc>
          <w:tcPr>
            <w:tcW w:w="189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Q2</w:t>
            </w:r>
          </w:p>
        </w:tc>
        <w:tc>
          <w:tcPr>
            <w:tcW w:w="180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Q3</w:t>
            </w:r>
          </w:p>
        </w:tc>
        <w:tc>
          <w:tcPr>
            <w:tcW w:w="180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Q4</w:t>
            </w:r>
          </w:p>
        </w:tc>
        <w:tc>
          <w:tcPr>
            <w:tcW w:w="207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Q5</w:t>
            </w:r>
          </w:p>
        </w:tc>
        <w:tc>
          <w:tcPr>
            <w:tcW w:w="1170" w:type="dxa"/>
            <w:vMerge/>
            <w:tcBorders>
              <w:bottom w:val="single" w:sz="4" w:space="0" w:color="auto"/>
            </w:tcBorders>
          </w:tcPr>
          <w:p w:rsidR="00D26E0B" w:rsidRDefault="00D26E0B" w:rsidP="00D26E0B">
            <w:pPr>
              <w:jc w:val="center"/>
              <w:rPr>
                <w:b/>
                <w:bCs/>
              </w:rPr>
            </w:pPr>
          </w:p>
        </w:tc>
      </w:tr>
      <w:tr w:rsidR="00D26E0B" w:rsidTr="00D26E0B">
        <w:tc>
          <w:tcPr>
            <w:tcW w:w="2686" w:type="dxa"/>
            <w:gridSpan w:val="2"/>
            <w:tcBorders>
              <w:top w:val="single" w:sz="4" w:space="0" w:color="auto"/>
            </w:tcBorders>
          </w:tcPr>
          <w:p w:rsidR="00D26E0B" w:rsidRPr="00C679B5" w:rsidRDefault="00D26E0B" w:rsidP="00D26E0B">
            <w:pPr>
              <w:rPr>
                <w:rFonts w:ascii="Times New Roman" w:hAnsi="Times New Roman" w:cs="Times New Roman"/>
                <w:b/>
                <w:bCs/>
              </w:rPr>
            </w:pPr>
            <w:r w:rsidRPr="00C679B5">
              <w:rPr>
                <w:rFonts w:ascii="Times New Roman" w:hAnsi="Times New Roman" w:cs="Times New Roman"/>
                <w:b/>
                <w:color w:val="000000"/>
              </w:rPr>
              <w:t>Range</w:t>
            </w:r>
          </w:p>
        </w:tc>
        <w:tc>
          <w:tcPr>
            <w:tcW w:w="1364" w:type="dxa"/>
            <w:tcBorders>
              <w:top w:val="single" w:sz="4" w:space="0" w:color="auto"/>
            </w:tcBorders>
          </w:tcPr>
          <w:p w:rsidR="00D26E0B" w:rsidRPr="00C679B5" w:rsidRDefault="00D26E0B" w:rsidP="00D26E0B">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2.66-8.60</w:t>
            </w:r>
          </w:p>
        </w:tc>
        <w:tc>
          <w:tcPr>
            <w:tcW w:w="1890" w:type="dxa"/>
            <w:tcBorders>
              <w:top w:val="single" w:sz="4" w:space="0" w:color="auto"/>
            </w:tcBorders>
          </w:tcPr>
          <w:p w:rsidR="00D26E0B" w:rsidRPr="00C679B5" w:rsidRDefault="00D26E0B" w:rsidP="00D26E0B">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8.61-11.51</w:t>
            </w:r>
          </w:p>
        </w:tc>
        <w:tc>
          <w:tcPr>
            <w:tcW w:w="1800" w:type="dxa"/>
            <w:tcBorders>
              <w:top w:val="single" w:sz="4" w:space="0" w:color="auto"/>
            </w:tcBorders>
          </w:tcPr>
          <w:p w:rsidR="00D26E0B" w:rsidRPr="00C679B5" w:rsidRDefault="00D26E0B" w:rsidP="00D26E0B">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11.52-15.01</w:t>
            </w:r>
          </w:p>
        </w:tc>
        <w:tc>
          <w:tcPr>
            <w:tcW w:w="1800" w:type="dxa"/>
            <w:tcBorders>
              <w:top w:val="single" w:sz="4" w:space="0" w:color="auto"/>
            </w:tcBorders>
          </w:tcPr>
          <w:p w:rsidR="00D26E0B" w:rsidRPr="00C679B5" w:rsidRDefault="00D26E0B" w:rsidP="00D26E0B">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15.02-20.46</w:t>
            </w:r>
          </w:p>
        </w:tc>
        <w:tc>
          <w:tcPr>
            <w:tcW w:w="2070" w:type="dxa"/>
            <w:tcBorders>
              <w:top w:val="single" w:sz="4" w:space="0" w:color="auto"/>
            </w:tcBorders>
          </w:tcPr>
          <w:p w:rsidR="00D26E0B" w:rsidRPr="00C679B5" w:rsidRDefault="00D26E0B" w:rsidP="00D26E0B">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20.47-126.00</w:t>
            </w:r>
          </w:p>
        </w:tc>
        <w:tc>
          <w:tcPr>
            <w:tcW w:w="1170" w:type="dxa"/>
            <w:tcBorders>
              <w:top w:val="single" w:sz="4" w:space="0" w:color="auto"/>
            </w:tcBorders>
          </w:tcPr>
          <w:p w:rsidR="00D26E0B" w:rsidRPr="00C679B5" w:rsidRDefault="00D26E0B" w:rsidP="00D26E0B">
            <w:pPr>
              <w:jc w:val="center"/>
              <w:rPr>
                <w:rFonts w:ascii="Times New Roman" w:hAnsi="Times New Roman" w:cs="Times New Roman"/>
                <w:bCs/>
                <w:sz w:val="20"/>
                <w:szCs w:val="20"/>
              </w:rPr>
            </w:pPr>
          </w:p>
        </w:tc>
      </w:tr>
      <w:tr w:rsidR="00D26E0B" w:rsidTr="00D26E0B">
        <w:tc>
          <w:tcPr>
            <w:tcW w:w="2686" w:type="dxa"/>
            <w:gridSpan w:val="2"/>
          </w:tcPr>
          <w:p w:rsidR="00D26E0B" w:rsidRPr="00C679B5" w:rsidRDefault="00D26E0B" w:rsidP="00D26E0B">
            <w:pPr>
              <w:rPr>
                <w:rFonts w:ascii="Times New Roman" w:hAnsi="Times New Roman" w:cs="Times New Roman"/>
                <w:b/>
                <w:bCs/>
              </w:rPr>
            </w:pPr>
            <w:r w:rsidRPr="00C679B5">
              <w:rPr>
                <w:rFonts w:ascii="Times New Roman" w:hAnsi="Times New Roman" w:cs="Times New Roman"/>
                <w:b/>
                <w:bCs/>
                <w:color w:val="000000"/>
              </w:rPr>
              <w:t>Number of participants</w:t>
            </w:r>
          </w:p>
        </w:tc>
        <w:tc>
          <w:tcPr>
            <w:tcW w:w="1364" w:type="dxa"/>
          </w:tcPr>
          <w:p w:rsidR="00D26E0B" w:rsidRPr="00C679B5" w:rsidRDefault="00D26E0B" w:rsidP="00D26E0B">
            <w:pPr>
              <w:jc w:val="center"/>
              <w:rPr>
                <w:rFonts w:ascii="Times New Roman" w:hAnsi="Times New Roman" w:cs="Times New Roman"/>
                <w:bCs/>
                <w:sz w:val="20"/>
                <w:szCs w:val="20"/>
              </w:rPr>
            </w:pPr>
            <w:r w:rsidRPr="00C679B5">
              <w:rPr>
                <w:rFonts w:ascii="Times New Roman" w:hAnsi="Times New Roman" w:cs="Times New Roman"/>
                <w:bCs/>
                <w:sz w:val="20"/>
                <w:szCs w:val="20"/>
              </w:rPr>
              <w:t>407</w:t>
            </w:r>
          </w:p>
        </w:tc>
        <w:tc>
          <w:tcPr>
            <w:tcW w:w="1890" w:type="dxa"/>
          </w:tcPr>
          <w:p w:rsidR="00D26E0B" w:rsidRPr="00C679B5" w:rsidRDefault="00D26E0B" w:rsidP="00D26E0B">
            <w:pPr>
              <w:jc w:val="center"/>
              <w:rPr>
                <w:rFonts w:ascii="Times New Roman" w:hAnsi="Times New Roman" w:cs="Times New Roman"/>
                <w:bCs/>
                <w:sz w:val="20"/>
                <w:szCs w:val="20"/>
              </w:rPr>
            </w:pPr>
            <w:r w:rsidRPr="00C679B5">
              <w:rPr>
                <w:rFonts w:ascii="Times New Roman" w:hAnsi="Times New Roman" w:cs="Times New Roman"/>
                <w:bCs/>
                <w:sz w:val="20"/>
                <w:szCs w:val="20"/>
              </w:rPr>
              <w:t>419</w:t>
            </w:r>
          </w:p>
        </w:tc>
        <w:tc>
          <w:tcPr>
            <w:tcW w:w="1800" w:type="dxa"/>
          </w:tcPr>
          <w:p w:rsidR="00D26E0B" w:rsidRPr="00C679B5" w:rsidRDefault="00D26E0B" w:rsidP="00D26E0B">
            <w:pPr>
              <w:jc w:val="center"/>
              <w:rPr>
                <w:rFonts w:ascii="Times New Roman" w:hAnsi="Times New Roman" w:cs="Times New Roman"/>
                <w:bCs/>
                <w:sz w:val="20"/>
                <w:szCs w:val="20"/>
              </w:rPr>
            </w:pPr>
            <w:r w:rsidRPr="00C679B5">
              <w:rPr>
                <w:rFonts w:ascii="Times New Roman" w:hAnsi="Times New Roman" w:cs="Times New Roman"/>
                <w:bCs/>
                <w:sz w:val="20"/>
                <w:szCs w:val="20"/>
              </w:rPr>
              <w:t>451</w:t>
            </w:r>
          </w:p>
        </w:tc>
        <w:tc>
          <w:tcPr>
            <w:tcW w:w="1800" w:type="dxa"/>
          </w:tcPr>
          <w:p w:rsidR="00D26E0B" w:rsidRPr="00C679B5" w:rsidRDefault="00D26E0B" w:rsidP="00D26E0B">
            <w:pPr>
              <w:jc w:val="center"/>
              <w:rPr>
                <w:rFonts w:ascii="Times New Roman" w:hAnsi="Times New Roman" w:cs="Times New Roman"/>
                <w:bCs/>
                <w:sz w:val="20"/>
                <w:szCs w:val="20"/>
              </w:rPr>
            </w:pPr>
            <w:r w:rsidRPr="00C679B5">
              <w:rPr>
                <w:rFonts w:ascii="Times New Roman" w:hAnsi="Times New Roman" w:cs="Times New Roman"/>
                <w:bCs/>
                <w:sz w:val="20"/>
                <w:szCs w:val="20"/>
              </w:rPr>
              <w:t>457</w:t>
            </w:r>
          </w:p>
        </w:tc>
        <w:tc>
          <w:tcPr>
            <w:tcW w:w="2070" w:type="dxa"/>
          </w:tcPr>
          <w:p w:rsidR="00D26E0B" w:rsidRPr="00C679B5" w:rsidRDefault="00D26E0B" w:rsidP="00D26E0B">
            <w:pPr>
              <w:jc w:val="center"/>
              <w:rPr>
                <w:rFonts w:ascii="Times New Roman" w:hAnsi="Times New Roman" w:cs="Times New Roman"/>
                <w:bCs/>
                <w:sz w:val="20"/>
                <w:szCs w:val="20"/>
              </w:rPr>
            </w:pPr>
            <w:r w:rsidRPr="00C679B5">
              <w:rPr>
                <w:rFonts w:ascii="Times New Roman" w:hAnsi="Times New Roman" w:cs="Times New Roman"/>
                <w:bCs/>
                <w:sz w:val="20"/>
                <w:szCs w:val="20"/>
              </w:rPr>
              <w:t>499</w:t>
            </w:r>
          </w:p>
        </w:tc>
        <w:tc>
          <w:tcPr>
            <w:tcW w:w="1170" w:type="dxa"/>
          </w:tcPr>
          <w:p w:rsidR="00D26E0B" w:rsidRPr="00C679B5" w:rsidRDefault="00D26E0B" w:rsidP="00D26E0B">
            <w:pPr>
              <w:jc w:val="center"/>
              <w:rPr>
                <w:rFonts w:ascii="Times New Roman" w:hAnsi="Times New Roman" w:cs="Times New Roman"/>
                <w:bCs/>
                <w:sz w:val="20"/>
                <w:szCs w:val="20"/>
              </w:rPr>
            </w:pPr>
          </w:p>
        </w:tc>
      </w:tr>
      <w:tr w:rsidR="00D26E0B" w:rsidTr="00D26E0B">
        <w:tc>
          <w:tcPr>
            <w:tcW w:w="2686" w:type="dxa"/>
            <w:gridSpan w:val="2"/>
          </w:tcPr>
          <w:p w:rsidR="00D26E0B" w:rsidRPr="00C679B5" w:rsidRDefault="00D26E0B" w:rsidP="00D26E0B">
            <w:pPr>
              <w:rPr>
                <w:rFonts w:ascii="Times New Roman" w:hAnsi="Times New Roman" w:cs="Times New Roman"/>
                <w:b/>
                <w:bCs/>
              </w:rPr>
            </w:pPr>
            <w:r w:rsidRPr="00C679B5">
              <w:rPr>
                <w:rFonts w:ascii="Times New Roman" w:hAnsi="Times New Roman" w:cs="Times New Roman"/>
                <w:b/>
                <w:bCs/>
              </w:rPr>
              <w:t>Metabolic Syndrome</w:t>
            </w:r>
          </w:p>
        </w:tc>
        <w:tc>
          <w:tcPr>
            <w:tcW w:w="1364" w:type="dxa"/>
          </w:tcPr>
          <w:p w:rsidR="00D26E0B" w:rsidRPr="00C679B5" w:rsidRDefault="00D26E0B" w:rsidP="00D26E0B">
            <w:pPr>
              <w:jc w:val="center"/>
              <w:rPr>
                <w:rFonts w:ascii="Times New Roman" w:hAnsi="Times New Roman" w:cs="Times New Roman"/>
                <w:bCs/>
                <w:sz w:val="20"/>
                <w:szCs w:val="20"/>
              </w:rPr>
            </w:pPr>
          </w:p>
        </w:tc>
        <w:tc>
          <w:tcPr>
            <w:tcW w:w="1890" w:type="dxa"/>
          </w:tcPr>
          <w:p w:rsidR="00D26E0B" w:rsidRPr="00C679B5" w:rsidRDefault="00D26E0B" w:rsidP="00D26E0B">
            <w:pPr>
              <w:jc w:val="center"/>
              <w:rPr>
                <w:rFonts w:ascii="Times New Roman" w:hAnsi="Times New Roman" w:cs="Times New Roman"/>
                <w:bCs/>
                <w:sz w:val="20"/>
                <w:szCs w:val="20"/>
              </w:rPr>
            </w:pPr>
          </w:p>
        </w:tc>
        <w:tc>
          <w:tcPr>
            <w:tcW w:w="1800" w:type="dxa"/>
          </w:tcPr>
          <w:p w:rsidR="00D26E0B" w:rsidRPr="00C679B5" w:rsidRDefault="00D26E0B" w:rsidP="00D26E0B">
            <w:pPr>
              <w:jc w:val="center"/>
              <w:rPr>
                <w:rFonts w:ascii="Times New Roman" w:hAnsi="Times New Roman" w:cs="Times New Roman"/>
                <w:bCs/>
                <w:sz w:val="20"/>
                <w:szCs w:val="20"/>
              </w:rPr>
            </w:pPr>
          </w:p>
        </w:tc>
        <w:tc>
          <w:tcPr>
            <w:tcW w:w="1800" w:type="dxa"/>
          </w:tcPr>
          <w:p w:rsidR="00D26E0B" w:rsidRPr="00C679B5" w:rsidRDefault="00D26E0B" w:rsidP="00D26E0B">
            <w:pPr>
              <w:jc w:val="center"/>
              <w:rPr>
                <w:rFonts w:ascii="Times New Roman" w:hAnsi="Times New Roman" w:cs="Times New Roman"/>
                <w:bCs/>
                <w:sz w:val="20"/>
                <w:szCs w:val="20"/>
              </w:rPr>
            </w:pPr>
          </w:p>
        </w:tc>
        <w:tc>
          <w:tcPr>
            <w:tcW w:w="2070" w:type="dxa"/>
          </w:tcPr>
          <w:p w:rsidR="00D26E0B" w:rsidRPr="00C679B5" w:rsidRDefault="00D26E0B" w:rsidP="00D26E0B">
            <w:pPr>
              <w:jc w:val="center"/>
              <w:rPr>
                <w:rFonts w:ascii="Times New Roman" w:hAnsi="Times New Roman" w:cs="Times New Roman"/>
                <w:bCs/>
                <w:sz w:val="20"/>
                <w:szCs w:val="20"/>
              </w:rPr>
            </w:pPr>
          </w:p>
        </w:tc>
        <w:tc>
          <w:tcPr>
            <w:tcW w:w="1170" w:type="dxa"/>
          </w:tcPr>
          <w:p w:rsidR="00D26E0B" w:rsidRPr="00C679B5" w:rsidRDefault="00D26E0B" w:rsidP="00D26E0B">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364"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1.43 (0.92-2.24)</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1.67 (1.19-2.35)</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2.15 (1.49-3.11)</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3.59 (2.48-5.21)</w:t>
            </w:r>
          </w:p>
        </w:tc>
        <w:tc>
          <w:tcPr>
            <w:tcW w:w="1170" w:type="dxa"/>
          </w:tcPr>
          <w:p w:rsidR="004F3D5C" w:rsidRPr="00C679B5" w:rsidRDefault="004B2B5F"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4F3D5C" w:rsidRPr="00C679B5">
              <w:rPr>
                <w:rFonts w:ascii="Times New Roman" w:hAnsi="Times New Roman" w:cs="Times New Roman"/>
                <w:color w:val="000000"/>
                <w:sz w:val="20"/>
                <w:szCs w:val="20"/>
              </w:rPr>
              <w:t>.001</w:t>
            </w: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364" w:type="dxa"/>
          </w:tcPr>
          <w:p w:rsidR="004F3D5C" w:rsidRPr="00C679B5" w:rsidRDefault="004F3D5C" w:rsidP="004F3D5C">
            <w:pPr>
              <w:jc w:val="center"/>
              <w:rPr>
                <w:rFonts w:ascii="Times New Roman" w:hAnsi="Times New Roman" w:cs="Times New Roman"/>
                <w:color w:val="000000"/>
                <w:sz w:val="20"/>
                <w:szCs w:val="20"/>
              </w:rPr>
            </w:pPr>
            <w:r w:rsidRPr="00C679B5">
              <w:rPr>
                <w:rFonts w:ascii="Times New Roman" w:hAnsi="Times New Roman" w:cs="Times New Roman"/>
                <w:color w:val="000000"/>
                <w:sz w:val="20"/>
                <w:szCs w:val="20"/>
              </w:rPr>
              <w:t>1.00</w:t>
            </w:r>
          </w:p>
        </w:tc>
        <w:tc>
          <w:tcPr>
            <w:tcW w:w="1890" w:type="dxa"/>
          </w:tcPr>
          <w:p w:rsidR="004F3D5C" w:rsidRPr="00C679B5" w:rsidRDefault="004F3D5C" w:rsidP="004F3D5C">
            <w:pPr>
              <w:jc w:val="center"/>
              <w:rPr>
                <w:rFonts w:ascii="Times New Roman" w:hAnsi="Times New Roman" w:cs="Times New Roman"/>
                <w:sz w:val="20"/>
                <w:szCs w:val="20"/>
              </w:rPr>
            </w:pPr>
            <w:r w:rsidRPr="00C679B5">
              <w:rPr>
                <w:rFonts w:ascii="Times New Roman" w:hAnsi="Times New Roman" w:cs="Times New Roman"/>
                <w:sz w:val="20"/>
                <w:szCs w:val="20"/>
              </w:rPr>
              <w:t>1.</w:t>
            </w:r>
            <w:r>
              <w:rPr>
                <w:rFonts w:ascii="Times New Roman" w:hAnsi="Times New Roman" w:cs="Times New Roman"/>
                <w:sz w:val="20"/>
                <w:szCs w:val="20"/>
              </w:rPr>
              <w:t>33</w:t>
            </w:r>
            <w:r w:rsidRPr="00C679B5">
              <w:rPr>
                <w:rFonts w:ascii="Times New Roman" w:hAnsi="Times New Roman" w:cs="Times New Roman"/>
                <w:sz w:val="20"/>
                <w:szCs w:val="20"/>
              </w:rPr>
              <w:t xml:space="preserve"> (0.</w:t>
            </w:r>
            <w:r>
              <w:rPr>
                <w:rFonts w:ascii="Times New Roman" w:hAnsi="Times New Roman" w:cs="Times New Roman"/>
                <w:sz w:val="20"/>
                <w:szCs w:val="20"/>
              </w:rPr>
              <w:t>93</w:t>
            </w:r>
            <w:r w:rsidRPr="00C679B5">
              <w:rPr>
                <w:rFonts w:ascii="Times New Roman" w:hAnsi="Times New Roman" w:cs="Times New Roman"/>
                <w:sz w:val="20"/>
                <w:szCs w:val="20"/>
              </w:rPr>
              <w:t>-1.</w:t>
            </w:r>
            <w:r>
              <w:rPr>
                <w:rFonts w:ascii="Times New Roman" w:hAnsi="Times New Roman" w:cs="Times New Roman"/>
                <w:sz w:val="20"/>
                <w:szCs w:val="20"/>
              </w:rPr>
              <w:t>91</w:t>
            </w:r>
            <w:r w:rsidRPr="00C679B5">
              <w:rPr>
                <w:rFonts w:ascii="Times New Roman" w:hAnsi="Times New Roman" w:cs="Times New Roman"/>
                <w:sz w:val="20"/>
                <w:szCs w:val="20"/>
              </w:rPr>
              <w:t>)</w:t>
            </w:r>
          </w:p>
        </w:tc>
        <w:tc>
          <w:tcPr>
            <w:tcW w:w="1800" w:type="dxa"/>
          </w:tcPr>
          <w:p w:rsidR="004F3D5C" w:rsidRPr="00C679B5" w:rsidRDefault="004F3D5C" w:rsidP="004F3D5C">
            <w:pPr>
              <w:jc w:val="center"/>
              <w:rPr>
                <w:rFonts w:ascii="Times New Roman" w:hAnsi="Times New Roman" w:cs="Times New Roman"/>
                <w:color w:val="000000"/>
                <w:sz w:val="20"/>
                <w:szCs w:val="20"/>
              </w:rPr>
            </w:pPr>
            <w:r w:rsidRPr="00C679B5">
              <w:rPr>
                <w:rFonts w:ascii="Times New Roman" w:hAnsi="Times New Roman" w:cs="Times New Roman"/>
                <w:color w:val="000000"/>
                <w:sz w:val="20"/>
                <w:szCs w:val="20"/>
              </w:rPr>
              <w:t>1.</w:t>
            </w:r>
            <w:r>
              <w:rPr>
                <w:rFonts w:ascii="Times New Roman" w:hAnsi="Times New Roman" w:cs="Times New Roman"/>
                <w:color w:val="000000"/>
                <w:sz w:val="20"/>
                <w:szCs w:val="20"/>
              </w:rPr>
              <w:t>5</w:t>
            </w:r>
            <w:r w:rsidRPr="00C679B5">
              <w:rPr>
                <w:rFonts w:ascii="Times New Roman" w:hAnsi="Times New Roman" w:cs="Times New Roman"/>
                <w:color w:val="000000"/>
                <w:sz w:val="20"/>
                <w:szCs w:val="20"/>
              </w:rPr>
              <w:t>4 (</w:t>
            </w:r>
            <w:r>
              <w:rPr>
                <w:rFonts w:ascii="Times New Roman" w:hAnsi="Times New Roman" w:cs="Times New Roman"/>
                <w:color w:val="000000"/>
                <w:sz w:val="20"/>
                <w:szCs w:val="20"/>
              </w:rPr>
              <w:t>1</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12</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12</w:t>
            </w:r>
            <w:r w:rsidRPr="00C679B5">
              <w:rPr>
                <w:rFonts w:ascii="Times New Roman" w:hAnsi="Times New Roman" w:cs="Times New Roman"/>
                <w:color w:val="000000"/>
                <w:sz w:val="20"/>
                <w:szCs w:val="20"/>
              </w:rPr>
              <w:t>)</w:t>
            </w:r>
          </w:p>
        </w:tc>
        <w:tc>
          <w:tcPr>
            <w:tcW w:w="1800" w:type="dxa"/>
          </w:tcPr>
          <w:p w:rsidR="004F3D5C" w:rsidRPr="00C679B5" w:rsidRDefault="004F3D5C" w:rsidP="004F3D5C">
            <w:pPr>
              <w:jc w:val="center"/>
              <w:rPr>
                <w:rFonts w:ascii="Times New Roman" w:hAnsi="Times New Roman" w:cs="Times New Roman"/>
                <w:color w:val="000000"/>
                <w:sz w:val="20"/>
                <w:szCs w:val="20"/>
              </w:rPr>
            </w:pPr>
            <w:r w:rsidRPr="00C679B5">
              <w:rPr>
                <w:rFonts w:ascii="Times New Roman" w:hAnsi="Times New Roman" w:cs="Times New Roman"/>
                <w:color w:val="000000"/>
                <w:sz w:val="20"/>
                <w:szCs w:val="20"/>
              </w:rPr>
              <w:t>1.</w:t>
            </w:r>
            <w:r>
              <w:rPr>
                <w:rFonts w:ascii="Times New Roman" w:hAnsi="Times New Roman" w:cs="Times New Roman"/>
                <w:color w:val="000000"/>
                <w:sz w:val="20"/>
                <w:szCs w:val="20"/>
              </w:rPr>
              <w:t>92</w:t>
            </w:r>
            <w:r w:rsidRPr="00C679B5">
              <w:rPr>
                <w:rFonts w:ascii="Times New Roman" w:hAnsi="Times New Roman" w:cs="Times New Roman"/>
                <w:color w:val="000000"/>
                <w:sz w:val="20"/>
                <w:szCs w:val="20"/>
              </w:rPr>
              <w:t xml:space="preserve"> (1.</w:t>
            </w:r>
            <w:r>
              <w:rPr>
                <w:rFonts w:ascii="Times New Roman" w:hAnsi="Times New Roman" w:cs="Times New Roman"/>
                <w:color w:val="000000"/>
                <w:sz w:val="20"/>
                <w:szCs w:val="20"/>
              </w:rPr>
              <w:t>43</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58</w:t>
            </w:r>
            <w:r w:rsidRPr="00C679B5">
              <w:rPr>
                <w:rFonts w:ascii="Times New Roman" w:hAnsi="Times New Roman" w:cs="Times New Roman"/>
                <w:color w:val="000000"/>
                <w:sz w:val="20"/>
                <w:szCs w:val="20"/>
              </w:rPr>
              <w:t>)</w:t>
            </w:r>
          </w:p>
        </w:tc>
        <w:tc>
          <w:tcPr>
            <w:tcW w:w="2070" w:type="dxa"/>
          </w:tcPr>
          <w:p w:rsidR="004F3D5C" w:rsidRPr="00C679B5" w:rsidRDefault="004F3D5C" w:rsidP="004F3D5C">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05</w:t>
            </w:r>
            <w:r w:rsidRPr="00C67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18</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28</w:t>
            </w:r>
            <w:r w:rsidRPr="00C679B5">
              <w:rPr>
                <w:rFonts w:ascii="Times New Roman" w:hAnsi="Times New Roman" w:cs="Times New Roman"/>
                <w:color w:val="000000"/>
                <w:sz w:val="20"/>
                <w:szCs w:val="20"/>
              </w:rPr>
              <w:t>)</w:t>
            </w:r>
          </w:p>
        </w:tc>
        <w:tc>
          <w:tcPr>
            <w:tcW w:w="1170" w:type="dxa"/>
          </w:tcPr>
          <w:p w:rsidR="004F3D5C" w:rsidRPr="00C679B5" w:rsidRDefault="004B2B5F" w:rsidP="00925D89">
            <w:pPr>
              <w:jc w:val="center"/>
              <w:rPr>
                <w:rFonts w:ascii="Times New Roman" w:hAnsi="Times New Roman" w:cs="Times New Roman"/>
                <w:color w:val="000000"/>
                <w:sz w:val="20"/>
                <w:szCs w:val="20"/>
              </w:rPr>
            </w:pPr>
            <w:r>
              <w:rPr>
                <w:rFonts w:ascii="Times New Roman" w:hAnsi="Times New Roman" w:cs="Times New Roman"/>
                <w:color w:val="000000"/>
                <w:sz w:val="20"/>
                <w:szCs w:val="20"/>
              </w:rPr>
              <w:t>&lt;</w:t>
            </w:r>
            <w:r w:rsidR="004F3D5C" w:rsidRPr="00C679B5">
              <w:rPr>
                <w:rFonts w:ascii="Times New Roman" w:hAnsi="Times New Roman" w:cs="Times New Roman"/>
                <w:color w:val="000000"/>
                <w:sz w:val="20"/>
                <w:szCs w:val="20"/>
              </w:rPr>
              <w:t>.001</w:t>
            </w: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364" w:type="dxa"/>
          </w:tcPr>
          <w:p w:rsidR="004F3D5C" w:rsidRPr="00C679B5" w:rsidRDefault="004F3D5C" w:rsidP="004F3D5C">
            <w:pPr>
              <w:jc w:val="center"/>
              <w:rPr>
                <w:rFonts w:ascii="Times New Roman" w:hAnsi="Times New Roman" w:cs="Times New Roman"/>
                <w:color w:val="000000"/>
                <w:sz w:val="20"/>
                <w:szCs w:val="20"/>
              </w:rPr>
            </w:pPr>
            <w:r w:rsidRPr="00C679B5">
              <w:rPr>
                <w:rFonts w:ascii="Times New Roman" w:hAnsi="Times New Roman" w:cs="Times New Roman"/>
                <w:color w:val="000000"/>
                <w:sz w:val="20"/>
                <w:szCs w:val="20"/>
              </w:rPr>
              <w:t>1.00</w:t>
            </w:r>
          </w:p>
        </w:tc>
        <w:tc>
          <w:tcPr>
            <w:tcW w:w="1890" w:type="dxa"/>
          </w:tcPr>
          <w:p w:rsidR="004F3D5C" w:rsidRPr="00C679B5" w:rsidRDefault="004F3D5C" w:rsidP="004F3D5C">
            <w:pPr>
              <w:jc w:val="center"/>
              <w:rPr>
                <w:rFonts w:ascii="Times New Roman" w:hAnsi="Times New Roman" w:cs="Times New Roman"/>
                <w:sz w:val="20"/>
                <w:szCs w:val="20"/>
              </w:rPr>
            </w:pPr>
            <w:r w:rsidRPr="00C679B5">
              <w:rPr>
                <w:rFonts w:ascii="Times New Roman" w:hAnsi="Times New Roman" w:cs="Times New Roman"/>
                <w:sz w:val="20"/>
                <w:szCs w:val="20"/>
              </w:rPr>
              <w:t>1.</w:t>
            </w:r>
            <w:r>
              <w:rPr>
                <w:rFonts w:ascii="Times New Roman" w:hAnsi="Times New Roman" w:cs="Times New Roman"/>
                <w:sz w:val="20"/>
                <w:szCs w:val="20"/>
              </w:rPr>
              <w:t>35</w:t>
            </w:r>
            <w:r w:rsidRPr="00C679B5">
              <w:rPr>
                <w:rFonts w:ascii="Times New Roman" w:hAnsi="Times New Roman" w:cs="Times New Roman"/>
                <w:sz w:val="20"/>
                <w:szCs w:val="20"/>
              </w:rPr>
              <w:t xml:space="preserve"> (0.</w:t>
            </w:r>
            <w:r>
              <w:rPr>
                <w:rFonts w:ascii="Times New Roman" w:hAnsi="Times New Roman" w:cs="Times New Roman"/>
                <w:sz w:val="20"/>
                <w:szCs w:val="20"/>
              </w:rPr>
              <w:t>93</w:t>
            </w:r>
            <w:r w:rsidRPr="00C679B5">
              <w:rPr>
                <w:rFonts w:ascii="Times New Roman" w:hAnsi="Times New Roman" w:cs="Times New Roman"/>
                <w:sz w:val="20"/>
                <w:szCs w:val="20"/>
              </w:rPr>
              <w:t>-1.</w:t>
            </w:r>
            <w:r>
              <w:rPr>
                <w:rFonts w:ascii="Times New Roman" w:hAnsi="Times New Roman" w:cs="Times New Roman"/>
                <w:sz w:val="20"/>
                <w:szCs w:val="20"/>
              </w:rPr>
              <w:t>97</w:t>
            </w:r>
            <w:r w:rsidRPr="00C679B5">
              <w:rPr>
                <w:rFonts w:ascii="Times New Roman" w:hAnsi="Times New Roman" w:cs="Times New Roman"/>
                <w:sz w:val="20"/>
                <w:szCs w:val="20"/>
              </w:rPr>
              <w:t>)</w:t>
            </w:r>
          </w:p>
        </w:tc>
        <w:tc>
          <w:tcPr>
            <w:tcW w:w="1800" w:type="dxa"/>
          </w:tcPr>
          <w:p w:rsidR="004F3D5C" w:rsidRPr="00C679B5" w:rsidRDefault="004F3D5C" w:rsidP="004F3D5C">
            <w:pPr>
              <w:jc w:val="center"/>
              <w:rPr>
                <w:rFonts w:ascii="Times New Roman" w:hAnsi="Times New Roman" w:cs="Times New Roman"/>
                <w:color w:val="000000"/>
                <w:sz w:val="20"/>
                <w:szCs w:val="20"/>
              </w:rPr>
            </w:pPr>
            <w:r w:rsidRPr="00C679B5">
              <w:rPr>
                <w:rFonts w:ascii="Times New Roman" w:hAnsi="Times New Roman" w:cs="Times New Roman"/>
                <w:color w:val="000000"/>
                <w:sz w:val="20"/>
                <w:szCs w:val="20"/>
              </w:rPr>
              <w:t>1.5</w:t>
            </w:r>
            <w:r>
              <w:rPr>
                <w:rFonts w:ascii="Times New Roman" w:hAnsi="Times New Roman" w:cs="Times New Roman"/>
                <w:color w:val="000000"/>
                <w:sz w:val="20"/>
                <w:szCs w:val="20"/>
              </w:rPr>
              <w:t>7</w:t>
            </w:r>
            <w:r w:rsidRPr="00C67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1</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12</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20</w:t>
            </w:r>
            <w:r w:rsidRPr="00C679B5">
              <w:rPr>
                <w:rFonts w:ascii="Times New Roman" w:hAnsi="Times New Roman" w:cs="Times New Roman"/>
                <w:color w:val="000000"/>
                <w:sz w:val="20"/>
                <w:szCs w:val="20"/>
              </w:rPr>
              <w:t>)</w:t>
            </w:r>
          </w:p>
        </w:tc>
        <w:tc>
          <w:tcPr>
            <w:tcW w:w="1800" w:type="dxa"/>
          </w:tcPr>
          <w:p w:rsidR="004F3D5C" w:rsidRPr="00C679B5" w:rsidRDefault="004F3D5C" w:rsidP="004F3D5C">
            <w:pPr>
              <w:jc w:val="center"/>
              <w:rPr>
                <w:rFonts w:ascii="Times New Roman" w:hAnsi="Times New Roman" w:cs="Times New Roman"/>
                <w:color w:val="000000"/>
                <w:sz w:val="20"/>
                <w:szCs w:val="20"/>
              </w:rPr>
            </w:pPr>
            <w:r w:rsidRPr="00C679B5">
              <w:rPr>
                <w:rFonts w:ascii="Times New Roman" w:hAnsi="Times New Roman" w:cs="Times New Roman"/>
                <w:color w:val="000000"/>
                <w:sz w:val="20"/>
                <w:szCs w:val="20"/>
              </w:rPr>
              <w:t>1.</w:t>
            </w:r>
            <w:r>
              <w:rPr>
                <w:rFonts w:ascii="Times New Roman" w:hAnsi="Times New Roman" w:cs="Times New Roman"/>
                <w:color w:val="000000"/>
                <w:sz w:val="20"/>
                <w:szCs w:val="20"/>
              </w:rPr>
              <w:t>99</w:t>
            </w:r>
            <w:r w:rsidRPr="00C679B5">
              <w:rPr>
                <w:rFonts w:ascii="Times New Roman" w:hAnsi="Times New Roman" w:cs="Times New Roman"/>
                <w:color w:val="000000"/>
                <w:sz w:val="20"/>
                <w:szCs w:val="20"/>
              </w:rPr>
              <w:t xml:space="preserve"> (1.</w:t>
            </w:r>
            <w:r>
              <w:rPr>
                <w:rFonts w:ascii="Times New Roman" w:hAnsi="Times New Roman" w:cs="Times New Roman"/>
                <w:color w:val="000000"/>
                <w:sz w:val="20"/>
                <w:szCs w:val="20"/>
              </w:rPr>
              <w:t>44</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76</w:t>
            </w:r>
            <w:r w:rsidRPr="00C679B5">
              <w:rPr>
                <w:rFonts w:ascii="Times New Roman" w:hAnsi="Times New Roman" w:cs="Times New Roman"/>
                <w:color w:val="000000"/>
                <w:sz w:val="20"/>
                <w:szCs w:val="20"/>
              </w:rPr>
              <w:t>)</w:t>
            </w:r>
          </w:p>
        </w:tc>
        <w:tc>
          <w:tcPr>
            <w:tcW w:w="2070" w:type="dxa"/>
          </w:tcPr>
          <w:p w:rsidR="004F3D5C" w:rsidRPr="00C679B5" w:rsidRDefault="004F3D5C" w:rsidP="004F3D5C">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Pr="00C679B5">
              <w:rPr>
                <w:rFonts w:ascii="Times New Roman" w:hAnsi="Times New Roman" w:cs="Times New Roman"/>
                <w:color w:val="000000"/>
                <w:sz w:val="20"/>
                <w:szCs w:val="20"/>
              </w:rPr>
              <w:t>.1</w:t>
            </w:r>
            <w:r>
              <w:rPr>
                <w:rFonts w:ascii="Times New Roman" w:hAnsi="Times New Roman" w:cs="Times New Roman"/>
                <w:color w:val="000000"/>
                <w:sz w:val="20"/>
                <w:szCs w:val="20"/>
              </w:rPr>
              <w:t>3</w:t>
            </w:r>
            <w:r w:rsidRPr="00C67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19</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C679B5">
              <w:rPr>
                <w:rFonts w:ascii="Times New Roman" w:hAnsi="Times New Roman" w:cs="Times New Roman"/>
                <w:color w:val="000000"/>
                <w:sz w:val="20"/>
                <w:szCs w:val="20"/>
              </w:rPr>
              <w:t>.</w:t>
            </w:r>
            <w:r>
              <w:rPr>
                <w:rFonts w:ascii="Times New Roman" w:hAnsi="Times New Roman" w:cs="Times New Roman"/>
                <w:color w:val="000000"/>
                <w:sz w:val="20"/>
                <w:szCs w:val="20"/>
              </w:rPr>
              <w:t>49</w:t>
            </w:r>
            <w:r w:rsidRPr="00C679B5">
              <w:rPr>
                <w:rFonts w:ascii="Times New Roman" w:hAnsi="Times New Roman" w:cs="Times New Roman"/>
                <w:color w:val="000000"/>
                <w:sz w:val="20"/>
                <w:szCs w:val="20"/>
              </w:rPr>
              <w:t>)</w:t>
            </w:r>
          </w:p>
        </w:tc>
        <w:tc>
          <w:tcPr>
            <w:tcW w:w="1170" w:type="dxa"/>
          </w:tcPr>
          <w:p w:rsidR="004F3D5C" w:rsidRPr="00C679B5" w:rsidRDefault="004B2B5F" w:rsidP="00925D89">
            <w:pPr>
              <w:jc w:val="center"/>
              <w:rPr>
                <w:rFonts w:ascii="Times New Roman" w:hAnsi="Times New Roman" w:cs="Times New Roman"/>
                <w:color w:val="000000"/>
                <w:sz w:val="20"/>
                <w:szCs w:val="20"/>
              </w:rPr>
            </w:pPr>
            <w:r>
              <w:rPr>
                <w:rFonts w:ascii="Times New Roman" w:hAnsi="Times New Roman" w:cs="Times New Roman"/>
                <w:color w:val="000000"/>
                <w:sz w:val="20"/>
                <w:szCs w:val="20"/>
              </w:rPr>
              <w:t>&lt;</w:t>
            </w:r>
            <w:r w:rsidR="004F3D5C" w:rsidRPr="00C679B5">
              <w:rPr>
                <w:rFonts w:ascii="Times New Roman" w:hAnsi="Times New Roman" w:cs="Times New Roman"/>
                <w:color w:val="000000"/>
                <w:sz w:val="20"/>
                <w:szCs w:val="20"/>
              </w:rPr>
              <w:t>.001</w:t>
            </w:r>
          </w:p>
        </w:tc>
      </w:tr>
      <w:tr w:rsidR="004F3D5C" w:rsidRPr="006D75CC" w:rsidTr="00D26E0B">
        <w:tc>
          <w:tcPr>
            <w:tcW w:w="2686" w:type="dxa"/>
            <w:gridSpan w:val="2"/>
          </w:tcPr>
          <w:p w:rsidR="004F3D5C" w:rsidRPr="00C679B5" w:rsidRDefault="004F3D5C" w:rsidP="004F3D5C">
            <w:pPr>
              <w:rPr>
                <w:rFonts w:ascii="Times New Roman" w:hAnsi="Times New Roman" w:cs="Times New Roman"/>
                <w:b/>
                <w:color w:val="000000"/>
              </w:rPr>
            </w:pPr>
            <w:r w:rsidRPr="00C679B5">
              <w:rPr>
                <w:rFonts w:ascii="Times New Roman" w:hAnsi="Times New Roman" w:cs="Times New Roman"/>
                <w:b/>
                <w:color w:val="000000"/>
              </w:rPr>
              <w:t>Large waistline</w:t>
            </w:r>
          </w:p>
        </w:tc>
        <w:tc>
          <w:tcPr>
            <w:tcW w:w="1364" w:type="dxa"/>
          </w:tcPr>
          <w:p w:rsidR="004F3D5C" w:rsidRPr="00C679B5" w:rsidRDefault="004F3D5C" w:rsidP="004F3D5C">
            <w:pPr>
              <w:jc w:val="center"/>
              <w:rPr>
                <w:rFonts w:ascii="Times New Roman" w:hAnsi="Times New Roman" w:cs="Times New Roman"/>
                <w:bCs/>
                <w:sz w:val="20"/>
                <w:szCs w:val="20"/>
              </w:rPr>
            </w:pPr>
          </w:p>
        </w:tc>
        <w:tc>
          <w:tcPr>
            <w:tcW w:w="1890" w:type="dxa"/>
          </w:tcPr>
          <w:p w:rsidR="004F3D5C" w:rsidRPr="00C679B5" w:rsidRDefault="004F3D5C" w:rsidP="004F3D5C">
            <w:pPr>
              <w:jc w:val="center"/>
              <w:rPr>
                <w:rFonts w:ascii="Times New Roman" w:hAnsi="Times New Roman" w:cs="Times New Roman"/>
                <w:bCs/>
                <w:sz w:val="20"/>
                <w:szCs w:val="20"/>
              </w:rPr>
            </w:pPr>
          </w:p>
        </w:tc>
        <w:tc>
          <w:tcPr>
            <w:tcW w:w="1800" w:type="dxa"/>
          </w:tcPr>
          <w:p w:rsidR="004F3D5C" w:rsidRPr="00C679B5" w:rsidRDefault="004F3D5C" w:rsidP="004F3D5C">
            <w:pPr>
              <w:jc w:val="center"/>
              <w:rPr>
                <w:rFonts w:ascii="Times New Roman" w:hAnsi="Times New Roman" w:cs="Times New Roman"/>
                <w:bCs/>
                <w:sz w:val="20"/>
                <w:szCs w:val="20"/>
              </w:rPr>
            </w:pPr>
          </w:p>
        </w:tc>
        <w:tc>
          <w:tcPr>
            <w:tcW w:w="1800" w:type="dxa"/>
          </w:tcPr>
          <w:p w:rsidR="004F3D5C" w:rsidRPr="00C679B5" w:rsidRDefault="004F3D5C" w:rsidP="004F3D5C">
            <w:pPr>
              <w:jc w:val="center"/>
              <w:rPr>
                <w:rFonts w:ascii="Times New Roman" w:hAnsi="Times New Roman" w:cs="Times New Roman"/>
                <w:bCs/>
                <w:sz w:val="20"/>
                <w:szCs w:val="20"/>
              </w:rPr>
            </w:pPr>
          </w:p>
        </w:tc>
        <w:tc>
          <w:tcPr>
            <w:tcW w:w="2070" w:type="dxa"/>
          </w:tcPr>
          <w:p w:rsidR="004F3D5C" w:rsidRPr="00C679B5" w:rsidRDefault="004F3D5C" w:rsidP="004F3D5C">
            <w:pPr>
              <w:jc w:val="center"/>
              <w:rPr>
                <w:rFonts w:ascii="Times New Roman" w:hAnsi="Times New Roman" w:cs="Times New Roman"/>
                <w:bCs/>
                <w:sz w:val="20"/>
                <w:szCs w:val="20"/>
              </w:rPr>
            </w:pPr>
          </w:p>
        </w:tc>
        <w:tc>
          <w:tcPr>
            <w:tcW w:w="1170" w:type="dxa"/>
          </w:tcPr>
          <w:p w:rsidR="004F3D5C" w:rsidRPr="00C679B5"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364"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1.00</w:t>
            </w:r>
          </w:p>
        </w:tc>
        <w:tc>
          <w:tcPr>
            <w:tcW w:w="1890" w:type="dxa"/>
          </w:tcPr>
          <w:p w:rsidR="004F3D5C" w:rsidRPr="00C679B5" w:rsidRDefault="004F3D5C" w:rsidP="004F3D5C">
            <w:pPr>
              <w:autoSpaceDE w:val="0"/>
              <w:autoSpaceDN w:val="0"/>
              <w:adjustRightInd w:val="0"/>
              <w:jc w:val="center"/>
              <w:rPr>
                <w:rFonts w:ascii="Times New Roman" w:hAnsi="Times New Roman" w:cs="Times New Roman"/>
                <w:bCs/>
                <w:sz w:val="20"/>
                <w:szCs w:val="20"/>
              </w:rPr>
            </w:pPr>
            <w:r w:rsidRPr="00C679B5">
              <w:rPr>
                <w:rFonts w:ascii="Times New Roman" w:hAnsi="Times New Roman" w:cs="Times New Roman"/>
                <w:sz w:val="20"/>
                <w:szCs w:val="20"/>
              </w:rPr>
              <w:t>1.54 (1.27-1.85)</w:t>
            </w:r>
          </w:p>
        </w:tc>
        <w:tc>
          <w:tcPr>
            <w:tcW w:w="1800" w:type="dxa"/>
          </w:tcPr>
          <w:p w:rsidR="004F3D5C" w:rsidRPr="00C679B5" w:rsidRDefault="004F3D5C" w:rsidP="004F3D5C">
            <w:pPr>
              <w:autoSpaceDE w:val="0"/>
              <w:autoSpaceDN w:val="0"/>
              <w:adjustRightInd w:val="0"/>
              <w:jc w:val="center"/>
              <w:rPr>
                <w:rFonts w:ascii="Times New Roman" w:hAnsi="Times New Roman" w:cs="Times New Roman"/>
                <w:bCs/>
                <w:sz w:val="20"/>
                <w:szCs w:val="20"/>
              </w:rPr>
            </w:pPr>
            <w:r w:rsidRPr="00C679B5">
              <w:rPr>
                <w:rFonts w:ascii="Times New Roman" w:hAnsi="Times New Roman" w:cs="Times New Roman"/>
                <w:sz w:val="20"/>
                <w:szCs w:val="20"/>
              </w:rPr>
              <w:t>1.48 (1.23-1.79)</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1.67 (1.43-1.95)</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1.96 (1.64-2.35)</w:t>
            </w:r>
          </w:p>
        </w:tc>
        <w:tc>
          <w:tcPr>
            <w:tcW w:w="1170" w:type="dxa"/>
          </w:tcPr>
          <w:p w:rsidR="004F3D5C" w:rsidRPr="00C679B5"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C679B5">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364" w:type="dxa"/>
            <w:vAlign w:val="bottom"/>
          </w:tcPr>
          <w:p w:rsidR="004F3D5C" w:rsidRPr="00C679B5" w:rsidRDefault="004F3D5C" w:rsidP="004F3D5C">
            <w:pPr>
              <w:jc w:val="center"/>
              <w:rPr>
                <w:rFonts w:ascii="Times New Roman" w:hAnsi="Times New Roman" w:cs="Times New Roman"/>
                <w:sz w:val="20"/>
                <w:szCs w:val="20"/>
              </w:rPr>
            </w:pPr>
            <w:r w:rsidRPr="00C679B5">
              <w:rPr>
                <w:rFonts w:ascii="Times New Roman" w:hAnsi="Times New Roman" w:cs="Times New Roman"/>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1.45 (1.20-1.75)</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1.40 (1.15-1.70)</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1.59 (1.37-1.84)</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1.79 (1.54-</w:t>
            </w:r>
            <w:r>
              <w:rPr>
                <w:rFonts w:ascii="Times New Roman" w:hAnsi="Times New Roman" w:cs="Times New Roman"/>
                <w:sz w:val="20"/>
                <w:szCs w:val="20"/>
              </w:rPr>
              <w:t>2</w:t>
            </w:r>
            <w:r w:rsidRPr="00C679B5">
              <w:rPr>
                <w:rFonts w:ascii="Times New Roman" w:hAnsi="Times New Roman" w:cs="Times New Roman"/>
                <w:sz w:val="20"/>
                <w:szCs w:val="20"/>
              </w:rPr>
              <w:t>.07)</w:t>
            </w:r>
          </w:p>
        </w:tc>
        <w:tc>
          <w:tcPr>
            <w:tcW w:w="1170" w:type="dxa"/>
          </w:tcPr>
          <w:p w:rsidR="004F3D5C" w:rsidRPr="00C679B5" w:rsidRDefault="004B2B5F"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4F3D5C" w:rsidRPr="00C679B5">
              <w:rPr>
                <w:rFonts w:ascii="Times New Roman" w:hAnsi="Times New Roman" w:cs="Times New Roman"/>
                <w:color w:val="000000"/>
                <w:sz w:val="20"/>
                <w:szCs w:val="20"/>
              </w:rPr>
              <w:t>.001</w:t>
            </w: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364"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1.00</w:t>
            </w:r>
          </w:p>
        </w:tc>
        <w:tc>
          <w:tcPr>
            <w:tcW w:w="1890" w:type="dxa"/>
          </w:tcPr>
          <w:p w:rsidR="004F3D5C" w:rsidRPr="00C679B5" w:rsidRDefault="004F3D5C" w:rsidP="004F3D5C">
            <w:pPr>
              <w:autoSpaceDE w:val="0"/>
              <w:autoSpaceDN w:val="0"/>
              <w:adjustRightInd w:val="0"/>
              <w:jc w:val="center"/>
              <w:rPr>
                <w:rFonts w:ascii="Times New Roman" w:hAnsi="Times New Roman" w:cs="Times New Roman"/>
                <w:bCs/>
                <w:sz w:val="20"/>
                <w:szCs w:val="20"/>
              </w:rPr>
            </w:pPr>
            <w:r w:rsidRPr="00C679B5">
              <w:rPr>
                <w:rFonts w:ascii="Times New Roman" w:hAnsi="Times New Roman" w:cs="Times New Roman"/>
                <w:sz w:val="20"/>
                <w:szCs w:val="20"/>
              </w:rPr>
              <w:t>1.4</w:t>
            </w:r>
            <w:r>
              <w:rPr>
                <w:rFonts w:ascii="Times New Roman" w:hAnsi="Times New Roman" w:cs="Times New Roman"/>
                <w:sz w:val="20"/>
                <w:szCs w:val="20"/>
              </w:rPr>
              <w:t>7</w:t>
            </w:r>
            <w:r w:rsidRPr="00C679B5">
              <w:rPr>
                <w:rFonts w:ascii="Times New Roman" w:hAnsi="Times New Roman" w:cs="Times New Roman"/>
                <w:sz w:val="20"/>
                <w:szCs w:val="20"/>
              </w:rPr>
              <w:t xml:space="preserve"> (1.22-1.7</w:t>
            </w:r>
            <w:r>
              <w:rPr>
                <w:rFonts w:ascii="Times New Roman" w:hAnsi="Times New Roman" w:cs="Times New Roman"/>
                <w:sz w:val="20"/>
                <w:szCs w:val="20"/>
              </w:rPr>
              <w:t>7</w:t>
            </w:r>
            <w:r w:rsidRPr="00C679B5">
              <w:rPr>
                <w:rFonts w:ascii="Times New Roman" w:hAnsi="Times New Roman" w:cs="Times New Roman"/>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1.42 (1.16-1.7</w:t>
            </w:r>
            <w:r>
              <w:rPr>
                <w:rFonts w:ascii="Times New Roman" w:hAnsi="Times New Roman" w:cs="Times New Roman"/>
                <w:sz w:val="20"/>
                <w:szCs w:val="20"/>
              </w:rPr>
              <w:t>4</w:t>
            </w:r>
            <w:r w:rsidRPr="00C679B5">
              <w:rPr>
                <w:rFonts w:ascii="Times New Roman" w:hAnsi="Times New Roman" w:cs="Times New Roman"/>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1.63 (1.40-1.90)</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1.8</w:t>
            </w:r>
            <w:r>
              <w:rPr>
                <w:rFonts w:ascii="Times New Roman" w:hAnsi="Times New Roman" w:cs="Times New Roman"/>
                <w:sz w:val="20"/>
                <w:szCs w:val="20"/>
              </w:rPr>
              <w:t>4</w:t>
            </w:r>
            <w:r w:rsidRPr="00C679B5">
              <w:rPr>
                <w:rFonts w:ascii="Times New Roman" w:hAnsi="Times New Roman" w:cs="Times New Roman"/>
                <w:sz w:val="20"/>
                <w:szCs w:val="20"/>
              </w:rPr>
              <w:t xml:space="preserve"> (1.59-2.1</w:t>
            </w:r>
            <w:r>
              <w:rPr>
                <w:rFonts w:ascii="Times New Roman" w:hAnsi="Times New Roman" w:cs="Times New Roman"/>
                <w:sz w:val="20"/>
                <w:szCs w:val="20"/>
              </w:rPr>
              <w:t>3</w:t>
            </w:r>
            <w:r w:rsidRPr="00C679B5">
              <w:rPr>
                <w:rFonts w:ascii="Times New Roman" w:hAnsi="Times New Roman" w:cs="Times New Roman"/>
                <w:sz w:val="20"/>
                <w:szCs w:val="20"/>
              </w:rPr>
              <w:t>)</w:t>
            </w:r>
          </w:p>
        </w:tc>
        <w:tc>
          <w:tcPr>
            <w:tcW w:w="1170" w:type="dxa"/>
          </w:tcPr>
          <w:p w:rsidR="004F3D5C" w:rsidRPr="00C679B5" w:rsidRDefault="004B2B5F"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4F3D5C" w:rsidRPr="00C679B5">
              <w:rPr>
                <w:rFonts w:ascii="Times New Roman" w:hAnsi="Times New Roman" w:cs="Times New Roman"/>
                <w:color w:val="000000"/>
                <w:sz w:val="20"/>
                <w:szCs w:val="20"/>
              </w:rPr>
              <w:t>.001</w:t>
            </w:r>
          </w:p>
        </w:tc>
      </w:tr>
      <w:tr w:rsidR="004F3D5C" w:rsidRPr="006D75CC" w:rsidTr="00D26E0B">
        <w:tc>
          <w:tcPr>
            <w:tcW w:w="2686" w:type="dxa"/>
            <w:gridSpan w:val="2"/>
          </w:tcPr>
          <w:p w:rsidR="004F3D5C" w:rsidRPr="00C679B5" w:rsidRDefault="004F3D5C" w:rsidP="004F3D5C">
            <w:pPr>
              <w:autoSpaceDE w:val="0"/>
              <w:autoSpaceDN w:val="0"/>
              <w:adjustRightInd w:val="0"/>
              <w:spacing w:before="100" w:after="100"/>
              <w:rPr>
                <w:rFonts w:ascii="Times New Roman" w:hAnsi="Times New Roman" w:cs="Times New Roman"/>
                <w:b/>
                <w:color w:val="000000"/>
              </w:rPr>
            </w:pPr>
            <w:r w:rsidRPr="00C679B5">
              <w:rPr>
                <w:rFonts w:ascii="Times New Roman" w:hAnsi="Times New Roman" w:cs="Times New Roman"/>
                <w:b/>
              </w:rPr>
              <w:t xml:space="preserve">High triglyceride level </w:t>
            </w:r>
          </w:p>
        </w:tc>
        <w:tc>
          <w:tcPr>
            <w:tcW w:w="1364" w:type="dxa"/>
          </w:tcPr>
          <w:p w:rsidR="004F3D5C" w:rsidRPr="00C679B5" w:rsidRDefault="004F3D5C" w:rsidP="004F3D5C">
            <w:pPr>
              <w:jc w:val="center"/>
              <w:rPr>
                <w:rFonts w:ascii="Times New Roman" w:hAnsi="Times New Roman" w:cs="Times New Roman"/>
                <w:bCs/>
                <w:sz w:val="20"/>
                <w:szCs w:val="20"/>
              </w:rPr>
            </w:pPr>
          </w:p>
        </w:tc>
        <w:tc>
          <w:tcPr>
            <w:tcW w:w="1890" w:type="dxa"/>
          </w:tcPr>
          <w:p w:rsidR="004F3D5C" w:rsidRPr="00C679B5" w:rsidRDefault="004F3D5C" w:rsidP="004F3D5C">
            <w:pPr>
              <w:autoSpaceDE w:val="0"/>
              <w:autoSpaceDN w:val="0"/>
              <w:adjustRightInd w:val="0"/>
              <w:rPr>
                <w:rFonts w:ascii="Times New Roman" w:hAnsi="Times New Roman" w:cs="Times New Roman"/>
                <w:bCs/>
                <w:sz w:val="20"/>
                <w:szCs w:val="20"/>
              </w:rPr>
            </w:pPr>
          </w:p>
        </w:tc>
        <w:tc>
          <w:tcPr>
            <w:tcW w:w="1800" w:type="dxa"/>
          </w:tcPr>
          <w:p w:rsidR="004F3D5C" w:rsidRPr="00C679B5" w:rsidRDefault="004F3D5C" w:rsidP="004F3D5C">
            <w:pPr>
              <w:jc w:val="center"/>
              <w:rPr>
                <w:rFonts w:ascii="Times New Roman" w:hAnsi="Times New Roman" w:cs="Times New Roman"/>
                <w:bCs/>
                <w:sz w:val="20"/>
                <w:szCs w:val="20"/>
              </w:rPr>
            </w:pPr>
          </w:p>
        </w:tc>
        <w:tc>
          <w:tcPr>
            <w:tcW w:w="1800" w:type="dxa"/>
          </w:tcPr>
          <w:p w:rsidR="004F3D5C" w:rsidRPr="00C679B5" w:rsidRDefault="004F3D5C" w:rsidP="004F3D5C">
            <w:pPr>
              <w:jc w:val="center"/>
              <w:rPr>
                <w:rFonts w:ascii="Times New Roman" w:hAnsi="Times New Roman" w:cs="Times New Roman"/>
                <w:bCs/>
                <w:sz w:val="20"/>
                <w:szCs w:val="20"/>
              </w:rPr>
            </w:pPr>
          </w:p>
        </w:tc>
        <w:tc>
          <w:tcPr>
            <w:tcW w:w="2070" w:type="dxa"/>
          </w:tcPr>
          <w:p w:rsidR="004F3D5C" w:rsidRPr="00C679B5" w:rsidRDefault="004F3D5C" w:rsidP="004F3D5C">
            <w:pPr>
              <w:jc w:val="center"/>
              <w:rPr>
                <w:rFonts w:ascii="Times New Roman" w:hAnsi="Times New Roman" w:cs="Times New Roman"/>
                <w:bCs/>
                <w:sz w:val="20"/>
                <w:szCs w:val="20"/>
              </w:rPr>
            </w:pPr>
          </w:p>
        </w:tc>
        <w:tc>
          <w:tcPr>
            <w:tcW w:w="1170" w:type="dxa"/>
          </w:tcPr>
          <w:p w:rsidR="004F3D5C" w:rsidRPr="00C679B5"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364"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3.13 (1.44-6.17)</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5.61 (2.96-10.62)</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11.70 (6.33-21.62)</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20.71 (10.82-39.65)</w:t>
            </w:r>
          </w:p>
        </w:tc>
        <w:tc>
          <w:tcPr>
            <w:tcW w:w="1170" w:type="dxa"/>
          </w:tcPr>
          <w:p w:rsidR="004F3D5C" w:rsidRPr="00C679B5"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C679B5">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364"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3.</w:t>
            </w:r>
            <w:r>
              <w:rPr>
                <w:rFonts w:ascii="Times New Roman" w:hAnsi="Times New Roman" w:cs="Times New Roman"/>
                <w:bCs/>
                <w:sz w:val="20"/>
                <w:szCs w:val="20"/>
              </w:rPr>
              <w:t>51</w:t>
            </w:r>
            <w:r w:rsidRPr="00C679B5">
              <w:rPr>
                <w:rFonts w:ascii="Times New Roman" w:hAnsi="Times New Roman" w:cs="Times New Roman"/>
                <w:bCs/>
                <w:sz w:val="20"/>
                <w:szCs w:val="20"/>
              </w:rPr>
              <w:t xml:space="preserve"> (1.</w:t>
            </w:r>
            <w:r>
              <w:rPr>
                <w:rFonts w:ascii="Times New Roman" w:hAnsi="Times New Roman" w:cs="Times New Roman"/>
                <w:bCs/>
                <w:sz w:val="20"/>
                <w:szCs w:val="20"/>
              </w:rPr>
              <w:t>57</w:t>
            </w:r>
            <w:r w:rsidRPr="00C679B5">
              <w:rPr>
                <w:rFonts w:ascii="Times New Roman" w:hAnsi="Times New Roman" w:cs="Times New Roman"/>
                <w:bCs/>
                <w:sz w:val="20"/>
                <w:szCs w:val="20"/>
              </w:rPr>
              <w:t>-7.</w:t>
            </w:r>
            <w:r>
              <w:rPr>
                <w:rFonts w:ascii="Times New Roman" w:hAnsi="Times New Roman" w:cs="Times New Roman"/>
                <w:bCs/>
                <w:sz w:val="20"/>
                <w:szCs w:val="20"/>
              </w:rPr>
              <w:t>84</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6</w:t>
            </w:r>
            <w:r w:rsidRPr="00C679B5">
              <w:rPr>
                <w:rFonts w:ascii="Times New Roman" w:hAnsi="Times New Roman" w:cs="Times New Roman"/>
                <w:bCs/>
                <w:sz w:val="20"/>
                <w:szCs w:val="20"/>
              </w:rPr>
              <w:t>.</w:t>
            </w:r>
            <w:r>
              <w:rPr>
                <w:rFonts w:ascii="Times New Roman" w:hAnsi="Times New Roman" w:cs="Times New Roman"/>
                <w:bCs/>
                <w:sz w:val="20"/>
                <w:szCs w:val="20"/>
              </w:rPr>
              <w:t>66</w:t>
            </w:r>
            <w:r w:rsidRPr="00C679B5">
              <w:rPr>
                <w:rFonts w:ascii="Times New Roman" w:hAnsi="Times New Roman" w:cs="Times New Roman"/>
                <w:bCs/>
                <w:sz w:val="20"/>
                <w:szCs w:val="20"/>
              </w:rPr>
              <w:t xml:space="preserve"> (3.</w:t>
            </w:r>
            <w:r>
              <w:rPr>
                <w:rFonts w:ascii="Times New Roman" w:hAnsi="Times New Roman" w:cs="Times New Roman"/>
                <w:bCs/>
                <w:sz w:val="20"/>
                <w:szCs w:val="20"/>
              </w:rPr>
              <w:t>52</w:t>
            </w:r>
            <w:r w:rsidRPr="00C679B5">
              <w:rPr>
                <w:rFonts w:ascii="Times New Roman" w:hAnsi="Times New Roman" w:cs="Times New Roman"/>
                <w:bCs/>
                <w:sz w:val="20"/>
                <w:szCs w:val="20"/>
              </w:rPr>
              <w:t>-1</w:t>
            </w:r>
            <w:r>
              <w:rPr>
                <w:rFonts w:ascii="Times New Roman" w:hAnsi="Times New Roman" w:cs="Times New Roman"/>
                <w:bCs/>
                <w:sz w:val="20"/>
                <w:szCs w:val="20"/>
              </w:rPr>
              <w:t>2</w:t>
            </w:r>
            <w:r w:rsidRPr="00C679B5">
              <w:rPr>
                <w:rFonts w:ascii="Times New Roman" w:hAnsi="Times New Roman" w:cs="Times New Roman"/>
                <w:bCs/>
                <w:sz w:val="20"/>
                <w:szCs w:val="20"/>
              </w:rPr>
              <w:t>.</w:t>
            </w:r>
            <w:r>
              <w:rPr>
                <w:rFonts w:ascii="Times New Roman" w:hAnsi="Times New Roman" w:cs="Times New Roman"/>
                <w:bCs/>
                <w:sz w:val="20"/>
                <w:szCs w:val="20"/>
              </w:rPr>
              <w:t>57</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3</w:t>
            </w:r>
            <w:r w:rsidRPr="00C679B5">
              <w:rPr>
                <w:rFonts w:ascii="Times New Roman" w:hAnsi="Times New Roman" w:cs="Times New Roman"/>
                <w:bCs/>
                <w:sz w:val="20"/>
                <w:szCs w:val="20"/>
              </w:rPr>
              <w:t>.</w:t>
            </w:r>
            <w:r>
              <w:rPr>
                <w:rFonts w:ascii="Times New Roman" w:hAnsi="Times New Roman" w:cs="Times New Roman"/>
                <w:bCs/>
                <w:sz w:val="20"/>
                <w:szCs w:val="20"/>
              </w:rPr>
              <w:t>95</w:t>
            </w:r>
            <w:r w:rsidRPr="00C679B5">
              <w:rPr>
                <w:rFonts w:ascii="Times New Roman" w:hAnsi="Times New Roman" w:cs="Times New Roman"/>
                <w:bCs/>
                <w:sz w:val="20"/>
                <w:szCs w:val="20"/>
              </w:rPr>
              <w:t xml:space="preserve"> (</w:t>
            </w:r>
            <w:r>
              <w:rPr>
                <w:rFonts w:ascii="Times New Roman" w:hAnsi="Times New Roman" w:cs="Times New Roman"/>
                <w:bCs/>
                <w:sz w:val="20"/>
                <w:szCs w:val="20"/>
              </w:rPr>
              <w:t>7</w:t>
            </w:r>
            <w:r w:rsidRPr="00C679B5">
              <w:rPr>
                <w:rFonts w:ascii="Times New Roman" w:hAnsi="Times New Roman" w:cs="Times New Roman"/>
                <w:bCs/>
                <w:sz w:val="20"/>
                <w:szCs w:val="20"/>
              </w:rPr>
              <w:t>.2</w:t>
            </w:r>
            <w:r>
              <w:rPr>
                <w:rFonts w:ascii="Times New Roman" w:hAnsi="Times New Roman" w:cs="Times New Roman"/>
                <w:bCs/>
                <w:sz w:val="20"/>
                <w:szCs w:val="20"/>
              </w:rPr>
              <w:t>7</w:t>
            </w:r>
            <w:r w:rsidRPr="00C679B5">
              <w:rPr>
                <w:rFonts w:ascii="Times New Roman" w:hAnsi="Times New Roman" w:cs="Times New Roman"/>
                <w:bCs/>
                <w:sz w:val="20"/>
                <w:szCs w:val="20"/>
              </w:rPr>
              <w:t>-2</w:t>
            </w:r>
            <w:r>
              <w:rPr>
                <w:rFonts w:ascii="Times New Roman" w:hAnsi="Times New Roman" w:cs="Times New Roman"/>
                <w:bCs/>
                <w:sz w:val="20"/>
                <w:szCs w:val="20"/>
              </w:rPr>
              <w:t>6</w:t>
            </w:r>
            <w:r w:rsidRPr="00C679B5">
              <w:rPr>
                <w:rFonts w:ascii="Times New Roman" w:hAnsi="Times New Roman" w:cs="Times New Roman"/>
                <w:bCs/>
                <w:sz w:val="20"/>
                <w:szCs w:val="20"/>
              </w:rPr>
              <w:t>.</w:t>
            </w:r>
            <w:r>
              <w:rPr>
                <w:rFonts w:ascii="Times New Roman" w:hAnsi="Times New Roman" w:cs="Times New Roman"/>
                <w:bCs/>
                <w:sz w:val="20"/>
                <w:szCs w:val="20"/>
              </w:rPr>
              <w:t>76</w:t>
            </w:r>
            <w:r w:rsidRPr="00C679B5">
              <w:rPr>
                <w:rFonts w:ascii="Times New Roman" w:hAnsi="Times New Roman" w:cs="Times New Roman"/>
                <w:bCs/>
                <w:sz w:val="20"/>
                <w:szCs w:val="20"/>
              </w:rPr>
              <w:t>)</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2</w:t>
            </w:r>
            <w:r>
              <w:rPr>
                <w:rFonts w:ascii="Times New Roman" w:hAnsi="Times New Roman" w:cs="Times New Roman"/>
                <w:bCs/>
                <w:sz w:val="20"/>
                <w:szCs w:val="20"/>
              </w:rPr>
              <w:t>4</w:t>
            </w:r>
            <w:r w:rsidRPr="00C679B5">
              <w:rPr>
                <w:rFonts w:ascii="Times New Roman" w:hAnsi="Times New Roman" w:cs="Times New Roman"/>
                <w:bCs/>
                <w:sz w:val="20"/>
                <w:szCs w:val="20"/>
              </w:rPr>
              <w:t>.3</w:t>
            </w:r>
            <w:r>
              <w:rPr>
                <w:rFonts w:ascii="Times New Roman" w:hAnsi="Times New Roman" w:cs="Times New Roman"/>
                <w:bCs/>
                <w:sz w:val="20"/>
                <w:szCs w:val="20"/>
              </w:rPr>
              <w:t>0</w:t>
            </w:r>
            <w:r w:rsidRPr="00C679B5">
              <w:rPr>
                <w:rFonts w:ascii="Times New Roman" w:hAnsi="Times New Roman" w:cs="Times New Roman"/>
                <w:bCs/>
                <w:sz w:val="20"/>
                <w:szCs w:val="20"/>
              </w:rPr>
              <w:t xml:space="preserve"> (1</w:t>
            </w:r>
            <w:r>
              <w:rPr>
                <w:rFonts w:ascii="Times New Roman" w:hAnsi="Times New Roman" w:cs="Times New Roman"/>
                <w:bCs/>
                <w:sz w:val="20"/>
                <w:szCs w:val="20"/>
              </w:rPr>
              <w:t>2</w:t>
            </w:r>
            <w:r w:rsidRPr="00C679B5">
              <w:rPr>
                <w:rFonts w:ascii="Times New Roman" w:hAnsi="Times New Roman" w:cs="Times New Roman"/>
                <w:bCs/>
                <w:sz w:val="20"/>
                <w:szCs w:val="20"/>
              </w:rPr>
              <w:t>.</w:t>
            </w:r>
            <w:r>
              <w:rPr>
                <w:rFonts w:ascii="Times New Roman" w:hAnsi="Times New Roman" w:cs="Times New Roman"/>
                <w:bCs/>
                <w:sz w:val="20"/>
                <w:szCs w:val="20"/>
              </w:rPr>
              <w:t>40</w:t>
            </w:r>
            <w:r w:rsidRPr="00C679B5">
              <w:rPr>
                <w:rFonts w:ascii="Times New Roman" w:hAnsi="Times New Roman" w:cs="Times New Roman"/>
                <w:bCs/>
                <w:sz w:val="20"/>
                <w:szCs w:val="20"/>
              </w:rPr>
              <w:t>-4</w:t>
            </w:r>
            <w:r>
              <w:rPr>
                <w:rFonts w:ascii="Times New Roman" w:hAnsi="Times New Roman" w:cs="Times New Roman"/>
                <w:bCs/>
                <w:sz w:val="20"/>
                <w:szCs w:val="20"/>
              </w:rPr>
              <w:t>7</w:t>
            </w:r>
            <w:r w:rsidRPr="00C679B5">
              <w:rPr>
                <w:rFonts w:ascii="Times New Roman" w:hAnsi="Times New Roman" w:cs="Times New Roman"/>
                <w:bCs/>
                <w:sz w:val="20"/>
                <w:szCs w:val="20"/>
              </w:rPr>
              <w:t>.</w:t>
            </w:r>
            <w:r>
              <w:rPr>
                <w:rFonts w:ascii="Times New Roman" w:hAnsi="Times New Roman" w:cs="Times New Roman"/>
                <w:bCs/>
                <w:sz w:val="20"/>
                <w:szCs w:val="20"/>
              </w:rPr>
              <w:t>63</w:t>
            </w:r>
            <w:r w:rsidRPr="00C679B5">
              <w:rPr>
                <w:rFonts w:ascii="Times New Roman" w:hAnsi="Times New Roman" w:cs="Times New Roman"/>
                <w:bCs/>
                <w:sz w:val="20"/>
                <w:szCs w:val="20"/>
              </w:rPr>
              <w:t>)</w:t>
            </w:r>
          </w:p>
        </w:tc>
        <w:tc>
          <w:tcPr>
            <w:tcW w:w="1170" w:type="dxa"/>
          </w:tcPr>
          <w:p w:rsidR="004F3D5C" w:rsidRPr="00C679B5"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C679B5">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364"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3.</w:t>
            </w:r>
            <w:r>
              <w:rPr>
                <w:rFonts w:ascii="Times New Roman" w:hAnsi="Times New Roman" w:cs="Times New Roman"/>
                <w:bCs/>
                <w:sz w:val="20"/>
                <w:szCs w:val="20"/>
              </w:rPr>
              <w:t>35</w:t>
            </w:r>
            <w:r w:rsidRPr="00C679B5">
              <w:rPr>
                <w:rFonts w:ascii="Times New Roman" w:hAnsi="Times New Roman" w:cs="Times New Roman"/>
                <w:bCs/>
                <w:sz w:val="20"/>
                <w:szCs w:val="20"/>
              </w:rPr>
              <w:t xml:space="preserve"> (1.</w:t>
            </w:r>
            <w:r>
              <w:rPr>
                <w:rFonts w:ascii="Times New Roman" w:hAnsi="Times New Roman" w:cs="Times New Roman"/>
                <w:bCs/>
                <w:sz w:val="20"/>
                <w:szCs w:val="20"/>
              </w:rPr>
              <w:t>55</w:t>
            </w:r>
            <w:r w:rsidRPr="00C679B5">
              <w:rPr>
                <w:rFonts w:ascii="Times New Roman" w:hAnsi="Times New Roman" w:cs="Times New Roman"/>
                <w:bCs/>
                <w:sz w:val="20"/>
                <w:szCs w:val="20"/>
              </w:rPr>
              <w:t>-</w:t>
            </w:r>
            <w:r>
              <w:rPr>
                <w:rFonts w:ascii="Times New Roman" w:hAnsi="Times New Roman" w:cs="Times New Roman"/>
                <w:bCs/>
                <w:sz w:val="20"/>
                <w:szCs w:val="20"/>
              </w:rPr>
              <w:t>7</w:t>
            </w:r>
            <w:r w:rsidRPr="00C679B5">
              <w:rPr>
                <w:rFonts w:ascii="Times New Roman" w:hAnsi="Times New Roman" w:cs="Times New Roman"/>
                <w:bCs/>
                <w:sz w:val="20"/>
                <w:szCs w:val="20"/>
              </w:rPr>
              <w:t>.</w:t>
            </w:r>
            <w:r>
              <w:rPr>
                <w:rFonts w:ascii="Times New Roman" w:hAnsi="Times New Roman" w:cs="Times New Roman"/>
                <w:bCs/>
                <w:sz w:val="20"/>
                <w:szCs w:val="20"/>
              </w:rPr>
              <w:t>24</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6</w:t>
            </w:r>
            <w:r w:rsidRPr="00C679B5">
              <w:rPr>
                <w:rFonts w:ascii="Times New Roman" w:hAnsi="Times New Roman" w:cs="Times New Roman"/>
                <w:bCs/>
                <w:sz w:val="20"/>
                <w:szCs w:val="20"/>
              </w:rPr>
              <w:t>.</w:t>
            </w:r>
            <w:r>
              <w:rPr>
                <w:rFonts w:ascii="Times New Roman" w:hAnsi="Times New Roman" w:cs="Times New Roman"/>
                <w:bCs/>
                <w:sz w:val="20"/>
                <w:szCs w:val="20"/>
              </w:rPr>
              <w:t>28</w:t>
            </w:r>
            <w:r w:rsidRPr="00C679B5">
              <w:rPr>
                <w:rFonts w:ascii="Times New Roman" w:hAnsi="Times New Roman" w:cs="Times New Roman"/>
                <w:bCs/>
                <w:sz w:val="20"/>
                <w:szCs w:val="20"/>
              </w:rPr>
              <w:t xml:space="preserve"> (</w:t>
            </w:r>
            <w:r>
              <w:rPr>
                <w:rFonts w:ascii="Times New Roman" w:hAnsi="Times New Roman" w:cs="Times New Roman"/>
                <w:bCs/>
                <w:sz w:val="20"/>
                <w:szCs w:val="20"/>
              </w:rPr>
              <w:t>3</w:t>
            </w:r>
            <w:r w:rsidRPr="00C679B5">
              <w:rPr>
                <w:rFonts w:ascii="Times New Roman" w:hAnsi="Times New Roman" w:cs="Times New Roman"/>
                <w:bCs/>
                <w:sz w:val="20"/>
                <w:szCs w:val="20"/>
              </w:rPr>
              <w:t>.</w:t>
            </w:r>
            <w:r>
              <w:rPr>
                <w:rFonts w:ascii="Times New Roman" w:hAnsi="Times New Roman" w:cs="Times New Roman"/>
                <w:bCs/>
                <w:sz w:val="20"/>
                <w:szCs w:val="20"/>
              </w:rPr>
              <w:t>30</w:t>
            </w:r>
            <w:r w:rsidRPr="00C679B5">
              <w:rPr>
                <w:rFonts w:ascii="Times New Roman" w:hAnsi="Times New Roman" w:cs="Times New Roman"/>
                <w:bCs/>
                <w:sz w:val="20"/>
                <w:szCs w:val="20"/>
              </w:rPr>
              <w:t>-1</w:t>
            </w:r>
            <w:r>
              <w:rPr>
                <w:rFonts w:ascii="Times New Roman" w:hAnsi="Times New Roman" w:cs="Times New Roman"/>
                <w:bCs/>
                <w:sz w:val="20"/>
                <w:szCs w:val="20"/>
              </w:rPr>
              <w:t>1</w:t>
            </w:r>
            <w:r w:rsidRPr="00C679B5">
              <w:rPr>
                <w:rFonts w:ascii="Times New Roman" w:hAnsi="Times New Roman" w:cs="Times New Roman"/>
                <w:bCs/>
                <w:sz w:val="20"/>
                <w:szCs w:val="20"/>
              </w:rPr>
              <w:t>.</w:t>
            </w:r>
            <w:r>
              <w:rPr>
                <w:rFonts w:ascii="Times New Roman" w:hAnsi="Times New Roman" w:cs="Times New Roman"/>
                <w:bCs/>
                <w:sz w:val="20"/>
                <w:szCs w:val="20"/>
              </w:rPr>
              <w:t>98</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2</w:t>
            </w:r>
            <w:r w:rsidRPr="00C679B5">
              <w:rPr>
                <w:rFonts w:ascii="Times New Roman" w:hAnsi="Times New Roman" w:cs="Times New Roman"/>
                <w:bCs/>
                <w:sz w:val="20"/>
                <w:szCs w:val="20"/>
              </w:rPr>
              <w:t>.</w:t>
            </w:r>
            <w:r>
              <w:rPr>
                <w:rFonts w:ascii="Times New Roman" w:hAnsi="Times New Roman" w:cs="Times New Roman"/>
                <w:bCs/>
                <w:sz w:val="20"/>
                <w:szCs w:val="20"/>
              </w:rPr>
              <w:t>69</w:t>
            </w:r>
            <w:r w:rsidRPr="00C679B5">
              <w:rPr>
                <w:rFonts w:ascii="Times New Roman" w:hAnsi="Times New Roman" w:cs="Times New Roman"/>
                <w:bCs/>
                <w:sz w:val="20"/>
                <w:szCs w:val="20"/>
              </w:rPr>
              <w:t xml:space="preserve"> (</w:t>
            </w:r>
            <w:r>
              <w:rPr>
                <w:rFonts w:ascii="Times New Roman" w:hAnsi="Times New Roman" w:cs="Times New Roman"/>
                <w:bCs/>
                <w:sz w:val="20"/>
                <w:szCs w:val="20"/>
              </w:rPr>
              <w:t>6</w:t>
            </w:r>
            <w:r w:rsidRPr="00C679B5">
              <w:rPr>
                <w:rFonts w:ascii="Times New Roman" w:hAnsi="Times New Roman" w:cs="Times New Roman"/>
                <w:bCs/>
                <w:sz w:val="20"/>
                <w:szCs w:val="20"/>
              </w:rPr>
              <w:t>.</w:t>
            </w:r>
            <w:r>
              <w:rPr>
                <w:rFonts w:ascii="Times New Roman" w:hAnsi="Times New Roman" w:cs="Times New Roman"/>
                <w:bCs/>
                <w:sz w:val="20"/>
                <w:szCs w:val="20"/>
              </w:rPr>
              <w:t>70</w:t>
            </w:r>
            <w:r w:rsidRPr="00C679B5">
              <w:rPr>
                <w:rFonts w:ascii="Times New Roman" w:hAnsi="Times New Roman" w:cs="Times New Roman"/>
                <w:bCs/>
                <w:sz w:val="20"/>
                <w:szCs w:val="20"/>
              </w:rPr>
              <w:t>-2</w:t>
            </w:r>
            <w:r>
              <w:rPr>
                <w:rFonts w:ascii="Times New Roman" w:hAnsi="Times New Roman" w:cs="Times New Roman"/>
                <w:bCs/>
                <w:sz w:val="20"/>
                <w:szCs w:val="20"/>
              </w:rPr>
              <w:t>4</w:t>
            </w:r>
            <w:r w:rsidRPr="00C679B5">
              <w:rPr>
                <w:rFonts w:ascii="Times New Roman" w:hAnsi="Times New Roman" w:cs="Times New Roman"/>
                <w:bCs/>
                <w:sz w:val="20"/>
                <w:szCs w:val="20"/>
              </w:rPr>
              <w:t>.</w:t>
            </w:r>
            <w:r>
              <w:rPr>
                <w:rFonts w:ascii="Times New Roman" w:hAnsi="Times New Roman" w:cs="Times New Roman"/>
                <w:bCs/>
                <w:sz w:val="20"/>
                <w:szCs w:val="20"/>
              </w:rPr>
              <w:t>02</w:t>
            </w:r>
            <w:r w:rsidRPr="00C679B5">
              <w:rPr>
                <w:rFonts w:ascii="Times New Roman" w:hAnsi="Times New Roman" w:cs="Times New Roman"/>
                <w:bCs/>
                <w:sz w:val="20"/>
                <w:szCs w:val="20"/>
              </w:rPr>
              <w:t>)</w:t>
            </w:r>
          </w:p>
        </w:tc>
        <w:tc>
          <w:tcPr>
            <w:tcW w:w="2070" w:type="dxa"/>
          </w:tcPr>
          <w:p w:rsidR="004F3D5C" w:rsidRPr="00C679B5"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22</w:t>
            </w:r>
            <w:r w:rsidRPr="00C679B5">
              <w:rPr>
                <w:rFonts w:ascii="Times New Roman" w:hAnsi="Times New Roman" w:cs="Times New Roman"/>
                <w:bCs/>
                <w:sz w:val="20"/>
                <w:szCs w:val="20"/>
              </w:rPr>
              <w:t>.</w:t>
            </w:r>
            <w:r>
              <w:rPr>
                <w:rFonts w:ascii="Times New Roman" w:hAnsi="Times New Roman" w:cs="Times New Roman"/>
                <w:bCs/>
                <w:sz w:val="20"/>
                <w:szCs w:val="20"/>
              </w:rPr>
              <w:t>18</w:t>
            </w:r>
            <w:r w:rsidRPr="00C679B5">
              <w:rPr>
                <w:rFonts w:ascii="Times New Roman" w:hAnsi="Times New Roman" w:cs="Times New Roman"/>
                <w:bCs/>
                <w:sz w:val="20"/>
                <w:szCs w:val="20"/>
              </w:rPr>
              <w:t xml:space="preserve"> (</w:t>
            </w:r>
            <w:r>
              <w:rPr>
                <w:rFonts w:ascii="Times New Roman" w:hAnsi="Times New Roman" w:cs="Times New Roman"/>
                <w:bCs/>
                <w:sz w:val="20"/>
                <w:szCs w:val="20"/>
              </w:rPr>
              <w:t>11</w:t>
            </w:r>
            <w:r w:rsidRPr="00C679B5">
              <w:rPr>
                <w:rFonts w:ascii="Times New Roman" w:hAnsi="Times New Roman" w:cs="Times New Roman"/>
                <w:bCs/>
                <w:sz w:val="20"/>
                <w:szCs w:val="20"/>
              </w:rPr>
              <w:t>.</w:t>
            </w:r>
            <w:r>
              <w:rPr>
                <w:rFonts w:ascii="Times New Roman" w:hAnsi="Times New Roman" w:cs="Times New Roman"/>
                <w:bCs/>
                <w:sz w:val="20"/>
                <w:szCs w:val="20"/>
              </w:rPr>
              <w:t>49</w:t>
            </w:r>
            <w:r w:rsidRPr="00C679B5">
              <w:rPr>
                <w:rFonts w:ascii="Times New Roman" w:hAnsi="Times New Roman" w:cs="Times New Roman"/>
                <w:bCs/>
                <w:sz w:val="20"/>
                <w:szCs w:val="20"/>
              </w:rPr>
              <w:t>-</w:t>
            </w:r>
            <w:r>
              <w:rPr>
                <w:rFonts w:ascii="Times New Roman" w:hAnsi="Times New Roman" w:cs="Times New Roman"/>
                <w:bCs/>
                <w:sz w:val="20"/>
                <w:szCs w:val="20"/>
              </w:rPr>
              <w:t>42</w:t>
            </w:r>
            <w:r w:rsidRPr="00C679B5">
              <w:rPr>
                <w:rFonts w:ascii="Times New Roman" w:hAnsi="Times New Roman" w:cs="Times New Roman"/>
                <w:bCs/>
                <w:sz w:val="20"/>
                <w:szCs w:val="20"/>
              </w:rPr>
              <w:t>.</w:t>
            </w:r>
            <w:r>
              <w:rPr>
                <w:rFonts w:ascii="Times New Roman" w:hAnsi="Times New Roman" w:cs="Times New Roman"/>
                <w:bCs/>
                <w:sz w:val="20"/>
                <w:szCs w:val="20"/>
              </w:rPr>
              <w:t>80</w:t>
            </w:r>
            <w:r w:rsidRPr="00C679B5">
              <w:rPr>
                <w:rFonts w:ascii="Times New Roman" w:hAnsi="Times New Roman" w:cs="Times New Roman"/>
                <w:bCs/>
                <w:sz w:val="20"/>
                <w:szCs w:val="20"/>
              </w:rPr>
              <w:t>)</w:t>
            </w:r>
          </w:p>
        </w:tc>
        <w:tc>
          <w:tcPr>
            <w:tcW w:w="1170" w:type="dxa"/>
          </w:tcPr>
          <w:p w:rsidR="004F3D5C" w:rsidRPr="00C679B5"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C679B5">
              <w:rPr>
                <w:rFonts w:ascii="Times New Roman" w:hAnsi="Times New Roman" w:cs="Times New Roman"/>
                <w:bCs/>
                <w:sz w:val="20"/>
                <w:szCs w:val="20"/>
              </w:rPr>
              <w:t>.001</w:t>
            </w:r>
          </w:p>
        </w:tc>
      </w:tr>
      <w:tr w:rsidR="004F3D5C" w:rsidRPr="006D75CC" w:rsidTr="00D26E0B">
        <w:tc>
          <w:tcPr>
            <w:tcW w:w="2686" w:type="dxa"/>
            <w:gridSpan w:val="2"/>
          </w:tcPr>
          <w:p w:rsidR="004F3D5C" w:rsidRPr="00C679B5" w:rsidRDefault="004F3D5C" w:rsidP="004F3D5C">
            <w:pPr>
              <w:rPr>
                <w:rFonts w:ascii="Times New Roman" w:hAnsi="Times New Roman" w:cs="Times New Roman"/>
                <w:b/>
                <w:color w:val="000000"/>
              </w:rPr>
            </w:pPr>
            <w:r w:rsidRPr="00C679B5">
              <w:rPr>
                <w:rFonts w:ascii="Times New Roman" w:hAnsi="Times New Roman" w:cs="Times New Roman"/>
                <w:b/>
                <w:color w:val="000000"/>
              </w:rPr>
              <w:t>L</w:t>
            </w:r>
            <w:r w:rsidRPr="00C679B5">
              <w:rPr>
                <w:rFonts w:ascii="Times New Roman" w:hAnsi="Times New Roman" w:cs="Times New Roman"/>
                <w:b/>
              </w:rPr>
              <w:t xml:space="preserve">ow HDL cholesterol level </w:t>
            </w:r>
          </w:p>
        </w:tc>
        <w:tc>
          <w:tcPr>
            <w:tcW w:w="1364" w:type="dxa"/>
          </w:tcPr>
          <w:p w:rsidR="004F3D5C" w:rsidRPr="00C679B5" w:rsidRDefault="004F3D5C" w:rsidP="004F3D5C">
            <w:pPr>
              <w:jc w:val="center"/>
              <w:rPr>
                <w:rFonts w:ascii="Times New Roman" w:hAnsi="Times New Roman" w:cs="Times New Roman"/>
                <w:bCs/>
                <w:sz w:val="20"/>
                <w:szCs w:val="20"/>
              </w:rPr>
            </w:pPr>
          </w:p>
        </w:tc>
        <w:tc>
          <w:tcPr>
            <w:tcW w:w="1890" w:type="dxa"/>
          </w:tcPr>
          <w:p w:rsidR="004F3D5C" w:rsidRPr="00C679B5" w:rsidRDefault="004F3D5C" w:rsidP="004F3D5C">
            <w:pPr>
              <w:jc w:val="center"/>
              <w:rPr>
                <w:rFonts w:ascii="Times New Roman" w:hAnsi="Times New Roman" w:cs="Times New Roman"/>
                <w:bCs/>
                <w:sz w:val="20"/>
                <w:szCs w:val="20"/>
              </w:rPr>
            </w:pPr>
          </w:p>
        </w:tc>
        <w:tc>
          <w:tcPr>
            <w:tcW w:w="1800" w:type="dxa"/>
          </w:tcPr>
          <w:p w:rsidR="004F3D5C" w:rsidRPr="00C679B5" w:rsidRDefault="004F3D5C" w:rsidP="004F3D5C">
            <w:pPr>
              <w:jc w:val="center"/>
              <w:rPr>
                <w:rFonts w:ascii="Times New Roman" w:hAnsi="Times New Roman" w:cs="Times New Roman"/>
                <w:bCs/>
                <w:sz w:val="20"/>
                <w:szCs w:val="20"/>
              </w:rPr>
            </w:pPr>
          </w:p>
        </w:tc>
        <w:tc>
          <w:tcPr>
            <w:tcW w:w="1800" w:type="dxa"/>
          </w:tcPr>
          <w:p w:rsidR="004F3D5C" w:rsidRPr="00C679B5" w:rsidRDefault="004F3D5C" w:rsidP="004F3D5C">
            <w:pPr>
              <w:jc w:val="center"/>
              <w:rPr>
                <w:rFonts w:ascii="Times New Roman" w:hAnsi="Times New Roman" w:cs="Times New Roman"/>
                <w:bCs/>
                <w:sz w:val="20"/>
                <w:szCs w:val="20"/>
              </w:rPr>
            </w:pPr>
          </w:p>
        </w:tc>
        <w:tc>
          <w:tcPr>
            <w:tcW w:w="2070" w:type="dxa"/>
          </w:tcPr>
          <w:p w:rsidR="004F3D5C" w:rsidRPr="00C679B5" w:rsidRDefault="004F3D5C" w:rsidP="004F3D5C">
            <w:pPr>
              <w:jc w:val="center"/>
              <w:rPr>
                <w:rFonts w:ascii="Times New Roman" w:hAnsi="Times New Roman" w:cs="Times New Roman"/>
                <w:bCs/>
                <w:sz w:val="20"/>
                <w:szCs w:val="20"/>
              </w:rPr>
            </w:pPr>
          </w:p>
        </w:tc>
        <w:tc>
          <w:tcPr>
            <w:tcW w:w="1170" w:type="dxa"/>
          </w:tcPr>
          <w:p w:rsidR="004F3D5C" w:rsidRPr="00C679B5"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364"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1.64 (1.15-2.34)</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2.31 (1.64-3.27)</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2.81 (1.92-4.09)</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4.67 (3.48-6.26)</w:t>
            </w:r>
          </w:p>
        </w:tc>
        <w:tc>
          <w:tcPr>
            <w:tcW w:w="1170" w:type="dxa"/>
          </w:tcPr>
          <w:p w:rsidR="004F3D5C" w:rsidRPr="00C679B5"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C679B5">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364" w:type="dxa"/>
          </w:tcPr>
          <w:p w:rsidR="004F3D5C" w:rsidRPr="00C679B5" w:rsidRDefault="004F3D5C" w:rsidP="004F3D5C">
            <w:pPr>
              <w:jc w:val="center"/>
              <w:rPr>
                <w:rFonts w:ascii="Times New Roman" w:hAnsi="Times New Roman" w:cs="Times New Roman"/>
                <w:sz w:val="20"/>
                <w:szCs w:val="20"/>
              </w:rPr>
            </w:pPr>
            <w:r w:rsidRPr="00C679B5">
              <w:rPr>
                <w:rFonts w:ascii="Times New Roman" w:hAnsi="Times New Roman" w:cs="Times New Roman"/>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6</w:t>
            </w:r>
            <w:r w:rsidRPr="00C679B5">
              <w:rPr>
                <w:rFonts w:ascii="Times New Roman" w:hAnsi="Times New Roman" w:cs="Times New Roman"/>
                <w:bCs/>
                <w:sz w:val="20"/>
                <w:szCs w:val="20"/>
              </w:rPr>
              <w:t>1 (1.</w:t>
            </w:r>
            <w:r>
              <w:rPr>
                <w:rFonts w:ascii="Times New Roman" w:hAnsi="Times New Roman" w:cs="Times New Roman"/>
                <w:bCs/>
                <w:sz w:val="20"/>
                <w:szCs w:val="20"/>
              </w:rPr>
              <w:t>15</w:t>
            </w:r>
            <w:r w:rsidRPr="00C679B5">
              <w:rPr>
                <w:rFonts w:ascii="Times New Roman" w:hAnsi="Times New Roman" w:cs="Times New Roman"/>
                <w:bCs/>
                <w:sz w:val="20"/>
                <w:szCs w:val="20"/>
              </w:rPr>
              <w:t>-2.</w:t>
            </w:r>
            <w:r>
              <w:rPr>
                <w:rFonts w:ascii="Times New Roman" w:hAnsi="Times New Roman" w:cs="Times New Roman"/>
                <w:bCs/>
                <w:sz w:val="20"/>
                <w:szCs w:val="20"/>
              </w:rPr>
              <w:t>2</w:t>
            </w:r>
            <w:r w:rsidRPr="00C679B5">
              <w:rPr>
                <w:rFonts w:ascii="Times New Roman" w:hAnsi="Times New Roman" w:cs="Times New Roman"/>
                <w:bCs/>
                <w:sz w:val="20"/>
                <w:szCs w:val="20"/>
              </w:rPr>
              <w:t>5)</w:t>
            </w:r>
          </w:p>
        </w:tc>
        <w:tc>
          <w:tcPr>
            <w:tcW w:w="1800" w:type="dxa"/>
          </w:tcPr>
          <w:p w:rsidR="004F3D5C" w:rsidRPr="00C679B5"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w:t>
            </w:r>
            <w:r w:rsidRPr="00C679B5">
              <w:rPr>
                <w:rFonts w:ascii="Times New Roman" w:hAnsi="Times New Roman" w:cs="Times New Roman"/>
                <w:bCs/>
                <w:sz w:val="20"/>
                <w:szCs w:val="20"/>
              </w:rPr>
              <w:t>.0</w:t>
            </w:r>
            <w:r>
              <w:rPr>
                <w:rFonts w:ascii="Times New Roman" w:hAnsi="Times New Roman" w:cs="Times New Roman"/>
                <w:bCs/>
                <w:sz w:val="20"/>
                <w:szCs w:val="20"/>
              </w:rPr>
              <w:t>2</w:t>
            </w:r>
            <w:r w:rsidRPr="00C679B5">
              <w:rPr>
                <w:rFonts w:ascii="Times New Roman" w:hAnsi="Times New Roman" w:cs="Times New Roman"/>
                <w:bCs/>
                <w:sz w:val="20"/>
                <w:szCs w:val="20"/>
              </w:rPr>
              <w:t xml:space="preserve"> (1.</w:t>
            </w:r>
            <w:r>
              <w:rPr>
                <w:rFonts w:ascii="Times New Roman" w:hAnsi="Times New Roman" w:cs="Times New Roman"/>
                <w:bCs/>
                <w:sz w:val="20"/>
                <w:szCs w:val="20"/>
              </w:rPr>
              <w:t>41</w:t>
            </w:r>
            <w:r w:rsidRPr="00C679B5">
              <w:rPr>
                <w:rFonts w:ascii="Times New Roman" w:hAnsi="Times New Roman" w:cs="Times New Roman"/>
                <w:bCs/>
                <w:sz w:val="20"/>
                <w:szCs w:val="20"/>
              </w:rPr>
              <w:t>-2.</w:t>
            </w:r>
            <w:r>
              <w:rPr>
                <w:rFonts w:ascii="Times New Roman" w:hAnsi="Times New Roman" w:cs="Times New Roman"/>
                <w:bCs/>
                <w:sz w:val="20"/>
                <w:szCs w:val="20"/>
              </w:rPr>
              <w:t>90</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w:t>
            </w:r>
            <w:r w:rsidRPr="00C679B5">
              <w:rPr>
                <w:rFonts w:ascii="Times New Roman" w:hAnsi="Times New Roman" w:cs="Times New Roman"/>
                <w:bCs/>
                <w:sz w:val="20"/>
                <w:szCs w:val="20"/>
              </w:rPr>
              <w:t>.</w:t>
            </w:r>
            <w:r>
              <w:rPr>
                <w:rFonts w:ascii="Times New Roman" w:hAnsi="Times New Roman" w:cs="Times New Roman"/>
                <w:bCs/>
                <w:sz w:val="20"/>
                <w:szCs w:val="20"/>
              </w:rPr>
              <w:t>46</w:t>
            </w:r>
            <w:r w:rsidRPr="00C679B5">
              <w:rPr>
                <w:rFonts w:ascii="Times New Roman" w:hAnsi="Times New Roman" w:cs="Times New Roman"/>
                <w:bCs/>
                <w:sz w:val="20"/>
                <w:szCs w:val="20"/>
              </w:rPr>
              <w:t xml:space="preserve"> (1.</w:t>
            </w:r>
            <w:r>
              <w:rPr>
                <w:rFonts w:ascii="Times New Roman" w:hAnsi="Times New Roman" w:cs="Times New Roman"/>
                <w:bCs/>
                <w:sz w:val="20"/>
                <w:szCs w:val="20"/>
              </w:rPr>
              <w:t>66</w:t>
            </w:r>
            <w:r w:rsidRPr="00C679B5">
              <w:rPr>
                <w:rFonts w:ascii="Times New Roman" w:hAnsi="Times New Roman" w:cs="Times New Roman"/>
                <w:bCs/>
                <w:sz w:val="20"/>
                <w:szCs w:val="20"/>
              </w:rPr>
              <w:t>-</w:t>
            </w:r>
            <w:r>
              <w:rPr>
                <w:rFonts w:ascii="Times New Roman" w:hAnsi="Times New Roman" w:cs="Times New Roman"/>
                <w:bCs/>
                <w:sz w:val="20"/>
                <w:szCs w:val="20"/>
              </w:rPr>
              <w:t>3</w:t>
            </w:r>
            <w:r w:rsidRPr="00C679B5">
              <w:rPr>
                <w:rFonts w:ascii="Times New Roman" w:hAnsi="Times New Roman" w:cs="Times New Roman"/>
                <w:bCs/>
                <w:sz w:val="20"/>
                <w:szCs w:val="20"/>
              </w:rPr>
              <w:t>.</w:t>
            </w:r>
            <w:r>
              <w:rPr>
                <w:rFonts w:ascii="Times New Roman" w:hAnsi="Times New Roman" w:cs="Times New Roman"/>
                <w:bCs/>
                <w:sz w:val="20"/>
                <w:szCs w:val="20"/>
              </w:rPr>
              <w:t>65</w:t>
            </w:r>
            <w:r w:rsidRPr="00C679B5">
              <w:rPr>
                <w:rFonts w:ascii="Times New Roman" w:hAnsi="Times New Roman" w:cs="Times New Roman"/>
                <w:bCs/>
                <w:sz w:val="20"/>
                <w:szCs w:val="20"/>
              </w:rPr>
              <w:t>)</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3.</w:t>
            </w:r>
            <w:r>
              <w:rPr>
                <w:rFonts w:ascii="Times New Roman" w:hAnsi="Times New Roman" w:cs="Times New Roman"/>
                <w:bCs/>
                <w:sz w:val="20"/>
                <w:szCs w:val="20"/>
              </w:rPr>
              <w:t>8</w:t>
            </w:r>
            <w:r w:rsidRPr="00C679B5">
              <w:rPr>
                <w:rFonts w:ascii="Times New Roman" w:hAnsi="Times New Roman" w:cs="Times New Roman"/>
                <w:bCs/>
                <w:sz w:val="20"/>
                <w:szCs w:val="20"/>
              </w:rPr>
              <w:t>9 (2.</w:t>
            </w:r>
            <w:r>
              <w:rPr>
                <w:rFonts w:ascii="Times New Roman" w:hAnsi="Times New Roman" w:cs="Times New Roman"/>
                <w:bCs/>
                <w:sz w:val="20"/>
                <w:szCs w:val="20"/>
              </w:rPr>
              <w:t>85</w:t>
            </w:r>
            <w:r w:rsidRPr="00C679B5">
              <w:rPr>
                <w:rFonts w:ascii="Times New Roman" w:hAnsi="Times New Roman" w:cs="Times New Roman"/>
                <w:bCs/>
                <w:sz w:val="20"/>
                <w:szCs w:val="20"/>
              </w:rPr>
              <w:t>-</w:t>
            </w:r>
            <w:r>
              <w:rPr>
                <w:rFonts w:ascii="Times New Roman" w:hAnsi="Times New Roman" w:cs="Times New Roman"/>
                <w:bCs/>
                <w:sz w:val="20"/>
                <w:szCs w:val="20"/>
              </w:rPr>
              <w:t>5</w:t>
            </w:r>
            <w:r w:rsidRPr="00C679B5">
              <w:rPr>
                <w:rFonts w:ascii="Times New Roman" w:hAnsi="Times New Roman" w:cs="Times New Roman"/>
                <w:bCs/>
                <w:sz w:val="20"/>
                <w:szCs w:val="20"/>
              </w:rPr>
              <w:t>.</w:t>
            </w:r>
            <w:r>
              <w:rPr>
                <w:rFonts w:ascii="Times New Roman" w:hAnsi="Times New Roman" w:cs="Times New Roman"/>
                <w:bCs/>
                <w:sz w:val="20"/>
                <w:szCs w:val="20"/>
              </w:rPr>
              <w:t>31</w:t>
            </w:r>
            <w:r w:rsidRPr="00C679B5">
              <w:rPr>
                <w:rFonts w:ascii="Times New Roman" w:hAnsi="Times New Roman" w:cs="Times New Roman"/>
                <w:bCs/>
                <w:sz w:val="20"/>
                <w:szCs w:val="20"/>
              </w:rPr>
              <w:t>)</w:t>
            </w:r>
          </w:p>
        </w:tc>
        <w:tc>
          <w:tcPr>
            <w:tcW w:w="1170" w:type="dxa"/>
          </w:tcPr>
          <w:p w:rsidR="004F3D5C" w:rsidRPr="00C679B5"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C679B5">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
                <w:bCs/>
              </w:rPr>
            </w:pPr>
            <w:r>
              <w:rPr>
                <w:rFonts w:ascii="Times New Roman" w:hAnsi="Times New Roman" w:cs="Times New Roman"/>
              </w:rPr>
              <w:lastRenderedPageBreak/>
              <w:t>M3</w:t>
            </w:r>
            <w:r>
              <w:rPr>
                <w:rFonts w:ascii="Times New Roman" w:hAnsi="Times New Roman" w:cs="Times New Roman"/>
                <w:b/>
                <w:color w:val="000000"/>
                <w:vertAlign w:val="superscript"/>
              </w:rPr>
              <w:t>e</w:t>
            </w:r>
          </w:p>
        </w:tc>
        <w:tc>
          <w:tcPr>
            <w:tcW w:w="1364"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6</w:t>
            </w:r>
            <w:r w:rsidRPr="00C679B5">
              <w:rPr>
                <w:rFonts w:ascii="Times New Roman" w:hAnsi="Times New Roman" w:cs="Times New Roman"/>
                <w:bCs/>
                <w:sz w:val="20"/>
                <w:szCs w:val="20"/>
              </w:rPr>
              <w:t>1 (1.1</w:t>
            </w:r>
            <w:r>
              <w:rPr>
                <w:rFonts w:ascii="Times New Roman" w:hAnsi="Times New Roman" w:cs="Times New Roman"/>
                <w:bCs/>
                <w:sz w:val="20"/>
                <w:szCs w:val="20"/>
              </w:rPr>
              <w:t>4</w:t>
            </w:r>
            <w:r w:rsidRPr="00C679B5">
              <w:rPr>
                <w:rFonts w:ascii="Times New Roman" w:hAnsi="Times New Roman" w:cs="Times New Roman"/>
                <w:bCs/>
                <w:sz w:val="20"/>
                <w:szCs w:val="20"/>
              </w:rPr>
              <w:t>-</w:t>
            </w:r>
            <w:r>
              <w:rPr>
                <w:rFonts w:ascii="Times New Roman" w:hAnsi="Times New Roman" w:cs="Times New Roman"/>
                <w:bCs/>
                <w:sz w:val="20"/>
                <w:szCs w:val="20"/>
              </w:rPr>
              <w:t>2</w:t>
            </w:r>
            <w:r w:rsidRPr="00C679B5">
              <w:rPr>
                <w:rFonts w:ascii="Times New Roman" w:hAnsi="Times New Roman" w:cs="Times New Roman"/>
                <w:bCs/>
                <w:sz w:val="20"/>
                <w:szCs w:val="20"/>
              </w:rPr>
              <w:t>.</w:t>
            </w:r>
            <w:r>
              <w:rPr>
                <w:rFonts w:ascii="Times New Roman" w:hAnsi="Times New Roman" w:cs="Times New Roman"/>
                <w:bCs/>
                <w:sz w:val="20"/>
                <w:szCs w:val="20"/>
              </w:rPr>
              <w:t>25</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w:t>
            </w:r>
            <w:r w:rsidRPr="00C679B5">
              <w:rPr>
                <w:rFonts w:ascii="Times New Roman" w:hAnsi="Times New Roman" w:cs="Times New Roman"/>
                <w:bCs/>
                <w:sz w:val="20"/>
                <w:szCs w:val="20"/>
              </w:rPr>
              <w:t>.</w:t>
            </w:r>
            <w:r>
              <w:rPr>
                <w:rFonts w:ascii="Times New Roman" w:hAnsi="Times New Roman" w:cs="Times New Roman"/>
                <w:bCs/>
                <w:sz w:val="20"/>
                <w:szCs w:val="20"/>
              </w:rPr>
              <w:t>03</w:t>
            </w:r>
            <w:r w:rsidRPr="00C679B5">
              <w:rPr>
                <w:rFonts w:ascii="Times New Roman" w:hAnsi="Times New Roman" w:cs="Times New Roman"/>
                <w:bCs/>
                <w:sz w:val="20"/>
                <w:szCs w:val="20"/>
              </w:rPr>
              <w:t xml:space="preserve"> (1.</w:t>
            </w:r>
            <w:r>
              <w:rPr>
                <w:rFonts w:ascii="Times New Roman" w:hAnsi="Times New Roman" w:cs="Times New Roman"/>
                <w:bCs/>
                <w:sz w:val="20"/>
                <w:szCs w:val="20"/>
              </w:rPr>
              <w:t>38</w:t>
            </w:r>
            <w:r w:rsidRPr="00C679B5">
              <w:rPr>
                <w:rFonts w:ascii="Times New Roman" w:hAnsi="Times New Roman" w:cs="Times New Roman"/>
                <w:bCs/>
                <w:sz w:val="20"/>
                <w:szCs w:val="20"/>
              </w:rPr>
              <w:t>-</w:t>
            </w:r>
            <w:r>
              <w:rPr>
                <w:rFonts w:ascii="Times New Roman" w:hAnsi="Times New Roman" w:cs="Times New Roman"/>
                <w:bCs/>
                <w:sz w:val="20"/>
                <w:szCs w:val="20"/>
              </w:rPr>
              <w:t>2</w:t>
            </w:r>
            <w:r w:rsidRPr="00C679B5">
              <w:rPr>
                <w:rFonts w:ascii="Times New Roman" w:hAnsi="Times New Roman" w:cs="Times New Roman"/>
                <w:bCs/>
                <w:sz w:val="20"/>
                <w:szCs w:val="20"/>
              </w:rPr>
              <w:t>.</w:t>
            </w:r>
            <w:r>
              <w:rPr>
                <w:rFonts w:ascii="Times New Roman" w:hAnsi="Times New Roman" w:cs="Times New Roman"/>
                <w:bCs/>
                <w:sz w:val="20"/>
                <w:szCs w:val="20"/>
              </w:rPr>
              <w:t>98</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w:t>
            </w:r>
            <w:r w:rsidRPr="00C679B5">
              <w:rPr>
                <w:rFonts w:ascii="Times New Roman" w:hAnsi="Times New Roman" w:cs="Times New Roman"/>
                <w:bCs/>
                <w:sz w:val="20"/>
                <w:szCs w:val="20"/>
              </w:rPr>
              <w:t>.</w:t>
            </w:r>
            <w:r>
              <w:rPr>
                <w:rFonts w:ascii="Times New Roman" w:hAnsi="Times New Roman" w:cs="Times New Roman"/>
                <w:bCs/>
                <w:sz w:val="20"/>
                <w:szCs w:val="20"/>
              </w:rPr>
              <w:t>44</w:t>
            </w:r>
            <w:r w:rsidRPr="00C679B5">
              <w:rPr>
                <w:rFonts w:ascii="Times New Roman" w:hAnsi="Times New Roman" w:cs="Times New Roman"/>
                <w:bCs/>
                <w:sz w:val="20"/>
                <w:szCs w:val="20"/>
              </w:rPr>
              <w:t xml:space="preserve"> (1.</w:t>
            </w:r>
            <w:r>
              <w:rPr>
                <w:rFonts w:ascii="Times New Roman" w:hAnsi="Times New Roman" w:cs="Times New Roman"/>
                <w:bCs/>
                <w:sz w:val="20"/>
                <w:szCs w:val="20"/>
              </w:rPr>
              <w:t>60</w:t>
            </w:r>
            <w:r w:rsidRPr="00C679B5">
              <w:rPr>
                <w:rFonts w:ascii="Times New Roman" w:hAnsi="Times New Roman" w:cs="Times New Roman"/>
                <w:bCs/>
                <w:sz w:val="20"/>
                <w:szCs w:val="20"/>
              </w:rPr>
              <w:t>-</w:t>
            </w:r>
            <w:r>
              <w:rPr>
                <w:rFonts w:ascii="Times New Roman" w:hAnsi="Times New Roman" w:cs="Times New Roman"/>
                <w:bCs/>
                <w:sz w:val="20"/>
                <w:szCs w:val="20"/>
              </w:rPr>
              <w:t>3</w:t>
            </w:r>
            <w:r w:rsidRPr="00C679B5">
              <w:rPr>
                <w:rFonts w:ascii="Times New Roman" w:hAnsi="Times New Roman" w:cs="Times New Roman"/>
                <w:bCs/>
                <w:sz w:val="20"/>
                <w:szCs w:val="20"/>
              </w:rPr>
              <w:t>.7</w:t>
            </w:r>
            <w:r>
              <w:rPr>
                <w:rFonts w:ascii="Times New Roman" w:hAnsi="Times New Roman" w:cs="Times New Roman"/>
                <w:bCs/>
                <w:sz w:val="20"/>
                <w:szCs w:val="20"/>
              </w:rPr>
              <w:t>3</w:t>
            </w:r>
            <w:r w:rsidRPr="00C679B5">
              <w:rPr>
                <w:rFonts w:ascii="Times New Roman" w:hAnsi="Times New Roman" w:cs="Times New Roman"/>
                <w:bCs/>
                <w:sz w:val="20"/>
                <w:szCs w:val="20"/>
              </w:rPr>
              <w:t>)</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3.</w:t>
            </w:r>
            <w:r>
              <w:rPr>
                <w:rFonts w:ascii="Times New Roman" w:hAnsi="Times New Roman" w:cs="Times New Roman"/>
                <w:bCs/>
                <w:sz w:val="20"/>
                <w:szCs w:val="20"/>
              </w:rPr>
              <w:t>85</w:t>
            </w:r>
            <w:r w:rsidRPr="00C679B5">
              <w:rPr>
                <w:rFonts w:ascii="Times New Roman" w:hAnsi="Times New Roman" w:cs="Times New Roman"/>
                <w:bCs/>
                <w:sz w:val="20"/>
                <w:szCs w:val="20"/>
              </w:rPr>
              <w:t xml:space="preserve"> (2.</w:t>
            </w:r>
            <w:r>
              <w:rPr>
                <w:rFonts w:ascii="Times New Roman" w:hAnsi="Times New Roman" w:cs="Times New Roman"/>
                <w:bCs/>
                <w:sz w:val="20"/>
                <w:szCs w:val="20"/>
              </w:rPr>
              <w:t>75</w:t>
            </w:r>
            <w:r w:rsidRPr="00C679B5">
              <w:rPr>
                <w:rFonts w:ascii="Times New Roman" w:hAnsi="Times New Roman" w:cs="Times New Roman"/>
                <w:bCs/>
                <w:sz w:val="20"/>
                <w:szCs w:val="20"/>
              </w:rPr>
              <w:t>-</w:t>
            </w:r>
            <w:r>
              <w:rPr>
                <w:rFonts w:ascii="Times New Roman" w:hAnsi="Times New Roman" w:cs="Times New Roman"/>
                <w:bCs/>
                <w:sz w:val="20"/>
                <w:szCs w:val="20"/>
              </w:rPr>
              <w:t>5</w:t>
            </w:r>
            <w:r w:rsidRPr="00C679B5">
              <w:rPr>
                <w:rFonts w:ascii="Times New Roman" w:hAnsi="Times New Roman" w:cs="Times New Roman"/>
                <w:bCs/>
                <w:sz w:val="20"/>
                <w:szCs w:val="20"/>
              </w:rPr>
              <w:t>.</w:t>
            </w:r>
            <w:r>
              <w:rPr>
                <w:rFonts w:ascii="Times New Roman" w:hAnsi="Times New Roman" w:cs="Times New Roman"/>
                <w:bCs/>
                <w:sz w:val="20"/>
                <w:szCs w:val="20"/>
              </w:rPr>
              <w:t>39</w:t>
            </w:r>
            <w:r w:rsidRPr="00C679B5">
              <w:rPr>
                <w:rFonts w:ascii="Times New Roman" w:hAnsi="Times New Roman" w:cs="Times New Roman"/>
                <w:bCs/>
                <w:sz w:val="20"/>
                <w:szCs w:val="20"/>
              </w:rPr>
              <w:t>)</w:t>
            </w:r>
          </w:p>
        </w:tc>
        <w:tc>
          <w:tcPr>
            <w:tcW w:w="1170" w:type="dxa"/>
          </w:tcPr>
          <w:p w:rsidR="004F3D5C" w:rsidRPr="00C679B5" w:rsidRDefault="004F3D5C" w:rsidP="00925D89">
            <w:pPr>
              <w:jc w:val="center"/>
              <w:rPr>
                <w:rFonts w:ascii="Times New Roman" w:hAnsi="Times New Roman" w:cs="Times New Roman"/>
                <w:bCs/>
                <w:sz w:val="20"/>
                <w:szCs w:val="20"/>
              </w:rPr>
            </w:pPr>
            <w:r w:rsidRPr="00C679B5">
              <w:rPr>
                <w:rFonts w:ascii="Times New Roman" w:hAnsi="Times New Roman" w:cs="Times New Roman"/>
                <w:bCs/>
                <w:sz w:val="20"/>
                <w:szCs w:val="20"/>
              </w:rPr>
              <w:t>&lt;.001</w:t>
            </w:r>
          </w:p>
        </w:tc>
      </w:tr>
      <w:tr w:rsidR="004F3D5C" w:rsidRPr="006D75CC" w:rsidTr="00D26E0B">
        <w:tc>
          <w:tcPr>
            <w:tcW w:w="2686" w:type="dxa"/>
            <w:gridSpan w:val="2"/>
          </w:tcPr>
          <w:p w:rsidR="004F3D5C" w:rsidRPr="00C679B5" w:rsidRDefault="004F3D5C" w:rsidP="004F3D5C">
            <w:pPr>
              <w:rPr>
                <w:rFonts w:ascii="Times New Roman" w:hAnsi="Times New Roman" w:cs="Times New Roman"/>
                <w:b/>
                <w:color w:val="000000"/>
              </w:rPr>
            </w:pPr>
            <w:r w:rsidRPr="00C679B5">
              <w:rPr>
                <w:rFonts w:ascii="Times New Roman" w:hAnsi="Times New Roman" w:cs="Times New Roman"/>
                <w:b/>
                <w:color w:val="000000"/>
              </w:rPr>
              <w:t xml:space="preserve">High blood pressure </w:t>
            </w:r>
          </w:p>
        </w:tc>
        <w:tc>
          <w:tcPr>
            <w:tcW w:w="1364" w:type="dxa"/>
          </w:tcPr>
          <w:p w:rsidR="004F3D5C" w:rsidRPr="00C679B5" w:rsidRDefault="004F3D5C" w:rsidP="004F3D5C">
            <w:pPr>
              <w:jc w:val="center"/>
              <w:rPr>
                <w:rFonts w:ascii="Times New Roman" w:hAnsi="Times New Roman" w:cs="Times New Roman"/>
                <w:bCs/>
                <w:sz w:val="20"/>
                <w:szCs w:val="20"/>
              </w:rPr>
            </w:pPr>
          </w:p>
        </w:tc>
        <w:tc>
          <w:tcPr>
            <w:tcW w:w="1890" w:type="dxa"/>
          </w:tcPr>
          <w:p w:rsidR="004F3D5C" w:rsidRPr="00C679B5" w:rsidRDefault="004F3D5C" w:rsidP="004F3D5C">
            <w:pPr>
              <w:jc w:val="center"/>
              <w:rPr>
                <w:rFonts w:ascii="Times New Roman" w:hAnsi="Times New Roman" w:cs="Times New Roman"/>
                <w:bCs/>
                <w:sz w:val="20"/>
                <w:szCs w:val="20"/>
              </w:rPr>
            </w:pPr>
          </w:p>
        </w:tc>
        <w:tc>
          <w:tcPr>
            <w:tcW w:w="1800" w:type="dxa"/>
          </w:tcPr>
          <w:p w:rsidR="004F3D5C" w:rsidRPr="00C679B5" w:rsidRDefault="004F3D5C" w:rsidP="004F3D5C">
            <w:pPr>
              <w:jc w:val="center"/>
              <w:rPr>
                <w:rFonts w:ascii="Times New Roman" w:hAnsi="Times New Roman" w:cs="Times New Roman"/>
                <w:bCs/>
                <w:sz w:val="20"/>
                <w:szCs w:val="20"/>
              </w:rPr>
            </w:pPr>
          </w:p>
        </w:tc>
        <w:tc>
          <w:tcPr>
            <w:tcW w:w="1800" w:type="dxa"/>
          </w:tcPr>
          <w:p w:rsidR="004F3D5C" w:rsidRPr="00C679B5" w:rsidRDefault="004F3D5C" w:rsidP="004F3D5C">
            <w:pPr>
              <w:jc w:val="center"/>
              <w:rPr>
                <w:rFonts w:ascii="Times New Roman" w:hAnsi="Times New Roman" w:cs="Times New Roman"/>
                <w:bCs/>
                <w:sz w:val="20"/>
                <w:szCs w:val="20"/>
              </w:rPr>
            </w:pPr>
          </w:p>
        </w:tc>
        <w:tc>
          <w:tcPr>
            <w:tcW w:w="2070" w:type="dxa"/>
          </w:tcPr>
          <w:p w:rsidR="004F3D5C" w:rsidRPr="00C679B5" w:rsidRDefault="004F3D5C" w:rsidP="004F3D5C">
            <w:pPr>
              <w:jc w:val="center"/>
              <w:rPr>
                <w:rFonts w:ascii="Times New Roman" w:hAnsi="Times New Roman" w:cs="Times New Roman"/>
                <w:bCs/>
                <w:sz w:val="20"/>
                <w:szCs w:val="20"/>
              </w:rPr>
            </w:pPr>
          </w:p>
        </w:tc>
        <w:tc>
          <w:tcPr>
            <w:tcW w:w="1170" w:type="dxa"/>
          </w:tcPr>
          <w:p w:rsidR="004F3D5C" w:rsidRPr="00C679B5"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364"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1.36 (1.15-1.60)</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1.20 (0.99-1.46)</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1.33 (1.01-1.75)</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1.56 (1.27-1.93)</w:t>
            </w:r>
          </w:p>
        </w:tc>
        <w:tc>
          <w:tcPr>
            <w:tcW w:w="11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.00</w:t>
            </w:r>
            <w:r>
              <w:rPr>
                <w:rFonts w:ascii="Times New Roman" w:hAnsi="Times New Roman" w:cs="Times New Roman"/>
                <w:bCs/>
                <w:sz w:val="20"/>
                <w:szCs w:val="20"/>
              </w:rPr>
              <w:t>2</w:t>
            </w: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364"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34</w:t>
            </w:r>
            <w:r w:rsidRPr="00C679B5">
              <w:rPr>
                <w:rFonts w:ascii="Times New Roman" w:hAnsi="Times New Roman" w:cs="Times New Roman"/>
                <w:bCs/>
                <w:sz w:val="20"/>
                <w:szCs w:val="20"/>
              </w:rPr>
              <w:t xml:space="preserve"> (1.</w:t>
            </w:r>
            <w:r>
              <w:rPr>
                <w:rFonts w:ascii="Times New Roman" w:hAnsi="Times New Roman" w:cs="Times New Roman"/>
                <w:bCs/>
                <w:sz w:val="20"/>
                <w:szCs w:val="20"/>
              </w:rPr>
              <w:t>16</w:t>
            </w:r>
            <w:r w:rsidRPr="00C679B5">
              <w:rPr>
                <w:rFonts w:ascii="Times New Roman" w:hAnsi="Times New Roman" w:cs="Times New Roman"/>
                <w:bCs/>
                <w:sz w:val="20"/>
                <w:szCs w:val="20"/>
              </w:rPr>
              <w:t>-1.</w:t>
            </w:r>
            <w:r>
              <w:rPr>
                <w:rFonts w:ascii="Times New Roman" w:hAnsi="Times New Roman" w:cs="Times New Roman"/>
                <w:bCs/>
                <w:sz w:val="20"/>
                <w:szCs w:val="20"/>
              </w:rPr>
              <w:t>55</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22</w:t>
            </w:r>
            <w:r w:rsidRPr="00C679B5">
              <w:rPr>
                <w:rFonts w:ascii="Times New Roman" w:hAnsi="Times New Roman" w:cs="Times New Roman"/>
                <w:bCs/>
                <w:sz w:val="20"/>
                <w:szCs w:val="20"/>
              </w:rPr>
              <w:t xml:space="preserve"> (</w:t>
            </w:r>
            <w:r>
              <w:rPr>
                <w:rFonts w:ascii="Times New Roman" w:hAnsi="Times New Roman" w:cs="Times New Roman"/>
                <w:bCs/>
                <w:sz w:val="20"/>
                <w:szCs w:val="20"/>
              </w:rPr>
              <w:t>1</w:t>
            </w:r>
            <w:r w:rsidRPr="00C679B5">
              <w:rPr>
                <w:rFonts w:ascii="Times New Roman" w:hAnsi="Times New Roman" w:cs="Times New Roman"/>
                <w:bCs/>
                <w:sz w:val="20"/>
                <w:szCs w:val="20"/>
              </w:rPr>
              <w:t>.</w:t>
            </w:r>
            <w:r>
              <w:rPr>
                <w:rFonts w:ascii="Times New Roman" w:hAnsi="Times New Roman" w:cs="Times New Roman"/>
                <w:bCs/>
                <w:sz w:val="20"/>
                <w:szCs w:val="20"/>
              </w:rPr>
              <w:t>04</w:t>
            </w:r>
            <w:r w:rsidRPr="00C679B5">
              <w:rPr>
                <w:rFonts w:ascii="Times New Roman" w:hAnsi="Times New Roman" w:cs="Times New Roman"/>
                <w:bCs/>
                <w:sz w:val="20"/>
                <w:szCs w:val="20"/>
              </w:rPr>
              <w:t>-1.</w:t>
            </w:r>
            <w:r>
              <w:rPr>
                <w:rFonts w:ascii="Times New Roman" w:hAnsi="Times New Roman" w:cs="Times New Roman"/>
                <w:bCs/>
                <w:sz w:val="20"/>
                <w:szCs w:val="20"/>
              </w:rPr>
              <w:t>44</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33</w:t>
            </w:r>
            <w:r w:rsidRPr="00C679B5">
              <w:rPr>
                <w:rFonts w:ascii="Times New Roman" w:hAnsi="Times New Roman" w:cs="Times New Roman"/>
                <w:bCs/>
                <w:sz w:val="20"/>
                <w:szCs w:val="20"/>
              </w:rPr>
              <w:t xml:space="preserve"> (</w:t>
            </w:r>
            <w:r>
              <w:rPr>
                <w:rFonts w:ascii="Times New Roman" w:hAnsi="Times New Roman" w:cs="Times New Roman"/>
                <w:bCs/>
                <w:sz w:val="20"/>
                <w:szCs w:val="20"/>
              </w:rPr>
              <w:t>1</w:t>
            </w:r>
            <w:r w:rsidRPr="00C679B5">
              <w:rPr>
                <w:rFonts w:ascii="Times New Roman" w:hAnsi="Times New Roman" w:cs="Times New Roman"/>
                <w:bCs/>
                <w:sz w:val="20"/>
                <w:szCs w:val="20"/>
              </w:rPr>
              <w:t>.</w:t>
            </w:r>
            <w:r>
              <w:rPr>
                <w:rFonts w:ascii="Times New Roman" w:hAnsi="Times New Roman" w:cs="Times New Roman"/>
                <w:bCs/>
                <w:sz w:val="20"/>
                <w:szCs w:val="20"/>
              </w:rPr>
              <w:t>03</w:t>
            </w:r>
            <w:r w:rsidRPr="00C679B5">
              <w:rPr>
                <w:rFonts w:ascii="Times New Roman" w:hAnsi="Times New Roman" w:cs="Times New Roman"/>
                <w:bCs/>
                <w:sz w:val="20"/>
                <w:szCs w:val="20"/>
              </w:rPr>
              <w:t>-1.</w:t>
            </w:r>
            <w:r>
              <w:rPr>
                <w:rFonts w:ascii="Times New Roman" w:hAnsi="Times New Roman" w:cs="Times New Roman"/>
                <w:bCs/>
                <w:sz w:val="20"/>
                <w:szCs w:val="20"/>
              </w:rPr>
              <w:t>72</w:t>
            </w:r>
            <w:r w:rsidRPr="00C679B5">
              <w:rPr>
                <w:rFonts w:ascii="Times New Roman" w:hAnsi="Times New Roman" w:cs="Times New Roman"/>
                <w:bCs/>
                <w:sz w:val="20"/>
                <w:szCs w:val="20"/>
              </w:rPr>
              <w:t>)</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52</w:t>
            </w:r>
            <w:r w:rsidRPr="00C679B5">
              <w:rPr>
                <w:rFonts w:ascii="Times New Roman" w:hAnsi="Times New Roman" w:cs="Times New Roman"/>
                <w:bCs/>
                <w:sz w:val="20"/>
                <w:szCs w:val="20"/>
              </w:rPr>
              <w:t xml:space="preserve"> (1.</w:t>
            </w:r>
            <w:r>
              <w:rPr>
                <w:rFonts w:ascii="Times New Roman" w:hAnsi="Times New Roman" w:cs="Times New Roman"/>
                <w:bCs/>
                <w:sz w:val="20"/>
                <w:szCs w:val="20"/>
              </w:rPr>
              <w:t>25</w:t>
            </w:r>
            <w:r w:rsidRPr="00C679B5">
              <w:rPr>
                <w:rFonts w:ascii="Times New Roman" w:hAnsi="Times New Roman" w:cs="Times New Roman"/>
                <w:bCs/>
                <w:sz w:val="20"/>
                <w:szCs w:val="20"/>
              </w:rPr>
              <w:t>-1.</w:t>
            </w:r>
            <w:r>
              <w:rPr>
                <w:rFonts w:ascii="Times New Roman" w:hAnsi="Times New Roman" w:cs="Times New Roman"/>
                <w:bCs/>
                <w:sz w:val="20"/>
                <w:szCs w:val="20"/>
              </w:rPr>
              <w:t>8</w:t>
            </w:r>
            <w:r w:rsidRPr="00C679B5">
              <w:rPr>
                <w:rFonts w:ascii="Times New Roman" w:hAnsi="Times New Roman" w:cs="Times New Roman"/>
                <w:bCs/>
                <w:sz w:val="20"/>
                <w:szCs w:val="20"/>
              </w:rPr>
              <w:t>5)</w:t>
            </w:r>
          </w:p>
        </w:tc>
        <w:tc>
          <w:tcPr>
            <w:tcW w:w="11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.00</w:t>
            </w:r>
            <w:r>
              <w:rPr>
                <w:rFonts w:ascii="Times New Roman" w:hAnsi="Times New Roman" w:cs="Times New Roman"/>
                <w:bCs/>
                <w:sz w:val="20"/>
                <w:szCs w:val="20"/>
              </w:rPr>
              <w:t>2</w:t>
            </w: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364"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35</w:t>
            </w:r>
            <w:r w:rsidRPr="00C679B5">
              <w:rPr>
                <w:rFonts w:ascii="Times New Roman" w:hAnsi="Times New Roman" w:cs="Times New Roman"/>
                <w:bCs/>
                <w:sz w:val="20"/>
                <w:szCs w:val="20"/>
              </w:rPr>
              <w:t xml:space="preserve"> (1.1</w:t>
            </w:r>
            <w:r>
              <w:rPr>
                <w:rFonts w:ascii="Times New Roman" w:hAnsi="Times New Roman" w:cs="Times New Roman"/>
                <w:bCs/>
                <w:sz w:val="20"/>
                <w:szCs w:val="20"/>
              </w:rPr>
              <w:t>6</w:t>
            </w:r>
            <w:r w:rsidRPr="00C679B5">
              <w:rPr>
                <w:rFonts w:ascii="Times New Roman" w:hAnsi="Times New Roman" w:cs="Times New Roman"/>
                <w:bCs/>
                <w:sz w:val="20"/>
                <w:szCs w:val="20"/>
              </w:rPr>
              <w:t>-1.</w:t>
            </w:r>
            <w:r>
              <w:rPr>
                <w:rFonts w:ascii="Times New Roman" w:hAnsi="Times New Roman" w:cs="Times New Roman"/>
                <w:bCs/>
                <w:sz w:val="20"/>
                <w:szCs w:val="20"/>
              </w:rPr>
              <w:t>57</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23</w:t>
            </w:r>
            <w:r w:rsidRPr="00C679B5">
              <w:rPr>
                <w:rFonts w:ascii="Times New Roman" w:hAnsi="Times New Roman" w:cs="Times New Roman"/>
                <w:bCs/>
                <w:sz w:val="20"/>
                <w:szCs w:val="20"/>
              </w:rPr>
              <w:t xml:space="preserve"> (</w:t>
            </w:r>
            <w:r>
              <w:rPr>
                <w:rFonts w:ascii="Times New Roman" w:hAnsi="Times New Roman" w:cs="Times New Roman"/>
                <w:bCs/>
                <w:sz w:val="20"/>
                <w:szCs w:val="20"/>
              </w:rPr>
              <w:t>1</w:t>
            </w:r>
            <w:r w:rsidRPr="00C679B5">
              <w:rPr>
                <w:rFonts w:ascii="Times New Roman" w:hAnsi="Times New Roman" w:cs="Times New Roman"/>
                <w:bCs/>
                <w:sz w:val="20"/>
                <w:szCs w:val="20"/>
              </w:rPr>
              <w:t>.</w:t>
            </w:r>
            <w:r>
              <w:rPr>
                <w:rFonts w:ascii="Times New Roman" w:hAnsi="Times New Roman" w:cs="Times New Roman"/>
                <w:bCs/>
                <w:sz w:val="20"/>
                <w:szCs w:val="20"/>
              </w:rPr>
              <w:t>04</w:t>
            </w:r>
            <w:r w:rsidRPr="00C679B5">
              <w:rPr>
                <w:rFonts w:ascii="Times New Roman" w:hAnsi="Times New Roman" w:cs="Times New Roman"/>
                <w:bCs/>
                <w:sz w:val="20"/>
                <w:szCs w:val="20"/>
              </w:rPr>
              <w:t>-1.4</w:t>
            </w:r>
            <w:r>
              <w:rPr>
                <w:rFonts w:ascii="Times New Roman" w:hAnsi="Times New Roman" w:cs="Times New Roman"/>
                <w:bCs/>
                <w:sz w:val="20"/>
                <w:szCs w:val="20"/>
              </w:rPr>
              <w:t>6</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36</w:t>
            </w:r>
            <w:r w:rsidRPr="00C679B5">
              <w:rPr>
                <w:rFonts w:ascii="Times New Roman" w:hAnsi="Times New Roman" w:cs="Times New Roman"/>
                <w:bCs/>
                <w:sz w:val="20"/>
                <w:szCs w:val="20"/>
              </w:rPr>
              <w:t xml:space="preserve"> (</w:t>
            </w:r>
            <w:r>
              <w:rPr>
                <w:rFonts w:ascii="Times New Roman" w:hAnsi="Times New Roman" w:cs="Times New Roman"/>
                <w:bCs/>
                <w:sz w:val="20"/>
                <w:szCs w:val="20"/>
              </w:rPr>
              <w:t>1</w:t>
            </w:r>
            <w:r w:rsidRPr="00C679B5">
              <w:rPr>
                <w:rFonts w:ascii="Times New Roman" w:hAnsi="Times New Roman" w:cs="Times New Roman"/>
                <w:bCs/>
                <w:sz w:val="20"/>
                <w:szCs w:val="20"/>
              </w:rPr>
              <w:t>.</w:t>
            </w:r>
            <w:r>
              <w:rPr>
                <w:rFonts w:ascii="Times New Roman" w:hAnsi="Times New Roman" w:cs="Times New Roman"/>
                <w:bCs/>
                <w:sz w:val="20"/>
                <w:szCs w:val="20"/>
              </w:rPr>
              <w:t>04</w:t>
            </w:r>
            <w:r w:rsidRPr="00C679B5">
              <w:rPr>
                <w:rFonts w:ascii="Times New Roman" w:hAnsi="Times New Roman" w:cs="Times New Roman"/>
                <w:bCs/>
                <w:sz w:val="20"/>
                <w:szCs w:val="20"/>
              </w:rPr>
              <w:t>-1.</w:t>
            </w:r>
            <w:r>
              <w:rPr>
                <w:rFonts w:ascii="Times New Roman" w:hAnsi="Times New Roman" w:cs="Times New Roman"/>
                <w:bCs/>
                <w:sz w:val="20"/>
                <w:szCs w:val="20"/>
              </w:rPr>
              <w:t>77</w:t>
            </w:r>
            <w:r w:rsidRPr="00C679B5">
              <w:rPr>
                <w:rFonts w:ascii="Times New Roman" w:hAnsi="Times New Roman" w:cs="Times New Roman"/>
                <w:bCs/>
                <w:sz w:val="20"/>
                <w:szCs w:val="20"/>
              </w:rPr>
              <w:t>)</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1.5</w:t>
            </w:r>
            <w:r>
              <w:rPr>
                <w:rFonts w:ascii="Times New Roman" w:hAnsi="Times New Roman" w:cs="Times New Roman"/>
                <w:bCs/>
                <w:sz w:val="20"/>
                <w:szCs w:val="20"/>
              </w:rPr>
              <w:t>4</w:t>
            </w:r>
            <w:r w:rsidRPr="00C679B5">
              <w:rPr>
                <w:rFonts w:ascii="Times New Roman" w:hAnsi="Times New Roman" w:cs="Times New Roman"/>
                <w:bCs/>
                <w:sz w:val="20"/>
                <w:szCs w:val="20"/>
              </w:rPr>
              <w:t xml:space="preserve"> (1.</w:t>
            </w:r>
            <w:r>
              <w:rPr>
                <w:rFonts w:ascii="Times New Roman" w:hAnsi="Times New Roman" w:cs="Times New Roman"/>
                <w:bCs/>
                <w:sz w:val="20"/>
                <w:szCs w:val="20"/>
              </w:rPr>
              <w:t>26</w:t>
            </w:r>
            <w:r w:rsidRPr="00C679B5">
              <w:rPr>
                <w:rFonts w:ascii="Times New Roman" w:hAnsi="Times New Roman" w:cs="Times New Roman"/>
                <w:bCs/>
                <w:sz w:val="20"/>
                <w:szCs w:val="20"/>
              </w:rPr>
              <w:t>-1.</w:t>
            </w:r>
            <w:r>
              <w:rPr>
                <w:rFonts w:ascii="Times New Roman" w:hAnsi="Times New Roman" w:cs="Times New Roman"/>
                <w:bCs/>
                <w:sz w:val="20"/>
                <w:szCs w:val="20"/>
              </w:rPr>
              <w:t>89</w:t>
            </w:r>
            <w:r w:rsidRPr="00C679B5">
              <w:rPr>
                <w:rFonts w:ascii="Times New Roman" w:hAnsi="Times New Roman" w:cs="Times New Roman"/>
                <w:bCs/>
                <w:sz w:val="20"/>
                <w:szCs w:val="20"/>
              </w:rPr>
              <w:t>)</w:t>
            </w:r>
          </w:p>
        </w:tc>
        <w:tc>
          <w:tcPr>
            <w:tcW w:w="11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.00</w:t>
            </w:r>
            <w:r>
              <w:rPr>
                <w:rFonts w:ascii="Times New Roman" w:hAnsi="Times New Roman" w:cs="Times New Roman"/>
                <w:bCs/>
                <w:sz w:val="20"/>
                <w:szCs w:val="20"/>
              </w:rPr>
              <w:t>2</w:t>
            </w:r>
          </w:p>
        </w:tc>
      </w:tr>
      <w:tr w:rsidR="004F3D5C" w:rsidRPr="006D75CC" w:rsidTr="00D26E0B">
        <w:tc>
          <w:tcPr>
            <w:tcW w:w="2686" w:type="dxa"/>
            <w:gridSpan w:val="2"/>
          </w:tcPr>
          <w:p w:rsidR="004F3D5C" w:rsidRPr="00C679B5" w:rsidRDefault="004F3D5C" w:rsidP="004F3D5C">
            <w:pPr>
              <w:rPr>
                <w:rFonts w:ascii="Times New Roman" w:hAnsi="Times New Roman" w:cs="Times New Roman"/>
                <w:b/>
                <w:color w:val="000000"/>
              </w:rPr>
            </w:pPr>
            <w:r w:rsidRPr="00C679B5">
              <w:rPr>
                <w:rFonts w:ascii="Times New Roman" w:hAnsi="Times New Roman" w:cs="Times New Roman"/>
                <w:b/>
                <w:color w:val="000000"/>
              </w:rPr>
              <w:t xml:space="preserve">High fasting </w:t>
            </w:r>
            <w:r>
              <w:rPr>
                <w:rFonts w:ascii="Times New Roman" w:hAnsi="Times New Roman" w:cs="Times New Roman"/>
                <w:b/>
                <w:color w:val="000000"/>
              </w:rPr>
              <w:t>glucose</w:t>
            </w:r>
          </w:p>
        </w:tc>
        <w:tc>
          <w:tcPr>
            <w:tcW w:w="1364" w:type="dxa"/>
          </w:tcPr>
          <w:p w:rsidR="004F3D5C" w:rsidRPr="00C679B5" w:rsidRDefault="004F3D5C" w:rsidP="004F3D5C">
            <w:pPr>
              <w:jc w:val="center"/>
              <w:rPr>
                <w:rFonts w:ascii="Times New Roman" w:hAnsi="Times New Roman" w:cs="Times New Roman"/>
                <w:bCs/>
                <w:sz w:val="20"/>
                <w:szCs w:val="20"/>
              </w:rPr>
            </w:pPr>
          </w:p>
        </w:tc>
        <w:tc>
          <w:tcPr>
            <w:tcW w:w="1890" w:type="dxa"/>
          </w:tcPr>
          <w:p w:rsidR="004F3D5C" w:rsidRPr="00C679B5" w:rsidRDefault="004F3D5C" w:rsidP="004F3D5C">
            <w:pPr>
              <w:jc w:val="center"/>
              <w:rPr>
                <w:rFonts w:ascii="Times New Roman" w:hAnsi="Times New Roman" w:cs="Times New Roman"/>
                <w:bCs/>
                <w:sz w:val="20"/>
                <w:szCs w:val="20"/>
              </w:rPr>
            </w:pPr>
          </w:p>
        </w:tc>
        <w:tc>
          <w:tcPr>
            <w:tcW w:w="1800" w:type="dxa"/>
          </w:tcPr>
          <w:p w:rsidR="004F3D5C" w:rsidRPr="00C679B5" w:rsidRDefault="004F3D5C" w:rsidP="004F3D5C">
            <w:pPr>
              <w:jc w:val="center"/>
              <w:rPr>
                <w:rFonts w:ascii="Times New Roman" w:hAnsi="Times New Roman" w:cs="Times New Roman"/>
                <w:bCs/>
                <w:sz w:val="20"/>
                <w:szCs w:val="20"/>
              </w:rPr>
            </w:pPr>
          </w:p>
        </w:tc>
        <w:tc>
          <w:tcPr>
            <w:tcW w:w="1800" w:type="dxa"/>
          </w:tcPr>
          <w:p w:rsidR="004F3D5C" w:rsidRPr="00C679B5" w:rsidRDefault="004F3D5C" w:rsidP="004F3D5C">
            <w:pPr>
              <w:jc w:val="center"/>
              <w:rPr>
                <w:rFonts w:ascii="Times New Roman" w:hAnsi="Times New Roman" w:cs="Times New Roman"/>
                <w:bCs/>
                <w:sz w:val="20"/>
                <w:szCs w:val="20"/>
              </w:rPr>
            </w:pPr>
          </w:p>
        </w:tc>
        <w:tc>
          <w:tcPr>
            <w:tcW w:w="2070" w:type="dxa"/>
          </w:tcPr>
          <w:p w:rsidR="004F3D5C" w:rsidRPr="00C679B5" w:rsidRDefault="004F3D5C" w:rsidP="004F3D5C">
            <w:pPr>
              <w:jc w:val="center"/>
              <w:rPr>
                <w:rFonts w:ascii="Times New Roman" w:hAnsi="Times New Roman" w:cs="Times New Roman"/>
                <w:bCs/>
                <w:sz w:val="20"/>
                <w:szCs w:val="20"/>
              </w:rPr>
            </w:pPr>
          </w:p>
        </w:tc>
        <w:tc>
          <w:tcPr>
            <w:tcW w:w="1170" w:type="dxa"/>
          </w:tcPr>
          <w:p w:rsidR="004F3D5C" w:rsidRPr="00C679B5"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364"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color w:val="000000"/>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1.07 (0.78-1.47)</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1.13 (0.93-1.37)</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1.34 (1.03-1.75)</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1.42 (1.12-1.81)</w:t>
            </w:r>
          </w:p>
        </w:tc>
        <w:tc>
          <w:tcPr>
            <w:tcW w:w="1170" w:type="dxa"/>
          </w:tcPr>
          <w:p w:rsidR="004F3D5C" w:rsidRPr="00C679B5" w:rsidRDefault="004F3D5C" w:rsidP="00925D89">
            <w:pPr>
              <w:jc w:val="center"/>
              <w:rPr>
                <w:rFonts w:ascii="Times New Roman" w:hAnsi="Times New Roman" w:cs="Times New Roman"/>
                <w:bCs/>
                <w:sz w:val="20"/>
                <w:szCs w:val="20"/>
              </w:rPr>
            </w:pPr>
            <w:r w:rsidRPr="00C679B5">
              <w:rPr>
                <w:rFonts w:ascii="Times New Roman" w:hAnsi="Times New Roman" w:cs="Times New Roman"/>
                <w:bCs/>
                <w:sz w:val="20"/>
                <w:szCs w:val="20"/>
              </w:rPr>
              <w:t>&lt;.001</w:t>
            </w: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364" w:type="dxa"/>
            <w:vAlign w:val="bottom"/>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C679B5">
              <w:rPr>
                <w:rFonts w:ascii="Times New Roman" w:hAnsi="Times New Roman" w:cs="Times New Roman"/>
                <w:bCs/>
                <w:sz w:val="20"/>
                <w:szCs w:val="20"/>
              </w:rPr>
              <w:t>.</w:t>
            </w:r>
            <w:r>
              <w:rPr>
                <w:rFonts w:ascii="Times New Roman" w:hAnsi="Times New Roman" w:cs="Times New Roman"/>
                <w:bCs/>
                <w:sz w:val="20"/>
                <w:szCs w:val="20"/>
              </w:rPr>
              <w:t>00</w:t>
            </w:r>
            <w:r w:rsidRPr="00C679B5">
              <w:rPr>
                <w:rFonts w:ascii="Times New Roman" w:hAnsi="Times New Roman" w:cs="Times New Roman"/>
                <w:bCs/>
                <w:sz w:val="20"/>
                <w:szCs w:val="20"/>
              </w:rPr>
              <w:t xml:space="preserve"> (0.7</w:t>
            </w:r>
            <w:r>
              <w:rPr>
                <w:rFonts w:ascii="Times New Roman" w:hAnsi="Times New Roman" w:cs="Times New Roman"/>
                <w:bCs/>
                <w:sz w:val="20"/>
                <w:szCs w:val="20"/>
              </w:rPr>
              <w:t>9</w:t>
            </w:r>
            <w:r w:rsidRPr="00C679B5">
              <w:rPr>
                <w:rFonts w:ascii="Times New Roman" w:hAnsi="Times New Roman" w:cs="Times New Roman"/>
                <w:bCs/>
                <w:sz w:val="20"/>
                <w:szCs w:val="20"/>
              </w:rPr>
              <w:t>-1.2</w:t>
            </w:r>
            <w:r>
              <w:rPr>
                <w:rFonts w:ascii="Times New Roman" w:hAnsi="Times New Roman" w:cs="Times New Roman"/>
                <w:bCs/>
                <w:sz w:val="20"/>
                <w:szCs w:val="20"/>
              </w:rPr>
              <w:t>6</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1.0</w:t>
            </w:r>
            <w:r>
              <w:rPr>
                <w:rFonts w:ascii="Times New Roman" w:hAnsi="Times New Roman" w:cs="Times New Roman"/>
                <w:bCs/>
                <w:sz w:val="20"/>
                <w:szCs w:val="20"/>
              </w:rPr>
              <w:t>7</w:t>
            </w:r>
            <w:r w:rsidRPr="00C679B5">
              <w:rPr>
                <w:rFonts w:ascii="Times New Roman" w:hAnsi="Times New Roman" w:cs="Times New Roman"/>
                <w:bCs/>
                <w:sz w:val="20"/>
                <w:szCs w:val="20"/>
              </w:rPr>
              <w:t xml:space="preserve"> (0.8</w:t>
            </w:r>
            <w:r>
              <w:rPr>
                <w:rFonts w:ascii="Times New Roman" w:hAnsi="Times New Roman" w:cs="Times New Roman"/>
                <w:bCs/>
                <w:sz w:val="20"/>
                <w:szCs w:val="20"/>
              </w:rPr>
              <w:t>9</w:t>
            </w:r>
            <w:r w:rsidRPr="00C679B5">
              <w:rPr>
                <w:rFonts w:ascii="Times New Roman" w:hAnsi="Times New Roman" w:cs="Times New Roman"/>
                <w:bCs/>
                <w:sz w:val="20"/>
                <w:szCs w:val="20"/>
              </w:rPr>
              <w:t>-1.</w:t>
            </w:r>
            <w:r>
              <w:rPr>
                <w:rFonts w:ascii="Times New Roman" w:hAnsi="Times New Roman" w:cs="Times New Roman"/>
                <w:bCs/>
                <w:sz w:val="20"/>
                <w:szCs w:val="20"/>
              </w:rPr>
              <w:t>28</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22</w:t>
            </w:r>
            <w:r w:rsidRPr="00C679B5">
              <w:rPr>
                <w:rFonts w:ascii="Times New Roman" w:hAnsi="Times New Roman" w:cs="Times New Roman"/>
                <w:bCs/>
                <w:sz w:val="20"/>
                <w:szCs w:val="20"/>
              </w:rPr>
              <w:t xml:space="preserve"> (</w:t>
            </w:r>
            <w:r>
              <w:rPr>
                <w:rFonts w:ascii="Times New Roman" w:hAnsi="Times New Roman" w:cs="Times New Roman"/>
                <w:bCs/>
                <w:sz w:val="20"/>
                <w:szCs w:val="20"/>
              </w:rPr>
              <w:t>1</w:t>
            </w:r>
            <w:r w:rsidRPr="00C679B5">
              <w:rPr>
                <w:rFonts w:ascii="Times New Roman" w:hAnsi="Times New Roman" w:cs="Times New Roman"/>
                <w:bCs/>
                <w:sz w:val="20"/>
                <w:szCs w:val="20"/>
              </w:rPr>
              <w:t>.</w:t>
            </w:r>
            <w:r>
              <w:rPr>
                <w:rFonts w:ascii="Times New Roman" w:hAnsi="Times New Roman" w:cs="Times New Roman"/>
                <w:bCs/>
                <w:sz w:val="20"/>
                <w:szCs w:val="20"/>
              </w:rPr>
              <w:t>03</w:t>
            </w:r>
            <w:r w:rsidRPr="00C679B5">
              <w:rPr>
                <w:rFonts w:ascii="Times New Roman" w:hAnsi="Times New Roman" w:cs="Times New Roman"/>
                <w:bCs/>
                <w:sz w:val="20"/>
                <w:szCs w:val="20"/>
              </w:rPr>
              <w:t>-1.</w:t>
            </w:r>
            <w:r>
              <w:rPr>
                <w:rFonts w:ascii="Times New Roman" w:hAnsi="Times New Roman" w:cs="Times New Roman"/>
                <w:bCs/>
                <w:sz w:val="20"/>
                <w:szCs w:val="20"/>
              </w:rPr>
              <w:t>45</w:t>
            </w:r>
            <w:r w:rsidRPr="00C679B5">
              <w:rPr>
                <w:rFonts w:ascii="Times New Roman" w:hAnsi="Times New Roman" w:cs="Times New Roman"/>
                <w:bCs/>
                <w:sz w:val="20"/>
                <w:szCs w:val="20"/>
              </w:rPr>
              <w:t>)</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22</w:t>
            </w:r>
            <w:r w:rsidRPr="00C679B5">
              <w:rPr>
                <w:rFonts w:ascii="Times New Roman" w:hAnsi="Times New Roman" w:cs="Times New Roman"/>
                <w:bCs/>
                <w:sz w:val="20"/>
                <w:szCs w:val="20"/>
              </w:rPr>
              <w:t xml:space="preserve"> (</w:t>
            </w:r>
            <w:r>
              <w:rPr>
                <w:rFonts w:ascii="Times New Roman" w:hAnsi="Times New Roman" w:cs="Times New Roman"/>
                <w:bCs/>
                <w:sz w:val="20"/>
                <w:szCs w:val="20"/>
              </w:rPr>
              <w:t>1</w:t>
            </w:r>
            <w:r w:rsidRPr="00C679B5">
              <w:rPr>
                <w:rFonts w:ascii="Times New Roman" w:hAnsi="Times New Roman" w:cs="Times New Roman"/>
                <w:bCs/>
                <w:sz w:val="20"/>
                <w:szCs w:val="20"/>
              </w:rPr>
              <w:t>.</w:t>
            </w:r>
            <w:r>
              <w:rPr>
                <w:rFonts w:ascii="Times New Roman" w:hAnsi="Times New Roman" w:cs="Times New Roman"/>
                <w:bCs/>
                <w:sz w:val="20"/>
                <w:szCs w:val="20"/>
              </w:rPr>
              <w:t>02</w:t>
            </w:r>
            <w:r w:rsidRPr="00C679B5">
              <w:rPr>
                <w:rFonts w:ascii="Times New Roman" w:hAnsi="Times New Roman" w:cs="Times New Roman"/>
                <w:bCs/>
                <w:sz w:val="20"/>
                <w:szCs w:val="20"/>
              </w:rPr>
              <w:t>-1.</w:t>
            </w:r>
            <w:r>
              <w:rPr>
                <w:rFonts w:ascii="Times New Roman" w:hAnsi="Times New Roman" w:cs="Times New Roman"/>
                <w:bCs/>
                <w:sz w:val="20"/>
                <w:szCs w:val="20"/>
              </w:rPr>
              <w:t>45</w:t>
            </w:r>
            <w:r w:rsidRPr="00C679B5">
              <w:rPr>
                <w:rFonts w:ascii="Times New Roman" w:hAnsi="Times New Roman" w:cs="Times New Roman"/>
                <w:bCs/>
                <w:sz w:val="20"/>
                <w:szCs w:val="20"/>
              </w:rPr>
              <w:t>)</w:t>
            </w:r>
          </w:p>
        </w:tc>
        <w:tc>
          <w:tcPr>
            <w:tcW w:w="1170" w:type="dxa"/>
          </w:tcPr>
          <w:p w:rsidR="004F3D5C" w:rsidRPr="00C679B5" w:rsidRDefault="004F3D5C"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Pr="00C679B5">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C679B5"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364" w:type="dxa"/>
            <w:vAlign w:val="bottom"/>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sz w:val="20"/>
                <w:szCs w:val="20"/>
              </w:rPr>
              <w:t>1.00</w:t>
            </w:r>
          </w:p>
        </w:tc>
        <w:tc>
          <w:tcPr>
            <w:tcW w:w="1890" w:type="dxa"/>
          </w:tcPr>
          <w:p w:rsidR="004F3D5C" w:rsidRPr="00C679B5"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C679B5">
              <w:rPr>
                <w:rFonts w:ascii="Times New Roman" w:hAnsi="Times New Roman" w:cs="Times New Roman"/>
                <w:bCs/>
                <w:sz w:val="20"/>
                <w:szCs w:val="20"/>
              </w:rPr>
              <w:t>.</w:t>
            </w:r>
            <w:r>
              <w:rPr>
                <w:rFonts w:ascii="Times New Roman" w:hAnsi="Times New Roman" w:cs="Times New Roman"/>
                <w:bCs/>
                <w:sz w:val="20"/>
                <w:szCs w:val="20"/>
              </w:rPr>
              <w:t>01</w:t>
            </w:r>
            <w:r w:rsidRPr="00C679B5">
              <w:rPr>
                <w:rFonts w:ascii="Times New Roman" w:hAnsi="Times New Roman" w:cs="Times New Roman"/>
                <w:bCs/>
                <w:sz w:val="20"/>
                <w:szCs w:val="20"/>
              </w:rPr>
              <w:t xml:space="preserve"> (0.7</w:t>
            </w:r>
            <w:r>
              <w:rPr>
                <w:rFonts w:ascii="Times New Roman" w:hAnsi="Times New Roman" w:cs="Times New Roman"/>
                <w:bCs/>
                <w:sz w:val="20"/>
                <w:szCs w:val="20"/>
              </w:rPr>
              <w:t>9</w:t>
            </w:r>
            <w:r w:rsidRPr="00C679B5">
              <w:rPr>
                <w:rFonts w:ascii="Times New Roman" w:hAnsi="Times New Roman" w:cs="Times New Roman"/>
                <w:bCs/>
                <w:sz w:val="20"/>
                <w:szCs w:val="20"/>
              </w:rPr>
              <w:t>-1.2</w:t>
            </w:r>
            <w:r>
              <w:rPr>
                <w:rFonts w:ascii="Times New Roman" w:hAnsi="Times New Roman" w:cs="Times New Roman"/>
                <w:bCs/>
                <w:sz w:val="20"/>
                <w:szCs w:val="20"/>
              </w:rPr>
              <w:t>8</w:t>
            </w:r>
            <w:r w:rsidRPr="00C679B5">
              <w:rPr>
                <w:rFonts w:ascii="Times New Roman" w:hAnsi="Times New Roman" w:cs="Times New Roman"/>
                <w:bCs/>
                <w:sz w:val="20"/>
                <w:szCs w:val="20"/>
              </w:rPr>
              <w:t>)</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1.0</w:t>
            </w:r>
            <w:r>
              <w:rPr>
                <w:rFonts w:ascii="Times New Roman" w:hAnsi="Times New Roman" w:cs="Times New Roman"/>
                <w:bCs/>
                <w:sz w:val="20"/>
                <w:szCs w:val="20"/>
              </w:rPr>
              <w:t>7</w:t>
            </w:r>
            <w:r w:rsidRPr="00C679B5">
              <w:rPr>
                <w:rFonts w:ascii="Times New Roman" w:hAnsi="Times New Roman" w:cs="Times New Roman"/>
                <w:bCs/>
                <w:sz w:val="20"/>
                <w:szCs w:val="20"/>
              </w:rPr>
              <w:t xml:space="preserve"> (0.</w:t>
            </w:r>
            <w:r>
              <w:rPr>
                <w:rFonts w:ascii="Times New Roman" w:hAnsi="Times New Roman" w:cs="Times New Roman"/>
                <w:bCs/>
                <w:sz w:val="20"/>
                <w:szCs w:val="20"/>
              </w:rPr>
              <w:t>90</w:t>
            </w:r>
            <w:r w:rsidRPr="00C679B5">
              <w:rPr>
                <w:rFonts w:ascii="Times New Roman" w:hAnsi="Times New Roman" w:cs="Times New Roman"/>
                <w:bCs/>
                <w:sz w:val="20"/>
                <w:szCs w:val="20"/>
              </w:rPr>
              <w:t>-1.</w:t>
            </w:r>
            <w:r>
              <w:rPr>
                <w:rFonts w:ascii="Times New Roman" w:hAnsi="Times New Roman" w:cs="Times New Roman"/>
                <w:bCs/>
                <w:sz w:val="20"/>
                <w:szCs w:val="20"/>
              </w:rPr>
              <w:t>2</w:t>
            </w:r>
            <w:r w:rsidRPr="00C679B5">
              <w:rPr>
                <w:rFonts w:ascii="Times New Roman" w:hAnsi="Times New Roman" w:cs="Times New Roman"/>
                <w:bCs/>
                <w:sz w:val="20"/>
                <w:szCs w:val="20"/>
              </w:rPr>
              <w:t>8)</w:t>
            </w:r>
          </w:p>
        </w:tc>
        <w:tc>
          <w:tcPr>
            <w:tcW w:w="180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24</w:t>
            </w:r>
            <w:r w:rsidRPr="00C679B5">
              <w:rPr>
                <w:rFonts w:ascii="Times New Roman" w:hAnsi="Times New Roman" w:cs="Times New Roman"/>
                <w:bCs/>
                <w:sz w:val="20"/>
                <w:szCs w:val="20"/>
              </w:rPr>
              <w:t xml:space="preserve"> (</w:t>
            </w:r>
            <w:r>
              <w:rPr>
                <w:rFonts w:ascii="Times New Roman" w:hAnsi="Times New Roman" w:cs="Times New Roman"/>
                <w:bCs/>
                <w:sz w:val="20"/>
                <w:szCs w:val="20"/>
              </w:rPr>
              <w:t>1</w:t>
            </w:r>
            <w:r w:rsidRPr="00C679B5">
              <w:rPr>
                <w:rFonts w:ascii="Times New Roman" w:hAnsi="Times New Roman" w:cs="Times New Roman"/>
                <w:bCs/>
                <w:sz w:val="20"/>
                <w:szCs w:val="20"/>
              </w:rPr>
              <w:t>.</w:t>
            </w:r>
            <w:r>
              <w:rPr>
                <w:rFonts w:ascii="Times New Roman" w:hAnsi="Times New Roman" w:cs="Times New Roman"/>
                <w:bCs/>
                <w:sz w:val="20"/>
                <w:szCs w:val="20"/>
              </w:rPr>
              <w:t>03</w:t>
            </w:r>
            <w:r w:rsidRPr="00C679B5">
              <w:rPr>
                <w:rFonts w:ascii="Times New Roman" w:hAnsi="Times New Roman" w:cs="Times New Roman"/>
                <w:bCs/>
                <w:sz w:val="20"/>
                <w:szCs w:val="20"/>
              </w:rPr>
              <w:t>-1.</w:t>
            </w:r>
            <w:r>
              <w:rPr>
                <w:rFonts w:ascii="Times New Roman" w:hAnsi="Times New Roman" w:cs="Times New Roman"/>
                <w:bCs/>
                <w:sz w:val="20"/>
                <w:szCs w:val="20"/>
              </w:rPr>
              <w:t>49</w:t>
            </w:r>
            <w:r w:rsidRPr="00C679B5">
              <w:rPr>
                <w:rFonts w:ascii="Times New Roman" w:hAnsi="Times New Roman" w:cs="Times New Roman"/>
                <w:bCs/>
                <w:sz w:val="20"/>
                <w:szCs w:val="20"/>
              </w:rPr>
              <w:t>)</w:t>
            </w:r>
          </w:p>
        </w:tc>
        <w:tc>
          <w:tcPr>
            <w:tcW w:w="2070" w:type="dxa"/>
          </w:tcPr>
          <w:p w:rsidR="004F3D5C" w:rsidRPr="00C679B5" w:rsidRDefault="004F3D5C" w:rsidP="004F3D5C">
            <w:pPr>
              <w:jc w:val="center"/>
              <w:rPr>
                <w:rFonts w:ascii="Times New Roman" w:hAnsi="Times New Roman" w:cs="Times New Roman"/>
                <w:bCs/>
                <w:sz w:val="20"/>
                <w:szCs w:val="20"/>
              </w:rPr>
            </w:pPr>
            <w:r w:rsidRPr="00C679B5">
              <w:rPr>
                <w:rFonts w:ascii="Times New Roman" w:hAnsi="Times New Roman" w:cs="Times New Roman"/>
                <w:bCs/>
                <w:sz w:val="20"/>
                <w:szCs w:val="20"/>
              </w:rPr>
              <w:t>1.</w:t>
            </w:r>
            <w:r>
              <w:rPr>
                <w:rFonts w:ascii="Times New Roman" w:hAnsi="Times New Roman" w:cs="Times New Roman"/>
                <w:bCs/>
                <w:sz w:val="20"/>
                <w:szCs w:val="20"/>
              </w:rPr>
              <w:t>23</w:t>
            </w:r>
            <w:r w:rsidRPr="00C679B5">
              <w:rPr>
                <w:rFonts w:ascii="Times New Roman" w:hAnsi="Times New Roman" w:cs="Times New Roman"/>
                <w:bCs/>
                <w:sz w:val="20"/>
                <w:szCs w:val="20"/>
              </w:rPr>
              <w:t xml:space="preserve"> (</w:t>
            </w:r>
            <w:r>
              <w:rPr>
                <w:rFonts w:ascii="Times New Roman" w:hAnsi="Times New Roman" w:cs="Times New Roman"/>
                <w:bCs/>
                <w:sz w:val="20"/>
                <w:szCs w:val="20"/>
              </w:rPr>
              <w:t>1</w:t>
            </w:r>
            <w:r w:rsidRPr="00C679B5">
              <w:rPr>
                <w:rFonts w:ascii="Times New Roman" w:hAnsi="Times New Roman" w:cs="Times New Roman"/>
                <w:bCs/>
                <w:sz w:val="20"/>
                <w:szCs w:val="20"/>
              </w:rPr>
              <w:t>.0</w:t>
            </w:r>
            <w:r>
              <w:rPr>
                <w:rFonts w:ascii="Times New Roman" w:hAnsi="Times New Roman" w:cs="Times New Roman"/>
                <w:bCs/>
                <w:sz w:val="20"/>
                <w:szCs w:val="20"/>
              </w:rPr>
              <w:t>1</w:t>
            </w:r>
            <w:r w:rsidRPr="00C679B5">
              <w:rPr>
                <w:rFonts w:ascii="Times New Roman" w:hAnsi="Times New Roman" w:cs="Times New Roman"/>
                <w:bCs/>
                <w:sz w:val="20"/>
                <w:szCs w:val="20"/>
              </w:rPr>
              <w:t>-1.5</w:t>
            </w:r>
            <w:r>
              <w:rPr>
                <w:rFonts w:ascii="Times New Roman" w:hAnsi="Times New Roman" w:cs="Times New Roman"/>
                <w:bCs/>
                <w:sz w:val="20"/>
                <w:szCs w:val="20"/>
              </w:rPr>
              <w:t>0</w:t>
            </w:r>
            <w:r w:rsidRPr="00C679B5">
              <w:rPr>
                <w:rFonts w:ascii="Times New Roman" w:hAnsi="Times New Roman" w:cs="Times New Roman"/>
                <w:bCs/>
                <w:sz w:val="20"/>
                <w:szCs w:val="20"/>
              </w:rPr>
              <w:t>)</w:t>
            </w:r>
          </w:p>
        </w:tc>
        <w:tc>
          <w:tcPr>
            <w:tcW w:w="1170" w:type="dxa"/>
          </w:tcPr>
          <w:p w:rsidR="004F3D5C" w:rsidRPr="00C679B5" w:rsidRDefault="004F3D5C"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Pr="00C679B5">
              <w:rPr>
                <w:rFonts w:ascii="Times New Roman" w:hAnsi="Times New Roman" w:cs="Times New Roman"/>
                <w:bCs/>
                <w:sz w:val="20"/>
                <w:szCs w:val="20"/>
              </w:rPr>
              <w:t>.00</w:t>
            </w:r>
            <w:r>
              <w:rPr>
                <w:rFonts w:ascii="Times New Roman" w:hAnsi="Times New Roman" w:cs="Times New Roman"/>
                <w:bCs/>
                <w:sz w:val="20"/>
                <w:szCs w:val="20"/>
              </w:rPr>
              <w:t>1</w:t>
            </w:r>
          </w:p>
        </w:tc>
      </w:tr>
    </w:tbl>
    <w:p w:rsidR="00D26E0B" w:rsidRPr="001A21EA" w:rsidRDefault="002D5C2C" w:rsidP="00D26E0B">
      <w:pPr>
        <w:rPr>
          <w:rFonts w:ascii="Times New Roman" w:hAnsi="Times New Roman" w:cs="Times New Roman"/>
          <w:sz w:val="24"/>
          <w:szCs w:val="24"/>
        </w:rPr>
      </w:pPr>
      <w:r>
        <w:rPr>
          <w:rFonts w:ascii="Times New Roman" w:hAnsi="Times New Roman" w:cs="Times New Roman"/>
          <w:sz w:val="24"/>
          <w:szCs w:val="24"/>
        </w:rPr>
        <w:t xml:space="preserve">     </w:t>
      </w:r>
      <w:r w:rsidRPr="00115C35">
        <w:rPr>
          <w:rFonts w:ascii="Times New Roman" w:hAnsi="Times New Roman" w:cs="Times New Roman"/>
          <w:sz w:val="24"/>
          <w:szCs w:val="24"/>
        </w:rPr>
        <w:t xml:space="preserve">Values are medians (ranges) for plasma TFA concentration or adjusted </w:t>
      </w:r>
      <w:r w:rsidRPr="00096057">
        <w:rPr>
          <w:rFonts w:ascii="Times New Roman" w:hAnsi="Times New Roman" w:cs="Times New Roman"/>
          <w:sz w:val="24"/>
          <w:szCs w:val="24"/>
        </w:rPr>
        <w:t>prevalence ratio</w:t>
      </w:r>
      <w:r w:rsidRPr="00115C35">
        <w:rPr>
          <w:rFonts w:ascii="Times New Roman" w:hAnsi="Times New Roman" w:cs="Times New Roman"/>
          <w:sz w:val="24"/>
          <w:szCs w:val="24"/>
        </w:rPr>
        <w:t xml:space="preserve"> (95% CIs).</w:t>
      </w:r>
      <w:r w:rsidR="00D26E0B" w:rsidRPr="001A21EA">
        <w:rPr>
          <w:rFonts w:ascii="Times New Roman" w:hAnsi="Times New Roman" w:cs="Times New Roman"/>
          <w:sz w:val="24"/>
          <w:szCs w:val="24"/>
        </w:rPr>
        <w:t xml:space="preserve"> </w:t>
      </w:r>
    </w:p>
    <w:p w:rsidR="002D5C2C" w:rsidRDefault="002D5C2C" w:rsidP="008D464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HDL, high-density lipoprotein;</w:t>
      </w:r>
      <w:r w:rsidRPr="001A21EA">
        <w:rPr>
          <w:rFonts w:ascii="Times New Roman" w:hAnsi="Times New Roman" w:cs="Times New Roman"/>
          <w:sz w:val="24"/>
          <w:szCs w:val="24"/>
        </w:rPr>
        <w:t xml:space="preserve"> NHANES, National Health and Nutrition Examination Survey</w:t>
      </w:r>
      <w:r>
        <w:rPr>
          <w:rFonts w:ascii="Times New Roman" w:hAnsi="Times New Roman" w:cs="Times New Roman"/>
          <w:sz w:val="24"/>
          <w:szCs w:val="24"/>
        </w:rPr>
        <w:t>; TFA, trans-fatty acid</w:t>
      </w:r>
      <w:r w:rsidRPr="001A21EA">
        <w:rPr>
          <w:rFonts w:ascii="Times New Roman" w:hAnsi="Times New Roman" w:cs="Times New Roman"/>
          <w:sz w:val="24"/>
          <w:szCs w:val="24"/>
        </w:rPr>
        <w:t>.</w:t>
      </w:r>
    </w:p>
    <w:p w:rsidR="00D26E0B" w:rsidRPr="00173F30" w:rsidRDefault="00D26E0B" w:rsidP="008D464A">
      <w:pPr>
        <w:pStyle w:val="ListParagraph"/>
        <w:numPr>
          <w:ilvl w:val="0"/>
          <w:numId w:val="8"/>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P-values are presented for difference across the quintiles of </w:t>
      </w:r>
      <w:r>
        <w:rPr>
          <w:rFonts w:ascii="Times New Roman" w:hAnsi="Times New Roman" w:cs="Times New Roman"/>
          <w:sz w:val="24"/>
          <w:szCs w:val="24"/>
        </w:rPr>
        <w:t xml:space="preserve">plasma </w:t>
      </w:r>
      <w:r w:rsidRPr="00173F30">
        <w:rPr>
          <w:rFonts w:ascii="Times New Roman" w:hAnsi="Times New Roman" w:cs="Times New Roman"/>
          <w:sz w:val="24"/>
          <w:szCs w:val="24"/>
        </w:rPr>
        <w:t>TFA concentration</w:t>
      </w:r>
      <w:r w:rsidR="009E613C">
        <w:rPr>
          <w:rFonts w:ascii="Times New Roman" w:hAnsi="Times New Roman" w:cs="Times New Roman"/>
          <w:sz w:val="24"/>
          <w:szCs w:val="24"/>
        </w:rPr>
        <w:t>s</w:t>
      </w:r>
      <w:r w:rsidRPr="00173F30">
        <w:rPr>
          <w:rFonts w:ascii="Times New Roman" w:hAnsi="Times New Roman" w:cs="Times New Roman"/>
          <w:sz w:val="24"/>
          <w:szCs w:val="24"/>
        </w:rPr>
        <w:t xml:space="preserve">. All tests were 2-tailed and based on </w:t>
      </w:r>
      <w:r>
        <w:rPr>
          <w:rFonts w:ascii="Times New Roman" w:eastAsia="Times New Roman" w:hAnsi="Times New Roman" w:cs="Times New Roman"/>
          <w:sz w:val="24"/>
          <w:szCs w:val="24"/>
        </w:rPr>
        <w:t>Satterthwaite adjusted F-test</w:t>
      </w:r>
      <w:r w:rsidRPr="00173F30">
        <w:rPr>
          <w:rFonts w:ascii="Times New Roman" w:hAnsi="Times New Roman" w:cs="Times New Roman"/>
          <w:sz w:val="24"/>
          <w:szCs w:val="24"/>
        </w:rPr>
        <w:t>.</w:t>
      </w:r>
    </w:p>
    <w:p w:rsidR="00D26E0B" w:rsidRPr="00173F30" w:rsidRDefault="00D26E0B" w:rsidP="008D464A">
      <w:pPr>
        <w:pStyle w:val="ListParagraph"/>
        <w:numPr>
          <w:ilvl w:val="0"/>
          <w:numId w:val="8"/>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M1 = adjusted for age, sex, race/ethnicity, and total </w:t>
      </w:r>
      <w:r w:rsidR="004B2B5F" w:rsidRPr="00173F30">
        <w:rPr>
          <w:rFonts w:ascii="Times New Roman" w:hAnsi="Times New Roman" w:cs="Times New Roman"/>
          <w:sz w:val="24"/>
          <w:szCs w:val="24"/>
        </w:rPr>
        <w:t>e</w:t>
      </w:r>
      <w:r w:rsidR="004B2B5F">
        <w:rPr>
          <w:rFonts w:ascii="Times New Roman" w:hAnsi="Times New Roman" w:cs="Times New Roman"/>
          <w:sz w:val="24"/>
          <w:szCs w:val="24"/>
        </w:rPr>
        <w:t>nergy</w:t>
      </w:r>
      <w:r w:rsidRPr="00173F30">
        <w:rPr>
          <w:rFonts w:ascii="Times New Roman" w:hAnsi="Times New Roman" w:cs="Times New Roman"/>
          <w:sz w:val="24"/>
          <w:szCs w:val="24"/>
        </w:rPr>
        <w:t xml:space="preserve"> intake.</w:t>
      </w:r>
    </w:p>
    <w:p w:rsidR="00D26E0B" w:rsidRPr="00173F30" w:rsidRDefault="00D26E0B" w:rsidP="008D464A">
      <w:pPr>
        <w:pStyle w:val="ListParagraph"/>
        <w:numPr>
          <w:ilvl w:val="0"/>
          <w:numId w:val="8"/>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M2 = in addition to M1, adjusted for educational attainment, smoking status, alcohol consumption, physical activit</w:t>
      </w:r>
      <w:r w:rsidR="009E613C">
        <w:rPr>
          <w:rFonts w:ascii="Times New Roman" w:hAnsi="Times New Roman" w:cs="Times New Roman"/>
          <w:sz w:val="24"/>
          <w:szCs w:val="24"/>
        </w:rPr>
        <w:t>y level, statin</w:t>
      </w:r>
      <w:r w:rsidRPr="00173F30">
        <w:rPr>
          <w:rFonts w:ascii="Times New Roman" w:hAnsi="Times New Roman" w:cs="Times New Roman"/>
          <w:sz w:val="24"/>
          <w:szCs w:val="24"/>
        </w:rPr>
        <w:t xml:space="preserve"> use, diabetes status,</w:t>
      </w:r>
      <w:r w:rsidR="00BE1B42">
        <w:rPr>
          <w:rFonts w:ascii="Times New Roman" w:hAnsi="Times New Roman" w:cs="Times New Roman"/>
          <w:sz w:val="24"/>
          <w:szCs w:val="24"/>
        </w:rPr>
        <w:t xml:space="preserve"> and</w:t>
      </w:r>
      <w:r w:rsidRPr="00173F30">
        <w:rPr>
          <w:rFonts w:ascii="Times New Roman" w:hAnsi="Times New Roman" w:cs="Times New Roman"/>
          <w:sz w:val="24"/>
          <w:szCs w:val="24"/>
        </w:rPr>
        <w:t xml:space="preserve"> healthy eating index-2010.</w:t>
      </w:r>
    </w:p>
    <w:p w:rsidR="00D26E0B" w:rsidRDefault="00D26E0B" w:rsidP="008D464A">
      <w:pPr>
        <w:pStyle w:val="ListParagraph"/>
        <w:numPr>
          <w:ilvl w:val="0"/>
          <w:numId w:val="8"/>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M3 = in addition to M2, adjusted for </w:t>
      </w:r>
      <w:r w:rsidR="00A057D4">
        <w:rPr>
          <w:rFonts w:ascii="Times New Roman" w:hAnsi="Times New Roman" w:cs="Times New Roman"/>
          <w:sz w:val="24"/>
          <w:szCs w:val="24"/>
        </w:rPr>
        <w:t>total</w:t>
      </w:r>
      <w:r>
        <w:rPr>
          <w:rFonts w:ascii="Times New Roman" w:hAnsi="Times New Roman" w:cs="Times New Roman"/>
          <w:sz w:val="24"/>
          <w:szCs w:val="24"/>
        </w:rPr>
        <w:t xml:space="preserve"> </w:t>
      </w:r>
      <w:r w:rsidR="008D464A">
        <w:rPr>
          <w:rFonts w:ascii="Times New Roman" w:hAnsi="Times New Roman" w:cs="Times New Roman"/>
          <w:sz w:val="24"/>
          <w:szCs w:val="24"/>
        </w:rPr>
        <w:t>saturated fat</w:t>
      </w:r>
      <w:r w:rsidR="00A057D4">
        <w:rPr>
          <w:rFonts w:ascii="Times New Roman" w:hAnsi="Times New Roman" w:cs="Times New Roman"/>
          <w:sz w:val="24"/>
          <w:szCs w:val="24"/>
        </w:rPr>
        <w:t>ty acids</w:t>
      </w:r>
      <w:r w:rsidR="008D464A">
        <w:rPr>
          <w:rFonts w:ascii="Times New Roman" w:hAnsi="Times New Roman" w:cs="Times New Roman"/>
          <w:sz w:val="24"/>
          <w:szCs w:val="24"/>
        </w:rPr>
        <w:t>,</w:t>
      </w:r>
      <w:r w:rsidR="00A057D4">
        <w:rPr>
          <w:rFonts w:ascii="Times New Roman" w:hAnsi="Times New Roman" w:cs="Times New Roman"/>
          <w:sz w:val="24"/>
          <w:szCs w:val="24"/>
        </w:rPr>
        <w:t xml:space="preserve"> total</w:t>
      </w:r>
      <w:r w:rsidR="008D464A" w:rsidRPr="00173F30">
        <w:rPr>
          <w:rFonts w:ascii="Times New Roman" w:hAnsi="Times New Roman" w:cs="Times New Roman"/>
          <w:sz w:val="24"/>
          <w:szCs w:val="24"/>
        </w:rPr>
        <w:t xml:space="preserve"> </w:t>
      </w:r>
      <w:r w:rsidR="008D464A">
        <w:rPr>
          <w:rFonts w:ascii="Times New Roman" w:hAnsi="Times New Roman" w:cs="Times New Roman"/>
          <w:sz w:val="24"/>
          <w:szCs w:val="24"/>
        </w:rPr>
        <w:t>polyunsaturated fat</w:t>
      </w:r>
      <w:r w:rsidR="00A057D4">
        <w:rPr>
          <w:rFonts w:ascii="Times New Roman" w:hAnsi="Times New Roman" w:cs="Times New Roman"/>
          <w:sz w:val="24"/>
          <w:szCs w:val="24"/>
        </w:rPr>
        <w:t>ty acids</w:t>
      </w:r>
      <w:r w:rsidR="008D464A">
        <w:rPr>
          <w:rFonts w:ascii="Times New Roman" w:hAnsi="Times New Roman" w:cs="Times New Roman"/>
          <w:sz w:val="24"/>
          <w:szCs w:val="24"/>
        </w:rPr>
        <w:t>,</w:t>
      </w:r>
      <w:r w:rsidR="008D464A" w:rsidRPr="00173F30">
        <w:rPr>
          <w:rFonts w:ascii="Times New Roman" w:hAnsi="Times New Roman" w:cs="Times New Roman"/>
          <w:sz w:val="24"/>
          <w:szCs w:val="24"/>
        </w:rPr>
        <w:t xml:space="preserve"> </w:t>
      </w:r>
      <w:r w:rsidRPr="00173F30">
        <w:rPr>
          <w:rFonts w:ascii="Times New Roman" w:hAnsi="Times New Roman" w:cs="Times New Roman"/>
          <w:sz w:val="24"/>
          <w:szCs w:val="24"/>
        </w:rPr>
        <w:t>and</w:t>
      </w:r>
      <w:r w:rsidR="005165E7">
        <w:rPr>
          <w:rFonts w:ascii="Times New Roman" w:hAnsi="Times New Roman" w:cs="Times New Roman"/>
          <w:sz w:val="24"/>
          <w:szCs w:val="24"/>
        </w:rPr>
        <w:t xml:space="preserve"> total</w:t>
      </w:r>
      <w:r w:rsidRPr="00173F30">
        <w:rPr>
          <w:rFonts w:ascii="Times New Roman" w:hAnsi="Times New Roman" w:cs="Times New Roman"/>
          <w:sz w:val="24"/>
          <w:szCs w:val="24"/>
        </w:rPr>
        <w:t xml:space="preserve"> cholesterol intakes</w:t>
      </w:r>
      <w:r>
        <w:rPr>
          <w:rFonts w:ascii="Times New Roman" w:hAnsi="Times New Roman" w:cs="Times New Roman"/>
          <w:sz w:val="24"/>
          <w:szCs w:val="24"/>
        </w:rPr>
        <w:t>.</w:t>
      </w:r>
    </w:p>
    <w:p w:rsidR="00D26E0B" w:rsidRDefault="00D26E0B" w:rsidP="00D26E0B">
      <w:pPr>
        <w:rPr>
          <w:rFonts w:ascii="Times New Roman" w:hAnsi="Times New Roman" w:cs="Times New Roman"/>
          <w:sz w:val="24"/>
          <w:szCs w:val="24"/>
        </w:rPr>
      </w:pPr>
      <w:r>
        <w:rPr>
          <w:rFonts w:ascii="Times New Roman" w:hAnsi="Times New Roman" w:cs="Times New Roman"/>
          <w:sz w:val="24"/>
          <w:szCs w:val="24"/>
        </w:rPr>
        <w:br w:type="page"/>
      </w:r>
    </w:p>
    <w:p w:rsidR="00D26E0B" w:rsidRPr="00B71D7A" w:rsidRDefault="00EA12AE" w:rsidP="00D26E0B">
      <w:pPr>
        <w:ind w:left="-9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00D26E0B" w:rsidRPr="00B71D7A">
        <w:rPr>
          <w:rFonts w:ascii="Times New Roman" w:hAnsi="Times New Roman" w:cs="Times New Roman"/>
          <w:b/>
          <w:bCs/>
          <w:sz w:val="24"/>
          <w:szCs w:val="24"/>
        </w:rPr>
        <w:t xml:space="preserve">Table </w:t>
      </w:r>
      <w:r>
        <w:rPr>
          <w:rFonts w:ascii="Times New Roman" w:hAnsi="Times New Roman" w:cs="Times New Roman"/>
          <w:b/>
          <w:bCs/>
          <w:sz w:val="24"/>
          <w:szCs w:val="24"/>
        </w:rPr>
        <w:t>S</w:t>
      </w:r>
      <w:r w:rsidR="007902E7">
        <w:rPr>
          <w:rFonts w:ascii="Times New Roman" w:hAnsi="Times New Roman" w:cs="Times New Roman"/>
          <w:b/>
          <w:bCs/>
          <w:sz w:val="24"/>
          <w:szCs w:val="24"/>
        </w:rPr>
        <w:t>10</w:t>
      </w:r>
      <w:r w:rsidR="00D26E0B" w:rsidRPr="00B71D7A">
        <w:rPr>
          <w:rFonts w:ascii="Times New Roman" w:hAnsi="Times New Roman" w:cs="Times New Roman"/>
          <w:b/>
          <w:bCs/>
          <w:sz w:val="24"/>
          <w:szCs w:val="24"/>
        </w:rPr>
        <w:t xml:space="preserve">. Adjusted Prevalence Ratios of Metabolic Syndrome and Its Components Among Participants Aged </w:t>
      </w:r>
      <w:r w:rsidR="009E613C">
        <w:rPr>
          <w:rFonts w:ascii="Times New Roman" w:hAnsi="Times New Roman" w:cs="Times New Roman"/>
          <w:b/>
          <w:bCs/>
          <w:sz w:val="24"/>
          <w:szCs w:val="24"/>
        </w:rPr>
        <w:t>≥</w:t>
      </w:r>
      <w:r w:rsidR="00D26E0B" w:rsidRPr="00B71D7A">
        <w:rPr>
          <w:rFonts w:ascii="Times New Roman" w:hAnsi="Times New Roman" w:cs="Times New Roman"/>
          <w:b/>
          <w:bCs/>
          <w:sz w:val="24"/>
          <w:szCs w:val="24"/>
        </w:rPr>
        <w:t xml:space="preserve">20 Years by Quintiles of Plasma </w:t>
      </w:r>
      <w:r w:rsidR="00D55F84" w:rsidRPr="00D55F84">
        <w:rPr>
          <w:rFonts w:ascii="Times New Roman" w:hAnsi="Times New Roman" w:cs="Times New Roman"/>
          <w:b/>
          <w:sz w:val="24"/>
          <w:szCs w:val="24"/>
        </w:rPr>
        <w:t>Palmitelaidic Acid</w:t>
      </w:r>
      <w:r w:rsidR="00D26E0B" w:rsidRPr="00B71D7A">
        <w:rPr>
          <w:rFonts w:ascii="Times New Roman" w:hAnsi="Times New Roman" w:cs="Times New Roman"/>
          <w:b/>
          <w:bCs/>
          <w:sz w:val="24"/>
          <w:szCs w:val="24"/>
        </w:rPr>
        <w:t xml:space="preserve"> Concentration</w:t>
      </w:r>
      <w:r w:rsidR="009E613C">
        <w:rPr>
          <w:rFonts w:ascii="Times New Roman" w:hAnsi="Times New Roman" w:cs="Times New Roman"/>
          <w:b/>
          <w:bCs/>
          <w:sz w:val="24"/>
          <w:szCs w:val="24"/>
        </w:rPr>
        <w:t>s</w:t>
      </w:r>
      <w:r w:rsidR="00D26E0B" w:rsidRPr="00B71D7A">
        <w:rPr>
          <w:rFonts w:ascii="Times New Roman" w:hAnsi="Times New Roman" w:cs="Times New Roman"/>
          <w:b/>
          <w:bCs/>
          <w:sz w:val="24"/>
          <w:szCs w:val="24"/>
        </w:rPr>
        <w:t>—NHANES 1999-2000</w:t>
      </w:r>
      <w:r w:rsidR="004F3D5C" w:rsidRPr="00C93555">
        <w:rPr>
          <w:rFonts w:ascii="Times New Roman" w:hAnsi="Times New Roman" w:cs="Times New Roman"/>
          <w:color w:val="000000"/>
          <w:vertAlign w:val="superscript"/>
        </w:rPr>
        <w:t>a</w:t>
      </w:r>
    </w:p>
    <w:tbl>
      <w:tblPr>
        <w:tblStyle w:val="PlainTable22"/>
        <w:tblW w:w="12870" w:type="dxa"/>
        <w:tblLook w:val="0620" w:firstRow="1" w:lastRow="0" w:firstColumn="0" w:lastColumn="0" w:noHBand="1" w:noVBand="1"/>
      </w:tblPr>
      <w:tblGrid>
        <w:gridCol w:w="1704"/>
        <w:gridCol w:w="982"/>
        <w:gridCol w:w="1454"/>
        <w:gridCol w:w="1980"/>
        <w:gridCol w:w="1620"/>
        <w:gridCol w:w="1890"/>
        <w:gridCol w:w="1980"/>
        <w:gridCol w:w="1260"/>
      </w:tblGrid>
      <w:tr w:rsidR="00D26E0B" w:rsidTr="00D26E0B">
        <w:trPr>
          <w:cnfStyle w:val="100000000000" w:firstRow="1" w:lastRow="0" w:firstColumn="0" w:lastColumn="0" w:oddVBand="0" w:evenVBand="0" w:oddHBand="0" w:evenHBand="0" w:firstRowFirstColumn="0" w:firstRowLastColumn="0" w:lastRowFirstColumn="0" w:lastRowLastColumn="0"/>
        </w:trPr>
        <w:tc>
          <w:tcPr>
            <w:tcW w:w="1704" w:type="dxa"/>
          </w:tcPr>
          <w:p w:rsidR="00D26E0B" w:rsidRPr="00C93555" w:rsidRDefault="00D26E0B" w:rsidP="00D26E0B">
            <w:pPr>
              <w:rPr>
                <w:rFonts w:ascii="Times New Roman" w:hAnsi="Times New Roman" w:cs="Times New Roman"/>
                <w:b w:val="0"/>
                <w:bCs w:val="0"/>
              </w:rPr>
            </w:pPr>
          </w:p>
        </w:tc>
        <w:tc>
          <w:tcPr>
            <w:tcW w:w="9906" w:type="dxa"/>
            <w:gridSpan w:val="6"/>
          </w:tcPr>
          <w:p w:rsidR="00D26E0B" w:rsidRPr="00C93555" w:rsidRDefault="00D26E0B" w:rsidP="00D26E0B">
            <w:pPr>
              <w:jc w:val="center"/>
              <w:rPr>
                <w:rFonts w:ascii="Times New Roman" w:hAnsi="Times New Roman" w:cs="Times New Roman"/>
                <w:bCs w:val="0"/>
              </w:rPr>
            </w:pPr>
            <w:r w:rsidRPr="00C93555">
              <w:rPr>
                <w:rFonts w:ascii="Times New Roman" w:hAnsi="Times New Roman" w:cs="Times New Roman"/>
                <w:bCs w:val="0"/>
                <w:color w:val="000000"/>
              </w:rPr>
              <w:t xml:space="preserve">Quintiles of Plasma </w:t>
            </w:r>
            <w:r w:rsidRPr="00C93555">
              <w:rPr>
                <w:rFonts w:ascii="Times New Roman" w:hAnsi="Times New Roman" w:cs="Times New Roman"/>
              </w:rPr>
              <w:t>Palmitelaidic Acid (18:1n-7t)</w:t>
            </w:r>
            <w:r w:rsidRPr="00C93555">
              <w:rPr>
                <w:rFonts w:ascii="Times New Roman" w:hAnsi="Times New Roman" w:cs="Times New Roman"/>
                <w:bCs w:val="0"/>
                <w:color w:val="000000"/>
              </w:rPr>
              <w:t xml:space="preserve"> Concentration</w:t>
            </w:r>
            <w:r w:rsidR="009E613C">
              <w:rPr>
                <w:rFonts w:ascii="Times New Roman" w:hAnsi="Times New Roman" w:cs="Times New Roman"/>
                <w:bCs w:val="0"/>
                <w:color w:val="000000"/>
              </w:rPr>
              <w:t>s</w:t>
            </w:r>
            <w:r w:rsidRPr="00C93555">
              <w:rPr>
                <w:rFonts w:ascii="Times New Roman" w:hAnsi="Times New Roman" w:cs="Times New Roman"/>
                <w:bCs w:val="0"/>
                <w:color w:val="000000"/>
              </w:rPr>
              <w:t xml:space="preserve">, </w:t>
            </w:r>
            <w:r w:rsidRPr="00C93555">
              <w:rPr>
                <w:rFonts w:ascii="Times New Roman" w:hAnsi="Times New Roman" w:cs="Times New Roman"/>
                <w:bCs w:val="0"/>
              </w:rPr>
              <w:t>Prevalence Ratios</w:t>
            </w:r>
            <w:r w:rsidRPr="00C93555">
              <w:rPr>
                <w:rFonts w:ascii="Times New Roman" w:hAnsi="Times New Roman" w:cs="Times New Roman"/>
                <w:bCs w:val="0"/>
                <w:color w:val="000000"/>
              </w:rPr>
              <w:t xml:space="preserve"> (95% CI)</w:t>
            </w:r>
          </w:p>
        </w:tc>
        <w:tc>
          <w:tcPr>
            <w:tcW w:w="1260" w:type="dxa"/>
            <w:vMerge w:val="restart"/>
          </w:tcPr>
          <w:p w:rsidR="00D26E0B" w:rsidRPr="00C93555" w:rsidRDefault="00D26E0B" w:rsidP="004F3D5C">
            <w:pPr>
              <w:jc w:val="center"/>
              <w:rPr>
                <w:rFonts w:ascii="Times New Roman" w:hAnsi="Times New Roman" w:cs="Times New Roman"/>
                <w:bCs w:val="0"/>
              </w:rPr>
            </w:pPr>
            <w:r w:rsidRPr="00C93555">
              <w:rPr>
                <w:rFonts w:ascii="Times New Roman" w:hAnsi="Times New Roman" w:cs="Times New Roman"/>
                <w:bCs w:val="0"/>
                <w:i/>
                <w:color w:val="000000"/>
              </w:rPr>
              <w:t>P</w:t>
            </w:r>
            <w:r w:rsidRPr="00C93555">
              <w:rPr>
                <w:rFonts w:ascii="Times New Roman" w:hAnsi="Times New Roman" w:cs="Times New Roman"/>
                <w:bCs w:val="0"/>
                <w:color w:val="000000"/>
              </w:rPr>
              <w:t xml:space="preserve"> Value for trend</w:t>
            </w:r>
            <w:r w:rsidR="004F3D5C">
              <w:rPr>
                <w:rFonts w:ascii="Times New Roman" w:hAnsi="Times New Roman" w:cs="Times New Roman"/>
                <w:color w:val="000000"/>
                <w:vertAlign w:val="superscript"/>
              </w:rPr>
              <w:t>b</w:t>
            </w:r>
          </w:p>
        </w:tc>
      </w:tr>
      <w:tr w:rsidR="00D26E0B" w:rsidTr="00D26E0B">
        <w:tc>
          <w:tcPr>
            <w:tcW w:w="2686" w:type="dxa"/>
            <w:gridSpan w:val="2"/>
            <w:tcBorders>
              <w:bottom w:val="single" w:sz="4" w:space="0" w:color="auto"/>
            </w:tcBorders>
          </w:tcPr>
          <w:p w:rsidR="00D26E0B" w:rsidRPr="00C93555" w:rsidRDefault="00D26E0B" w:rsidP="00D26E0B">
            <w:pPr>
              <w:rPr>
                <w:rFonts w:ascii="Times New Roman" w:hAnsi="Times New Roman" w:cs="Times New Roman"/>
                <w:b/>
                <w:bCs/>
              </w:rPr>
            </w:pPr>
          </w:p>
        </w:tc>
        <w:tc>
          <w:tcPr>
            <w:tcW w:w="1454"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Q1</w:t>
            </w:r>
          </w:p>
        </w:tc>
        <w:tc>
          <w:tcPr>
            <w:tcW w:w="198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Q2</w:t>
            </w:r>
          </w:p>
        </w:tc>
        <w:tc>
          <w:tcPr>
            <w:tcW w:w="162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Q3</w:t>
            </w:r>
          </w:p>
        </w:tc>
        <w:tc>
          <w:tcPr>
            <w:tcW w:w="189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Q4</w:t>
            </w:r>
          </w:p>
        </w:tc>
        <w:tc>
          <w:tcPr>
            <w:tcW w:w="198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Q5</w:t>
            </w:r>
          </w:p>
        </w:tc>
        <w:tc>
          <w:tcPr>
            <w:tcW w:w="1260" w:type="dxa"/>
            <w:vMerge/>
            <w:tcBorders>
              <w:bottom w:val="single" w:sz="4" w:space="0" w:color="auto"/>
            </w:tcBorders>
          </w:tcPr>
          <w:p w:rsidR="00D26E0B" w:rsidRDefault="00D26E0B" w:rsidP="00D26E0B">
            <w:pPr>
              <w:jc w:val="center"/>
              <w:rPr>
                <w:b/>
                <w:bCs/>
              </w:rPr>
            </w:pPr>
          </w:p>
        </w:tc>
      </w:tr>
      <w:tr w:rsidR="00D26E0B" w:rsidTr="00D26E0B">
        <w:tc>
          <w:tcPr>
            <w:tcW w:w="2686" w:type="dxa"/>
            <w:gridSpan w:val="2"/>
            <w:tcBorders>
              <w:top w:val="single" w:sz="4" w:space="0" w:color="auto"/>
            </w:tcBorders>
          </w:tcPr>
          <w:p w:rsidR="00D26E0B" w:rsidRPr="00426073" w:rsidRDefault="00D26E0B" w:rsidP="00D26E0B">
            <w:pPr>
              <w:rPr>
                <w:rFonts w:ascii="Times New Roman" w:hAnsi="Times New Roman" w:cs="Times New Roman"/>
                <w:b/>
                <w:bCs/>
              </w:rPr>
            </w:pPr>
            <w:r w:rsidRPr="00426073">
              <w:rPr>
                <w:rFonts w:ascii="Times New Roman" w:hAnsi="Times New Roman" w:cs="Times New Roman"/>
                <w:b/>
                <w:color w:val="000000"/>
              </w:rPr>
              <w:t>Range</w:t>
            </w:r>
          </w:p>
        </w:tc>
        <w:tc>
          <w:tcPr>
            <w:tcW w:w="1454"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1.10-4.75</w:t>
            </w:r>
          </w:p>
        </w:tc>
        <w:tc>
          <w:tcPr>
            <w:tcW w:w="198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4.76-6.13</w:t>
            </w:r>
          </w:p>
        </w:tc>
        <w:tc>
          <w:tcPr>
            <w:tcW w:w="162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6.14-7.46</w:t>
            </w:r>
          </w:p>
        </w:tc>
        <w:tc>
          <w:tcPr>
            <w:tcW w:w="189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7.47-9.63</w:t>
            </w:r>
          </w:p>
        </w:tc>
        <w:tc>
          <w:tcPr>
            <w:tcW w:w="198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9.64-27.40</w:t>
            </w:r>
          </w:p>
        </w:tc>
        <w:tc>
          <w:tcPr>
            <w:tcW w:w="126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p>
        </w:tc>
      </w:tr>
      <w:tr w:rsidR="00D26E0B" w:rsidTr="00D26E0B">
        <w:tc>
          <w:tcPr>
            <w:tcW w:w="2686" w:type="dxa"/>
            <w:gridSpan w:val="2"/>
          </w:tcPr>
          <w:p w:rsidR="00D26E0B" w:rsidRPr="00426073" w:rsidRDefault="00D26E0B" w:rsidP="00D26E0B">
            <w:pPr>
              <w:rPr>
                <w:rFonts w:ascii="Times New Roman" w:hAnsi="Times New Roman" w:cs="Times New Roman"/>
                <w:b/>
                <w:bCs/>
              </w:rPr>
            </w:pPr>
            <w:r w:rsidRPr="00426073">
              <w:rPr>
                <w:rFonts w:ascii="Times New Roman" w:hAnsi="Times New Roman" w:cs="Times New Roman"/>
                <w:b/>
                <w:bCs/>
                <w:color w:val="000000"/>
              </w:rPr>
              <w:t>Number of participants</w:t>
            </w:r>
          </w:p>
        </w:tc>
        <w:tc>
          <w:tcPr>
            <w:tcW w:w="1454"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321</w:t>
            </w:r>
          </w:p>
        </w:tc>
        <w:tc>
          <w:tcPr>
            <w:tcW w:w="198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283</w:t>
            </w:r>
          </w:p>
        </w:tc>
        <w:tc>
          <w:tcPr>
            <w:tcW w:w="162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269</w:t>
            </w:r>
          </w:p>
        </w:tc>
        <w:tc>
          <w:tcPr>
            <w:tcW w:w="189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270</w:t>
            </w:r>
          </w:p>
        </w:tc>
        <w:tc>
          <w:tcPr>
            <w:tcW w:w="198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299</w:t>
            </w:r>
          </w:p>
        </w:tc>
        <w:tc>
          <w:tcPr>
            <w:tcW w:w="1260" w:type="dxa"/>
          </w:tcPr>
          <w:p w:rsidR="00D26E0B" w:rsidRPr="00426073" w:rsidRDefault="00D26E0B" w:rsidP="00D26E0B">
            <w:pPr>
              <w:jc w:val="center"/>
              <w:rPr>
                <w:rFonts w:ascii="Times New Roman" w:hAnsi="Times New Roman" w:cs="Times New Roman"/>
                <w:bCs/>
                <w:sz w:val="20"/>
                <w:szCs w:val="20"/>
              </w:rPr>
            </w:pPr>
          </w:p>
        </w:tc>
      </w:tr>
      <w:tr w:rsidR="00D26E0B" w:rsidTr="00D26E0B">
        <w:tc>
          <w:tcPr>
            <w:tcW w:w="2686" w:type="dxa"/>
            <w:gridSpan w:val="2"/>
          </w:tcPr>
          <w:p w:rsidR="00D26E0B" w:rsidRPr="00426073" w:rsidRDefault="00D26E0B" w:rsidP="00D26E0B">
            <w:pPr>
              <w:rPr>
                <w:rFonts w:ascii="Times New Roman" w:hAnsi="Times New Roman" w:cs="Times New Roman"/>
                <w:b/>
                <w:bCs/>
              </w:rPr>
            </w:pPr>
            <w:r w:rsidRPr="00426073">
              <w:rPr>
                <w:rFonts w:ascii="Times New Roman" w:hAnsi="Times New Roman" w:cs="Times New Roman"/>
                <w:b/>
                <w:bCs/>
              </w:rPr>
              <w:t>Metabolic Syndrome</w:t>
            </w:r>
          </w:p>
        </w:tc>
        <w:tc>
          <w:tcPr>
            <w:tcW w:w="1454" w:type="dxa"/>
          </w:tcPr>
          <w:p w:rsidR="00D26E0B" w:rsidRPr="00426073" w:rsidRDefault="00D26E0B" w:rsidP="00D26E0B">
            <w:pPr>
              <w:jc w:val="center"/>
              <w:rPr>
                <w:rFonts w:ascii="Times New Roman" w:hAnsi="Times New Roman" w:cs="Times New Roman"/>
                <w:bCs/>
                <w:sz w:val="20"/>
                <w:szCs w:val="20"/>
              </w:rPr>
            </w:pPr>
          </w:p>
        </w:tc>
        <w:tc>
          <w:tcPr>
            <w:tcW w:w="1980" w:type="dxa"/>
          </w:tcPr>
          <w:p w:rsidR="00D26E0B" w:rsidRPr="00426073" w:rsidRDefault="00D26E0B" w:rsidP="00D26E0B">
            <w:pPr>
              <w:jc w:val="center"/>
              <w:rPr>
                <w:rFonts w:ascii="Times New Roman" w:hAnsi="Times New Roman" w:cs="Times New Roman"/>
                <w:bCs/>
                <w:sz w:val="20"/>
                <w:szCs w:val="20"/>
              </w:rPr>
            </w:pPr>
          </w:p>
        </w:tc>
        <w:tc>
          <w:tcPr>
            <w:tcW w:w="1620" w:type="dxa"/>
          </w:tcPr>
          <w:p w:rsidR="00D26E0B" w:rsidRPr="00426073" w:rsidRDefault="00D26E0B" w:rsidP="00D26E0B">
            <w:pPr>
              <w:jc w:val="center"/>
              <w:rPr>
                <w:rFonts w:ascii="Times New Roman" w:hAnsi="Times New Roman" w:cs="Times New Roman"/>
                <w:bCs/>
                <w:sz w:val="20"/>
                <w:szCs w:val="20"/>
              </w:rPr>
            </w:pPr>
          </w:p>
        </w:tc>
        <w:tc>
          <w:tcPr>
            <w:tcW w:w="1890" w:type="dxa"/>
          </w:tcPr>
          <w:p w:rsidR="00D26E0B" w:rsidRPr="00426073" w:rsidRDefault="00D26E0B" w:rsidP="00D26E0B">
            <w:pPr>
              <w:jc w:val="center"/>
              <w:rPr>
                <w:rFonts w:ascii="Times New Roman" w:hAnsi="Times New Roman" w:cs="Times New Roman"/>
                <w:bCs/>
                <w:sz w:val="20"/>
                <w:szCs w:val="20"/>
              </w:rPr>
            </w:pPr>
          </w:p>
        </w:tc>
        <w:tc>
          <w:tcPr>
            <w:tcW w:w="1980" w:type="dxa"/>
          </w:tcPr>
          <w:p w:rsidR="00D26E0B" w:rsidRPr="00426073" w:rsidRDefault="00D26E0B" w:rsidP="00D26E0B">
            <w:pPr>
              <w:jc w:val="center"/>
              <w:rPr>
                <w:rFonts w:ascii="Times New Roman" w:hAnsi="Times New Roman" w:cs="Times New Roman"/>
                <w:bCs/>
                <w:sz w:val="20"/>
                <w:szCs w:val="20"/>
              </w:rPr>
            </w:pPr>
          </w:p>
        </w:tc>
        <w:tc>
          <w:tcPr>
            <w:tcW w:w="1260" w:type="dxa"/>
          </w:tcPr>
          <w:p w:rsidR="00D26E0B" w:rsidRPr="00426073" w:rsidRDefault="00D26E0B" w:rsidP="00D26E0B">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1.42 (0.86-2.36)</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2.30 (1.54-3.44)</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2.46 (1.81-3.34)</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3.50 (2.57-4.75)</w:t>
            </w:r>
          </w:p>
        </w:tc>
        <w:tc>
          <w:tcPr>
            <w:tcW w:w="1260" w:type="dxa"/>
          </w:tcPr>
          <w:p w:rsidR="004F3D5C" w:rsidRPr="00426073" w:rsidRDefault="004F3D5C" w:rsidP="00925D89">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&lt;.001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454" w:type="dxa"/>
          </w:tcPr>
          <w:p w:rsidR="004F3D5C" w:rsidRPr="00426073" w:rsidRDefault="004F3D5C" w:rsidP="004F3D5C">
            <w:pPr>
              <w:jc w:val="center"/>
              <w:rPr>
                <w:rFonts w:ascii="Times New Roman" w:hAnsi="Times New Roman" w:cs="Times New Roman"/>
                <w:sz w:val="20"/>
                <w:szCs w:val="20"/>
              </w:rPr>
            </w:pPr>
            <w:r w:rsidRPr="00426073">
              <w:rPr>
                <w:rFonts w:ascii="Times New Roman" w:hAnsi="Times New Roman" w:cs="Times New Roman"/>
                <w:color w:val="000000"/>
                <w:sz w:val="20"/>
                <w:szCs w:val="20"/>
              </w:rPr>
              <w:t>1.00</w:t>
            </w:r>
          </w:p>
        </w:tc>
        <w:tc>
          <w:tcPr>
            <w:tcW w:w="1980" w:type="dxa"/>
          </w:tcPr>
          <w:p w:rsidR="004F3D5C" w:rsidRPr="00426073" w:rsidRDefault="004F3D5C" w:rsidP="004F3D5C">
            <w:pPr>
              <w:jc w:val="center"/>
              <w:rPr>
                <w:rFonts w:ascii="Times New Roman" w:hAnsi="Times New Roman" w:cs="Times New Roman"/>
                <w:sz w:val="20"/>
                <w:szCs w:val="20"/>
              </w:rPr>
            </w:pPr>
            <w:r w:rsidRPr="00426073">
              <w:rPr>
                <w:rFonts w:ascii="Times New Roman" w:hAnsi="Times New Roman" w:cs="Times New Roman"/>
                <w:sz w:val="20"/>
                <w:szCs w:val="20"/>
              </w:rPr>
              <w:t>1.</w:t>
            </w:r>
            <w:r>
              <w:rPr>
                <w:rFonts w:ascii="Times New Roman" w:hAnsi="Times New Roman" w:cs="Times New Roman"/>
                <w:sz w:val="20"/>
                <w:szCs w:val="20"/>
              </w:rPr>
              <w:t>45</w:t>
            </w:r>
            <w:r w:rsidRPr="00426073">
              <w:rPr>
                <w:rFonts w:ascii="Times New Roman" w:hAnsi="Times New Roman" w:cs="Times New Roman"/>
                <w:sz w:val="20"/>
                <w:szCs w:val="20"/>
              </w:rPr>
              <w:t xml:space="preserve"> (0.8</w:t>
            </w:r>
            <w:r>
              <w:rPr>
                <w:rFonts w:ascii="Times New Roman" w:hAnsi="Times New Roman" w:cs="Times New Roman"/>
                <w:sz w:val="20"/>
                <w:szCs w:val="20"/>
              </w:rPr>
              <w:t>7</w:t>
            </w:r>
            <w:r w:rsidRPr="00426073">
              <w:rPr>
                <w:rFonts w:ascii="Times New Roman" w:hAnsi="Times New Roman" w:cs="Times New Roman"/>
                <w:sz w:val="20"/>
                <w:szCs w:val="20"/>
              </w:rPr>
              <w:t>-</w:t>
            </w:r>
            <w:r>
              <w:rPr>
                <w:rFonts w:ascii="Times New Roman" w:hAnsi="Times New Roman" w:cs="Times New Roman"/>
                <w:sz w:val="20"/>
                <w:szCs w:val="20"/>
              </w:rPr>
              <w:t>2</w:t>
            </w:r>
            <w:r w:rsidRPr="00426073">
              <w:rPr>
                <w:rFonts w:ascii="Times New Roman" w:hAnsi="Times New Roman" w:cs="Times New Roman"/>
                <w:sz w:val="20"/>
                <w:szCs w:val="20"/>
              </w:rPr>
              <w:t>.</w:t>
            </w:r>
            <w:r>
              <w:rPr>
                <w:rFonts w:ascii="Times New Roman" w:hAnsi="Times New Roman" w:cs="Times New Roman"/>
                <w:sz w:val="20"/>
                <w:szCs w:val="20"/>
              </w:rPr>
              <w:t>40</w:t>
            </w:r>
            <w:r w:rsidRPr="00426073">
              <w:rPr>
                <w:rFonts w:ascii="Times New Roman" w:hAnsi="Times New Roman" w:cs="Times New Roman"/>
                <w:sz w:val="20"/>
                <w:szCs w:val="20"/>
              </w:rPr>
              <w:t>)</w:t>
            </w:r>
          </w:p>
        </w:tc>
        <w:tc>
          <w:tcPr>
            <w:tcW w:w="1620" w:type="dxa"/>
          </w:tcPr>
          <w:p w:rsidR="004F3D5C" w:rsidRPr="00426073" w:rsidRDefault="004F3D5C" w:rsidP="004F3D5C">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27</w:t>
            </w:r>
            <w:r w:rsidRPr="00426073">
              <w:rPr>
                <w:rFonts w:ascii="Times New Roman" w:hAnsi="Times New Roman" w:cs="Times New Roman"/>
                <w:color w:val="000000"/>
                <w:sz w:val="20"/>
                <w:szCs w:val="20"/>
              </w:rPr>
              <w:t xml:space="preserve"> (1.</w:t>
            </w:r>
            <w:r>
              <w:rPr>
                <w:rFonts w:ascii="Times New Roman" w:hAnsi="Times New Roman" w:cs="Times New Roman"/>
                <w:color w:val="000000"/>
                <w:sz w:val="20"/>
                <w:szCs w:val="20"/>
              </w:rPr>
              <w:t>40</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69</w:t>
            </w:r>
            <w:r w:rsidRPr="00426073">
              <w:rPr>
                <w:rFonts w:ascii="Times New Roman" w:hAnsi="Times New Roman" w:cs="Times New Roman"/>
                <w:color w:val="000000"/>
                <w:sz w:val="20"/>
                <w:szCs w:val="20"/>
              </w:rPr>
              <w:t>)</w:t>
            </w:r>
          </w:p>
        </w:tc>
        <w:tc>
          <w:tcPr>
            <w:tcW w:w="1890" w:type="dxa"/>
          </w:tcPr>
          <w:p w:rsidR="004F3D5C" w:rsidRPr="00426073" w:rsidRDefault="004F3D5C" w:rsidP="004F3D5C">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42</w:t>
            </w:r>
            <w:r w:rsidRPr="00426073">
              <w:rPr>
                <w:rFonts w:ascii="Times New Roman" w:hAnsi="Times New Roman" w:cs="Times New Roman"/>
                <w:color w:val="000000"/>
                <w:sz w:val="20"/>
                <w:szCs w:val="20"/>
              </w:rPr>
              <w:t xml:space="preserve"> (1.</w:t>
            </w:r>
            <w:r>
              <w:rPr>
                <w:rFonts w:ascii="Times New Roman" w:hAnsi="Times New Roman" w:cs="Times New Roman"/>
                <w:color w:val="000000"/>
                <w:sz w:val="20"/>
                <w:szCs w:val="20"/>
              </w:rPr>
              <w:t>58</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72</w:t>
            </w:r>
            <w:r w:rsidRPr="00426073">
              <w:rPr>
                <w:rFonts w:ascii="Times New Roman" w:hAnsi="Times New Roman" w:cs="Times New Roman"/>
                <w:color w:val="000000"/>
                <w:sz w:val="20"/>
                <w:szCs w:val="20"/>
              </w:rPr>
              <w:t>)</w:t>
            </w:r>
          </w:p>
        </w:tc>
        <w:tc>
          <w:tcPr>
            <w:tcW w:w="1980" w:type="dxa"/>
          </w:tcPr>
          <w:p w:rsidR="004F3D5C" w:rsidRPr="00426073" w:rsidRDefault="004F3D5C" w:rsidP="004F3D5C">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36</w:t>
            </w:r>
            <w:r w:rsidRPr="004260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11</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5</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6)</w:t>
            </w:r>
          </w:p>
        </w:tc>
        <w:tc>
          <w:tcPr>
            <w:tcW w:w="1260" w:type="dxa"/>
          </w:tcPr>
          <w:p w:rsidR="004F3D5C" w:rsidRPr="00426073" w:rsidRDefault="004B2B5F" w:rsidP="00925D89">
            <w:pPr>
              <w:jc w:val="center"/>
              <w:rPr>
                <w:rFonts w:ascii="Times New Roman" w:hAnsi="Times New Roman" w:cs="Times New Roman"/>
                <w:color w:val="000000"/>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w:t>
            </w:r>
            <w:r>
              <w:rPr>
                <w:rFonts w:ascii="Times New Roman" w:hAnsi="Times New Roman" w:cs="Times New Roman"/>
                <w:sz w:val="20"/>
                <w:szCs w:val="20"/>
              </w:rPr>
              <w:t>45</w:t>
            </w:r>
            <w:r w:rsidRPr="00426073">
              <w:rPr>
                <w:rFonts w:ascii="Times New Roman" w:hAnsi="Times New Roman" w:cs="Times New Roman"/>
                <w:sz w:val="20"/>
                <w:szCs w:val="20"/>
              </w:rPr>
              <w:t xml:space="preserve"> (0.8</w:t>
            </w:r>
            <w:r>
              <w:rPr>
                <w:rFonts w:ascii="Times New Roman" w:hAnsi="Times New Roman" w:cs="Times New Roman"/>
                <w:sz w:val="20"/>
                <w:szCs w:val="20"/>
              </w:rPr>
              <w:t>8</w:t>
            </w:r>
            <w:r w:rsidRPr="00426073">
              <w:rPr>
                <w:rFonts w:ascii="Times New Roman" w:hAnsi="Times New Roman" w:cs="Times New Roman"/>
                <w:sz w:val="20"/>
                <w:szCs w:val="20"/>
              </w:rPr>
              <w:t>-</w:t>
            </w:r>
            <w:r>
              <w:rPr>
                <w:rFonts w:ascii="Times New Roman" w:hAnsi="Times New Roman" w:cs="Times New Roman"/>
                <w:sz w:val="20"/>
                <w:szCs w:val="20"/>
              </w:rPr>
              <w:t>2</w:t>
            </w:r>
            <w:r w:rsidRPr="00426073">
              <w:rPr>
                <w:rFonts w:ascii="Times New Roman" w:hAnsi="Times New Roman" w:cs="Times New Roman"/>
                <w:sz w:val="20"/>
                <w:szCs w:val="20"/>
              </w:rPr>
              <w:t>.</w:t>
            </w:r>
            <w:r>
              <w:rPr>
                <w:rFonts w:ascii="Times New Roman" w:hAnsi="Times New Roman" w:cs="Times New Roman"/>
                <w:sz w:val="20"/>
                <w:szCs w:val="20"/>
              </w:rPr>
              <w:t>38</w:t>
            </w:r>
            <w:r w:rsidRPr="00426073">
              <w:rPr>
                <w:rFonts w:ascii="Times New Roman" w:hAnsi="Times New Roman" w:cs="Times New Roman"/>
                <w:sz w:val="20"/>
                <w:szCs w:val="20"/>
              </w:rPr>
              <w:t>)</w:t>
            </w:r>
          </w:p>
        </w:tc>
        <w:tc>
          <w:tcPr>
            <w:tcW w:w="162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27</w:t>
            </w:r>
            <w:r w:rsidRPr="00426073">
              <w:rPr>
                <w:rFonts w:ascii="Times New Roman" w:hAnsi="Times New Roman" w:cs="Times New Roman"/>
                <w:color w:val="000000"/>
                <w:sz w:val="20"/>
                <w:szCs w:val="20"/>
              </w:rPr>
              <w:t xml:space="preserve"> (1.</w:t>
            </w:r>
            <w:r>
              <w:rPr>
                <w:rFonts w:ascii="Times New Roman" w:hAnsi="Times New Roman" w:cs="Times New Roman"/>
                <w:color w:val="000000"/>
                <w:sz w:val="20"/>
                <w:szCs w:val="20"/>
              </w:rPr>
              <w:t>41</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65</w:t>
            </w:r>
            <w:r w:rsidRPr="00426073">
              <w:rPr>
                <w:rFonts w:ascii="Times New Roman" w:hAnsi="Times New Roman" w:cs="Times New Roman"/>
                <w:color w:val="000000"/>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42</w:t>
            </w:r>
            <w:r w:rsidRPr="00426073">
              <w:rPr>
                <w:rFonts w:ascii="Times New Roman" w:hAnsi="Times New Roman" w:cs="Times New Roman"/>
                <w:color w:val="000000"/>
                <w:sz w:val="20"/>
                <w:szCs w:val="20"/>
              </w:rPr>
              <w:t xml:space="preserve"> (1.</w:t>
            </w:r>
            <w:r>
              <w:rPr>
                <w:rFonts w:ascii="Times New Roman" w:hAnsi="Times New Roman" w:cs="Times New Roman"/>
                <w:color w:val="000000"/>
                <w:sz w:val="20"/>
                <w:szCs w:val="20"/>
              </w:rPr>
              <w:t>59</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.6</w:t>
            </w:r>
            <w:r>
              <w:rPr>
                <w:rFonts w:ascii="Times New Roman" w:hAnsi="Times New Roman" w:cs="Times New Roman"/>
                <w:color w:val="000000"/>
                <w:sz w:val="20"/>
                <w:szCs w:val="20"/>
              </w:rPr>
              <w:t>8</w:t>
            </w:r>
            <w:r w:rsidRPr="00426073">
              <w:rPr>
                <w:rFonts w:ascii="Times New Roman" w:hAnsi="Times New Roman" w:cs="Times New Roman"/>
                <w:color w:val="000000"/>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.3</w:t>
            </w:r>
            <w:r>
              <w:rPr>
                <w:rFonts w:ascii="Times New Roman" w:hAnsi="Times New Roman" w:cs="Times New Roman"/>
                <w:color w:val="000000"/>
                <w:sz w:val="20"/>
                <w:szCs w:val="20"/>
              </w:rPr>
              <w:t>8</w:t>
            </w:r>
            <w:r w:rsidRPr="004260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13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5</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36</w:t>
            </w:r>
            <w:r w:rsidRPr="00426073">
              <w:rPr>
                <w:rFonts w:ascii="Times New Roman" w:hAnsi="Times New Roman" w:cs="Times New Roman"/>
                <w:color w:val="000000"/>
                <w:sz w:val="20"/>
                <w:szCs w:val="20"/>
              </w:rPr>
              <w:t>)</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4F3D5C" w:rsidRPr="00426073">
              <w:rPr>
                <w:rFonts w:ascii="Times New Roman" w:hAnsi="Times New Roman" w:cs="Times New Roman"/>
                <w:color w:val="000000"/>
                <w:sz w:val="20"/>
                <w:szCs w:val="20"/>
              </w:rPr>
              <w:t>.001</w:t>
            </w:r>
          </w:p>
        </w:tc>
      </w:tr>
      <w:tr w:rsidR="004F3D5C" w:rsidRPr="006D75CC" w:rsidTr="00D26E0B">
        <w:tc>
          <w:tcPr>
            <w:tcW w:w="2686" w:type="dxa"/>
            <w:gridSpan w:val="2"/>
          </w:tcPr>
          <w:p w:rsidR="004F3D5C" w:rsidRPr="00426073" w:rsidRDefault="004F3D5C" w:rsidP="004F3D5C">
            <w:pPr>
              <w:rPr>
                <w:rFonts w:ascii="Times New Roman" w:hAnsi="Times New Roman" w:cs="Times New Roman"/>
                <w:b/>
                <w:color w:val="000000"/>
              </w:rPr>
            </w:pPr>
            <w:r w:rsidRPr="00426073">
              <w:rPr>
                <w:rFonts w:ascii="Times New Roman" w:hAnsi="Times New Roman" w:cs="Times New Roman"/>
                <w:b/>
                <w:color w:val="000000"/>
              </w:rPr>
              <w:t>Large waistline</w:t>
            </w:r>
          </w:p>
        </w:tc>
        <w:tc>
          <w:tcPr>
            <w:tcW w:w="1454"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620" w:type="dxa"/>
          </w:tcPr>
          <w:p w:rsidR="004F3D5C" w:rsidRPr="00426073" w:rsidRDefault="004F3D5C" w:rsidP="004F3D5C">
            <w:pPr>
              <w:jc w:val="center"/>
              <w:rPr>
                <w:rFonts w:ascii="Times New Roman" w:hAnsi="Times New Roman" w:cs="Times New Roman"/>
                <w:bCs/>
                <w:sz w:val="20"/>
                <w:szCs w:val="20"/>
              </w:rPr>
            </w:pPr>
          </w:p>
        </w:tc>
        <w:tc>
          <w:tcPr>
            <w:tcW w:w="189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260" w:type="dxa"/>
          </w:tcPr>
          <w:p w:rsidR="004F3D5C" w:rsidRPr="00426073"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980" w:type="dxa"/>
          </w:tcPr>
          <w:p w:rsidR="004F3D5C" w:rsidRPr="00426073" w:rsidRDefault="004F3D5C" w:rsidP="004F3D5C">
            <w:pPr>
              <w:autoSpaceDE w:val="0"/>
              <w:autoSpaceDN w:val="0"/>
              <w:adjustRightInd w:val="0"/>
              <w:jc w:val="center"/>
              <w:rPr>
                <w:rFonts w:ascii="Times New Roman" w:hAnsi="Times New Roman" w:cs="Times New Roman"/>
                <w:bCs/>
                <w:sz w:val="20"/>
                <w:szCs w:val="20"/>
              </w:rPr>
            </w:pPr>
            <w:r w:rsidRPr="00426073">
              <w:rPr>
                <w:rFonts w:ascii="Times New Roman" w:hAnsi="Times New Roman" w:cs="Times New Roman"/>
                <w:sz w:val="20"/>
                <w:szCs w:val="20"/>
              </w:rPr>
              <w:t>1.29 (1.05-1.58)</w:t>
            </w:r>
          </w:p>
        </w:tc>
        <w:tc>
          <w:tcPr>
            <w:tcW w:w="1620" w:type="dxa"/>
          </w:tcPr>
          <w:p w:rsidR="004F3D5C" w:rsidRPr="00426073" w:rsidRDefault="004F3D5C" w:rsidP="004F3D5C">
            <w:pPr>
              <w:autoSpaceDE w:val="0"/>
              <w:autoSpaceDN w:val="0"/>
              <w:adjustRightInd w:val="0"/>
              <w:jc w:val="center"/>
              <w:rPr>
                <w:rFonts w:ascii="Times New Roman" w:hAnsi="Times New Roman" w:cs="Times New Roman"/>
                <w:bCs/>
                <w:sz w:val="20"/>
                <w:szCs w:val="20"/>
              </w:rPr>
            </w:pPr>
            <w:r w:rsidRPr="00426073">
              <w:rPr>
                <w:rFonts w:ascii="Times New Roman" w:hAnsi="Times New Roman" w:cs="Times New Roman"/>
                <w:sz w:val="20"/>
                <w:szCs w:val="20"/>
              </w:rPr>
              <w:t>1.42 (1.17-1.71)</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1.71 (1.17-2.14)</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1.87 (1.48-2.36)</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454" w:type="dxa"/>
            <w:vAlign w:val="bottom"/>
          </w:tcPr>
          <w:p w:rsidR="004F3D5C" w:rsidRPr="00426073" w:rsidRDefault="004F3D5C" w:rsidP="004F3D5C">
            <w:pPr>
              <w:jc w:val="center"/>
              <w:rPr>
                <w:rFonts w:ascii="Times New Roman" w:hAnsi="Times New Roman" w:cs="Times New Roman"/>
                <w:sz w:val="20"/>
                <w:szCs w:val="20"/>
              </w:rPr>
            </w:pPr>
            <w:r w:rsidRPr="00426073">
              <w:rPr>
                <w:rFonts w:ascii="Times New Roman" w:hAnsi="Times New Roman" w:cs="Times New Roman"/>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1.33 (1.06-1.65)</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1.45 (1.16-1.80)</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1.71 (1.32-2.23)</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1.84 (1.44-2.35)</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454" w:type="dxa"/>
            <w:vAlign w:val="bottom"/>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1.3</w:t>
            </w:r>
            <w:r>
              <w:rPr>
                <w:rFonts w:ascii="Times New Roman" w:hAnsi="Times New Roman" w:cs="Times New Roman"/>
                <w:sz w:val="20"/>
                <w:szCs w:val="20"/>
              </w:rPr>
              <w:t>3</w:t>
            </w:r>
            <w:r w:rsidRPr="00426073">
              <w:rPr>
                <w:rFonts w:ascii="Times New Roman" w:hAnsi="Times New Roman" w:cs="Times New Roman"/>
                <w:sz w:val="20"/>
                <w:szCs w:val="20"/>
              </w:rPr>
              <w:t xml:space="preserve"> (1.0</w:t>
            </w:r>
            <w:r>
              <w:rPr>
                <w:rFonts w:ascii="Times New Roman" w:hAnsi="Times New Roman" w:cs="Times New Roman"/>
                <w:sz w:val="20"/>
                <w:szCs w:val="20"/>
              </w:rPr>
              <w:t>7</w:t>
            </w:r>
            <w:r w:rsidRPr="00426073">
              <w:rPr>
                <w:rFonts w:ascii="Times New Roman" w:hAnsi="Times New Roman" w:cs="Times New Roman"/>
                <w:sz w:val="20"/>
                <w:szCs w:val="20"/>
              </w:rPr>
              <w:t>-1.6</w:t>
            </w:r>
            <w:r>
              <w:rPr>
                <w:rFonts w:ascii="Times New Roman" w:hAnsi="Times New Roman" w:cs="Times New Roman"/>
                <w:sz w:val="20"/>
                <w:szCs w:val="20"/>
              </w:rPr>
              <w:t>7</w:t>
            </w:r>
            <w:r w:rsidRPr="00426073">
              <w:rPr>
                <w:rFonts w:ascii="Times New Roman" w:hAnsi="Times New Roman" w:cs="Times New Roman"/>
                <w:sz w:val="20"/>
                <w:szCs w:val="20"/>
              </w:rPr>
              <w:t>)</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1.4</w:t>
            </w:r>
            <w:r>
              <w:rPr>
                <w:rFonts w:ascii="Times New Roman" w:hAnsi="Times New Roman" w:cs="Times New Roman"/>
                <w:sz w:val="20"/>
                <w:szCs w:val="20"/>
              </w:rPr>
              <w:t>5</w:t>
            </w:r>
            <w:r w:rsidRPr="00426073">
              <w:rPr>
                <w:rFonts w:ascii="Times New Roman" w:hAnsi="Times New Roman" w:cs="Times New Roman"/>
                <w:sz w:val="20"/>
                <w:szCs w:val="20"/>
              </w:rPr>
              <w:t xml:space="preserve"> (1.1</w:t>
            </w:r>
            <w:r>
              <w:rPr>
                <w:rFonts w:ascii="Times New Roman" w:hAnsi="Times New Roman" w:cs="Times New Roman"/>
                <w:sz w:val="20"/>
                <w:szCs w:val="20"/>
              </w:rPr>
              <w:t>7</w:t>
            </w:r>
            <w:r w:rsidRPr="00426073">
              <w:rPr>
                <w:rFonts w:ascii="Times New Roman" w:hAnsi="Times New Roman" w:cs="Times New Roman"/>
                <w:sz w:val="20"/>
                <w:szCs w:val="20"/>
              </w:rPr>
              <w:t>-1.79)</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1.7</w:t>
            </w:r>
            <w:r>
              <w:rPr>
                <w:rFonts w:ascii="Times New Roman" w:hAnsi="Times New Roman" w:cs="Times New Roman"/>
                <w:sz w:val="20"/>
                <w:szCs w:val="20"/>
              </w:rPr>
              <w:t>2</w:t>
            </w:r>
            <w:r w:rsidRPr="00426073">
              <w:rPr>
                <w:rFonts w:ascii="Times New Roman" w:hAnsi="Times New Roman" w:cs="Times New Roman"/>
                <w:sz w:val="20"/>
                <w:szCs w:val="20"/>
              </w:rPr>
              <w:t xml:space="preserve"> (1.3</w:t>
            </w:r>
            <w:r>
              <w:rPr>
                <w:rFonts w:ascii="Times New Roman" w:hAnsi="Times New Roman" w:cs="Times New Roman"/>
                <w:sz w:val="20"/>
                <w:szCs w:val="20"/>
              </w:rPr>
              <w:t>3</w:t>
            </w:r>
            <w:r w:rsidRPr="00426073">
              <w:rPr>
                <w:rFonts w:ascii="Times New Roman" w:hAnsi="Times New Roman" w:cs="Times New Roman"/>
                <w:sz w:val="20"/>
                <w:szCs w:val="20"/>
              </w:rPr>
              <w:t>-2.2</w:t>
            </w:r>
            <w:r>
              <w:rPr>
                <w:rFonts w:ascii="Times New Roman" w:hAnsi="Times New Roman" w:cs="Times New Roman"/>
                <w:sz w:val="20"/>
                <w:szCs w:val="20"/>
              </w:rPr>
              <w:t>3</w:t>
            </w:r>
            <w:r w:rsidRPr="00426073">
              <w:rPr>
                <w:rFonts w:ascii="Times New Roman" w:hAnsi="Times New Roman" w:cs="Times New Roman"/>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1.8</w:t>
            </w:r>
            <w:r>
              <w:rPr>
                <w:rFonts w:ascii="Times New Roman" w:hAnsi="Times New Roman" w:cs="Times New Roman"/>
                <w:sz w:val="20"/>
                <w:szCs w:val="20"/>
              </w:rPr>
              <w:t>3</w:t>
            </w:r>
            <w:r w:rsidRPr="00426073">
              <w:rPr>
                <w:rFonts w:ascii="Times New Roman" w:hAnsi="Times New Roman" w:cs="Times New Roman"/>
                <w:sz w:val="20"/>
                <w:szCs w:val="20"/>
              </w:rPr>
              <w:t xml:space="preserve"> (1.4</w:t>
            </w:r>
            <w:r>
              <w:rPr>
                <w:rFonts w:ascii="Times New Roman" w:hAnsi="Times New Roman" w:cs="Times New Roman"/>
                <w:sz w:val="20"/>
                <w:szCs w:val="20"/>
              </w:rPr>
              <w:t>4</w:t>
            </w:r>
            <w:r w:rsidRPr="00426073">
              <w:rPr>
                <w:rFonts w:ascii="Times New Roman" w:hAnsi="Times New Roman" w:cs="Times New Roman"/>
                <w:sz w:val="20"/>
                <w:szCs w:val="20"/>
              </w:rPr>
              <w:t>-2.3</w:t>
            </w:r>
            <w:r>
              <w:rPr>
                <w:rFonts w:ascii="Times New Roman" w:hAnsi="Times New Roman" w:cs="Times New Roman"/>
                <w:sz w:val="20"/>
                <w:szCs w:val="20"/>
              </w:rPr>
              <w:t>3</w:t>
            </w:r>
            <w:r w:rsidRPr="00426073">
              <w:rPr>
                <w:rFonts w:ascii="Times New Roman" w:hAnsi="Times New Roman" w:cs="Times New Roman"/>
                <w:sz w:val="20"/>
                <w:szCs w:val="20"/>
              </w:rPr>
              <w:t>)</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D26E0B">
        <w:tc>
          <w:tcPr>
            <w:tcW w:w="2686" w:type="dxa"/>
            <w:gridSpan w:val="2"/>
          </w:tcPr>
          <w:p w:rsidR="004F3D5C" w:rsidRPr="00426073" w:rsidRDefault="004F3D5C" w:rsidP="004F3D5C">
            <w:pPr>
              <w:autoSpaceDE w:val="0"/>
              <w:autoSpaceDN w:val="0"/>
              <w:adjustRightInd w:val="0"/>
              <w:spacing w:before="100" w:after="100"/>
              <w:rPr>
                <w:rFonts w:ascii="Times New Roman" w:hAnsi="Times New Roman" w:cs="Times New Roman"/>
                <w:b/>
                <w:color w:val="000000"/>
              </w:rPr>
            </w:pPr>
            <w:r w:rsidRPr="00426073">
              <w:rPr>
                <w:rFonts w:ascii="Times New Roman" w:hAnsi="Times New Roman" w:cs="Times New Roman"/>
                <w:b/>
              </w:rPr>
              <w:t xml:space="preserve">High triglyceride level </w:t>
            </w:r>
          </w:p>
        </w:tc>
        <w:tc>
          <w:tcPr>
            <w:tcW w:w="1454"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autoSpaceDE w:val="0"/>
              <w:autoSpaceDN w:val="0"/>
              <w:adjustRightInd w:val="0"/>
              <w:rPr>
                <w:rFonts w:ascii="Times New Roman" w:hAnsi="Times New Roman" w:cs="Times New Roman"/>
                <w:bCs/>
                <w:sz w:val="20"/>
                <w:szCs w:val="20"/>
              </w:rPr>
            </w:pPr>
          </w:p>
        </w:tc>
        <w:tc>
          <w:tcPr>
            <w:tcW w:w="1620" w:type="dxa"/>
          </w:tcPr>
          <w:p w:rsidR="004F3D5C" w:rsidRPr="00426073" w:rsidRDefault="004F3D5C" w:rsidP="004F3D5C">
            <w:pPr>
              <w:jc w:val="center"/>
              <w:rPr>
                <w:rFonts w:ascii="Times New Roman" w:hAnsi="Times New Roman" w:cs="Times New Roman"/>
                <w:bCs/>
                <w:sz w:val="20"/>
                <w:szCs w:val="20"/>
              </w:rPr>
            </w:pPr>
          </w:p>
        </w:tc>
        <w:tc>
          <w:tcPr>
            <w:tcW w:w="189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260" w:type="dxa"/>
          </w:tcPr>
          <w:p w:rsidR="004F3D5C" w:rsidRPr="00426073"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1.84 (1.23-2.74)</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2.72 (1.72-4.53)</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3.57 (2.33-5.47)</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6.01 (4.10-8.81)</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2.</w:t>
            </w:r>
            <w:r>
              <w:rPr>
                <w:rFonts w:ascii="Times New Roman" w:hAnsi="Times New Roman" w:cs="Times New Roman"/>
                <w:bCs/>
                <w:sz w:val="20"/>
                <w:szCs w:val="20"/>
              </w:rPr>
              <w:t>25</w:t>
            </w:r>
            <w:r w:rsidRPr="00426073">
              <w:rPr>
                <w:rFonts w:ascii="Times New Roman" w:hAnsi="Times New Roman" w:cs="Times New Roman"/>
                <w:bCs/>
                <w:sz w:val="20"/>
                <w:szCs w:val="20"/>
              </w:rPr>
              <w:t xml:space="preserve"> (1.</w:t>
            </w:r>
            <w:r>
              <w:rPr>
                <w:rFonts w:ascii="Times New Roman" w:hAnsi="Times New Roman" w:cs="Times New Roman"/>
                <w:bCs/>
                <w:sz w:val="20"/>
                <w:szCs w:val="20"/>
              </w:rPr>
              <w:t>56</w:t>
            </w:r>
            <w:r w:rsidRPr="00426073">
              <w:rPr>
                <w:rFonts w:ascii="Times New Roman" w:hAnsi="Times New Roman" w:cs="Times New Roman"/>
                <w:bCs/>
                <w:sz w:val="20"/>
                <w:szCs w:val="20"/>
              </w:rPr>
              <w:t>-3.</w:t>
            </w:r>
            <w:r>
              <w:rPr>
                <w:rFonts w:ascii="Times New Roman" w:hAnsi="Times New Roman" w:cs="Times New Roman"/>
                <w:bCs/>
                <w:sz w:val="20"/>
                <w:szCs w:val="20"/>
              </w:rPr>
              <w:t>24</w:t>
            </w:r>
            <w:r w:rsidRPr="00426073">
              <w:rPr>
                <w:rFonts w:ascii="Times New Roman" w:hAnsi="Times New Roman" w:cs="Times New Roman"/>
                <w:bCs/>
                <w:sz w:val="20"/>
                <w:szCs w:val="20"/>
              </w:rPr>
              <w:t>)</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3.</w:t>
            </w:r>
            <w:r>
              <w:rPr>
                <w:rFonts w:ascii="Times New Roman" w:hAnsi="Times New Roman" w:cs="Times New Roman"/>
                <w:bCs/>
                <w:sz w:val="20"/>
                <w:szCs w:val="20"/>
              </w:rPr>
              <w:t>35</w:t>
            </w:r>
            <w:r w:rsidRPr="00426073">
              <w:rPr>
                <w:rFonts w:ascii="Times New Roman" w:hAnsi="Times New Roman" w:cs="Times New Roman"/>
                <w:bCs/>
                <w:sz w:val="20"/>
                <w:szCs w:val="20"/>
              </w:rPr>
              <w:t xml:space="preserve"> (</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16</w:t>
            </w:r>
            <w:r w:rsidRPr="00426073">
              <w:rPr>
                <w:rFonts w:ascii="Times New Roman" w:hAnsi="Times New Roman" w:cs="Times New Roman"/>
                <w:bCs/>
                <w:sz w:val="20"/>
                <w:szCs w:val="20"/>
              </w:rPr>
              <w:t>-</w:t>
            </w:r>
            <w:r>
              <w:rPr>
                <w:rFonts w:ascii="Times New Roman" w:hAnsi="Times New Roman" w:cs="Times New Roman"/>
                <w:bCs/>
                <w:sz w:val="20"/>
                <w:szCs w:val="20"/>
              </w:rPr>
              <w:t>5</w:t>
            </w:r>
            <w:r w:rsidRPr="00426073">
              <w:rPr>
                <w:rFonts w:ascii="Times New Roman" w:hAnsi="Times New Roman" w:cs="Times New Roman"/>
                <w:bCs/>
                <w:sz w:val="20"/>
                <w:szCs w:val="20"/>
              </w:rPr>
              <w:t>.</w:t>
            </w:r>
            <w:r>
              <w:rPr>
                <w:rFonts w:ascii="Times New Roman" w:hAnsi="Times New Roman" w:cs="Times New Roman"/>
                <w:bCs/>
                <w:sz w:val="20"/>
                <w:szCs w:val="20"/>
              </w:rPr>
              <w:t>20</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4.</w:t>
            </w:r>
            <w:r>
              <w:rPr>
                <w:rFonts w:ascii="Times New Roman" w:hAnsi="Times New Roman" w:cs="Times New Roman"/>
                <w:bCs/>
                <w:sz w:val="20"/>
                <w:szCs w:val="20"/>
              </w:rPr>
              <w:t>80</w:t>
            </w:r>
            <w:r w:rsidRPr="00426073">
              <w:rPr>
                <w:rFonts w:ascii="Times New Roman" w:hAnsi="Times New Roman" w:cs="Times New Roman"/>
                <w:bCs/>
                <w:sz w:val="20"/>
                <w:szCs w:val="20"/>
              </w:rPr>
              <w:t xml:space="preserve"> (</w:t>
            </w:r>
            <w:r>
              <w:rPr>
                <w:rFonts w:ascii="Times New Roman" w:hAnsi="Times New Roman" w:cs="Times New Roman"/>
                <w:bCs/>
                <w:sz w:val="20"/>
                <w:szCs w:val="20"/>
              </w:rPr>
              <w:t>3</w:t>
            </w:r>
            <w:r w:rsidRPr="00426073">
              <w:rPr>
                <w:rFonts w:ascii="Times New Roman" w:hAnsi="Times New Roman" w:cs="Times New Roman"/>
                <w:bCs/>
                <w:sz w:val="20"/>
                <w:szCs w:val="20"/>
              </w:rPr>
              <w:t>.</w:t>
            </w:r>
            <w:r>
              <w:rPr>
                <w:rFonts w:ascii="Times New Roman" w:hAnsi="Times New Roman" w:cs="Times New Roman"/>
                <w:bCs/>
                <w:sz w:val="20"/>
                <w:szCs w:val="20"/>
              </w:rPr>
              <w:t>36</w:t>
            </w:r>
            <w:r w:rsidRPr="00426073">
              <w:rPr>
                <w:rFonts w:ascii="Times New Roman" w:hAnsi="Times New Roman" w:cs="Times New Roman"/>
                <w:bCs/>
                <w:sz w:val="20"/>
                <w:szCs w:val="20"/>
              </w:rPr>
              <w:t>-6.</w:t>
            </w:r>
            <w:r>
              <w:rPr>
                <w:rFonts w:ascii="Times New Roman" w:hAnsi="Times New Roman" w:cs="Times New Roman"/>
                <w:bCs/>
                <w:sz w:val="20"/>
                <w:szCs w:val="20"/>
              </w:rPr>
              <w:t>87</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7</w:t>
            </w:r>
            <w:r w:rsidRPr="00426073">
              <w:rPr>
                <w:rFonts w:ascii="Times New Roman" w:hAnsi="Times New Roman" w:cs="Times New Roman"/>
                <w:bCs/>
                <w:sz w:val="20"/>
                <w:szCs w:val="20"/>
              </w:rPr>
              <w:t>.</w:t>
            </w:r>
            <w:r>
              <w:rPr>
                <w:rFonts w:ascii="Times New Roman" w:hAnsi="Times New Roman" w:cs="Times New Roman"/>
                <w:bCs/>
                <w:sz w:val="20"/>
                <w:szCs w:val="20"/>
              </w:rPr>
              <w:t>68</w:t>
            </w:r>
            <w:r w:rsidRPr="00426073">
              <w:rPr>
                <w:rFonts w:ascii="Times New Roman" w:hAnsi="Times New Roman" w:cs="Times New Roman"/>
                <w:bCs/>
                <w:sz w:val="20"/>
                <w:szCs w:val="20"/>
              </w:rPr>
              <w:t xml:space="preserve"> (</w:t>
            </w:r>
            <w:r>
              <w:rPr>
                <w:rFonts w:ascii="Times New Roman" w:hAnsi="Times New Roman" w:cs="Times New Roman"/>
                <w:bCs/>
                <w:sz w:val="20"/>
                <w:szCs w:val="20"/>
              </w:rPr>
              <w:t>5</w:t>
            </w:r>
            <w:r w:rsidRPr="00426073">
              <w:rPr>
                <w:rFonts w:ascii="Times New Roman" w:hAnsi="Times New Roman" w:cs="Times New Roman"/>
                <w:bCs/>
                <w:sz w:val="20"/>
                <w:szCs w:val="20"/>
              </w:rPr>
              <w:t>.</w:t>
            </w:r>
            <w:r>
              <w:rPr>
                <w:rFonts w:ascii="Times New Roman" w:hAnsi="Times New Roman" w:cs="Times New Roman"/>
                <w:bCs/>
                <w:sz w:val="20"/>
                <w:szCs w:val="20"/>
              </w:rPr>
              <w:t>55</w:t>
            </w:r>
            <w:r w:rsidRPr="00426073">
              <w:rPr>
                <w:rFonts w:ascii="Times New Roman" w:hAnsi="Times New Roman" w:cs="Times New Roman"/>
                <w:bCs/>
                <w:sz w:val="20"/>
                <w:szCs w:val="20"/>
              </w:rPr>
              <w:t>-</w:t>
            </w:r>
            <w:r>
              <w:rPr>
                <w:rFonts w:ascii="Times New Roman" w:hAnsi="Times New Roman" w:cs="Times New Roman"/>
                <w:bCs/>
                <w:sz w:val="20"/>
                <w:szCs w:val="20"/>
              </w:rPr>
              <w:t>10</w:t>
            </w:r>
            <w:r w:rsidRPr="00426073">
              <w:rPr>
                <w:rFonts w:ascii="Times New Roman" w:hAnsi="Times New Roman" w:cs="Times New Roman"/>
                <w:bCs/>
                <w:sz w:val="20"/>
                <w:szCs w:val="20"/>
              </w:rPr>
              <w:t>.</w:t>
            </w:r>
            <w:r>
              <w:rPr>
                <w:rFonts w:ascii="Times New Roman" w:hAnsi="Times New Roman" w:cs="Times New Roman"/>
                <w:bCs/>
                <w:sz w:val="20"/>
                <w:szCs w:val="20"/>
              </w:rPr>
              <w:t>61</w:t>
            </w:r>
            <w:r w:rsidRPr="00426073">
              <w:rPr>
                <w:rFonts w:ascii="Times New Roman" w:hAnsi="Times New Roman" w:cs="Times New Roman"/>
                <w:bCs/>
                <w:sz w:val="20"/>
                <w:szCs w:val="20"/>
              </w:rPr>
              <w:t>)</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2.</w:t>
            </w:r>
            <w:r>
              <w:rPr>
                <w:rFonts w:ascii="Times New Roman" w:hAnsi="Times New Roman" w:cs="Times New Roman"/>
                <w:bCs/>
                <w:sz w:val="20"/>
                <w:szCs w:val="20"/>
              </w:rPr>
              <w:t>31</w:t>
            </w:r>
            <w:r w:rsidRPr="00426073">
              <w:rPr>
                <w:rFonts w:ascii="Times New Roman" w:hAnsi="Times New Roman" w:cs="Times New Roman"/>
                <w:bCs/>
                <w:sz w:val="20"/>
                <w:szCs w:val="20"/>
              </w:rPr>
              <w:t xml:space="preserve"> (1.</w:t>
            </w:r>
            <w:r>
              <w:rPr>
                <w:rFonts w:ascii="Times New Roman" w:hAnsi="Times New Roman" w:cs="Times New Roman"/>
                <w:bCs/>
                <w:sz w:val="20"/>
                <w:szCs w:val="20"/>
              </w:rPr>
              <w:t>66</w:t>
            </w:r>
            <w:r w:rsidRPr="00426073">
              <w:rPr>
                <w:rFonts w:ascii="Times New Roman" w:hAnsi="Times New Roman" w:cs="Times New Roman"/>
                <w:bCs/>
                <w:sz w:val="20"/>
                <w:szCs w:val="20"/>
              </w:rPr>
              <w:t>-</w:t>
            </w:r>
            <w:r>
              <w:rPr>
                <w:rFonts w:ascii="Times New Roman" w:hAnsi="Times New Roman" w:cs="Times New Roman"/>
                <w:bCs/>
                <w:sz w:val="20"/>
                <w:szCs w:val="20"/>
              </w:rPr>
              <w:t>3</w:t>
            </w:r>
            <w:r w:rsidRPr="00426073">
              <w:rPr>
                <w:rFonts w:ascii="Times New Roman" w:hAnsi="Times New Roman" w:cs="Times New Roman"/>
                <w:bCs/>
                <w:sz w:val="20"/>
                <w:szCs w:val="20"/>
              </w:rPr>
              <w:t>.</w:t>
            </w:r>
            <w:r>
              <w:rPr>
                <w:rFonts w:ascii="Times New Roman" w:hAnsi="Times New Roman" w:cs="Times New Roman"/>
                <w:bCs/>
                <w:sz w:val="20"/>
                <w:szCs w:val="20"/>
              </w:rPr>
              <w:t>22</w:t>
            </w:r>
            <w:r w:rsidRPr="00426073">
              <w:rPr>
                <w:rFonts w:ascii="Times New Roman" w:hAnsi="Times New Roman" w:cs="Times New Roman"/>
                <w:bCs/>
                <w:sz w:val="20"/>
                <w:szCs w:val="20"/>
              </w:rPr>
              <w:t>)</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3.</w:t>
            </w:r>
            <w:r>
              <w:rPr>
                <w:rFonts w:ascii="Times New Roman" w:hAnsi="Times New Roman" w:cs="Times New Roman"/>
                <w:bCs/>
                <w:sz w:val="20"/>
                <w:szCs w:val="20"/>
              </w:rPr>
              <w:t>45</w:t>
            </w:r>
            <w:r w:rsidRPr="00426073">
              <w:rPr>
                <w:rFonts w:ascii="Times New Roman" w:hAnsi="Times New Roman" w:cs="Times New Roman"/>
                <w:bCs/>
                <w:sz w:val="20"/>
                <w:szCs w:val="20"/>
              </w:rPr>
              <w:t xml:space="preserve"> (2.</w:t>
            </w:r>
            <w:r>
              <w:rPr>
                <w:rFonts w:ascii="Times New Roman" w:hAnsi="Times New Roman" w:cs="Times New Roman"/>
                <w:bCs/>
                <w:sz w:val="20"/>
                <w:szCs w:val="20"/>
              </w:rPr>
              <w:t>24</w:t>
            </w:r>
            <w:r w:rsidRPr="00426073">
              <w:rPr>
                <w:rFonts w:ascii="Times New Roman" w:hAnsi="Times New Roman" w:cs="Times New Roman"/>
                <w:bCs/>
                <w:sz w:val="20"/>
                <w:szCs w:val="20"/>
              </w:rPr>
              <w:t>-5.</w:t>
            </w:r>
            <w:r>
              <w:rPr>
                <w:rFonts w:ascii="Times New Roman" w:hAnsi="Times New Roman" w:cs="Times New Roman"/>
                <w:bCs/>
                <w:sz w:val="20"/>
                <w:szCs w:val="20"/>
              </w:rPr>
              <w:t>30</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4</w:t>
            </w:r>
            <w:r w:rsidRPr="00426073">
              <w:rPr>
                <w:rFonts w:ascii="Times New Roman" w:hAnsi="Times New Roman" w:cs="Times New Roman"/>
                <w:bCs/>
                <w:sz w:val="20"/>
                <w:szCs w:val="20"/>
              </w:rPr>
              <w:t>.</w:t>
            </w:r>
            <w:r>
              <w:rPr>
                <w:rFonts w:ascii="Times New Roman" w:hAnsi="Times New Roman" w:cs="Times New Roman"/>
                <w:bCs/>
                <w:sz w:val="20"/>
                <w:szCs w:val="20"/>
              </w:rPr>
              <w:t>91</w:t>
            </w:r>
            <w:r w:rsidRPr="00426073">
              <w:rPr>
                <w:rFonts w:ascii="Times New Roman" w:hAnsi="Times New Roman" w:cs="Times New Roman"/>
                <w:bCs/>
                <w:sz w:val="20"/>
                <w:szCs w:val="20"/>
              </w:rPr>
              <w:t xml:space="preserve"> (3.</w:t>
            </w:r>
            <w:r>
              <w:rPr>
                <w:rFonts w:ascii="Times New Roman" w:hAnsi="Times New Roman" w:cs="Times New Roman"/>
                <w:bCs/>
                <w:sz w:val="20"/>
                <w:szCs w:val="20"/>
              </w:rPr>
              <w:t>36</w:t>
            </w:r>
            <w:r w:rsidRPr="00426073">
              <w:rPr>
                <w:rFonts w:ascii="Times New Roman" w:hAnsi="Times New Roman" w:cs="Times New Roman"/>
                <w:bCs/>
                <w:sz w:val="20"/>
                <w:szCs w:val="20"/>
              </w:rPr>
              <w:t>-</w:t>
            </w:r>
            <w:r>
              <w:rPr>
                <w:rFonts w:ascii="Times New Roman" w:hAnsi="Times New Roman" w:cs="Times New Roman"/>
                <w:bCs/>
                <w:sz w:val="20"/>
                <w:szCs w:val="20"/>
              </w:rPr>
              <w:t>7</w:t>
            </w:r>
            <w:r w:rsidRPr="00426073">
              <w:rPr>
                <w:rFonts w:ascii="Times New Roman" w:hAnsi="Times New Roman" w:cs="Times New Roman"/>
                <w:bCs/>
                <w:sz w:val="20"/>
                <w:szCs w:val="20"/>
              </w:rPr>
              <w:t>.</w:t>
            </w:r>
            <w:r>
              <w:rPr>
                <w:rFonts w:ascii="Times New Roman" w:hAnsi="Times New Roman" w:cs="Times New Roman"/>
                <w:bCs/>
                <w:sz w:val="20"/>
                <w:szCs w:val="20"/>
              </w:rPr>
              <w:t>18</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8</w:t>
            </w:r>
            <w:r w:rsidRPr="00426073">
              <w:rPr>
                <w:rFonts w:ascii="Times New Roman" w:hAnsi="Times New Roman" w:cs="Times New Roman"/>
                <w:bCs/>
                <w:sz w:val="20"/>
                <w:szCs w:val="20"/>
              </w:rPr>
              <w:t>.</w:t>
            </w:r>
            <w:r>
              <w:rPr>
                <w:rFonts w:ascii="Times New Roman" w:hAnsi="Times New Roman" w:cs="Times New Roman"/>
                <w:bCs/>
                <w:sz w:val="20"/>
                <w:szCs w:val="20"/>
              </w:rPr>
              <w:t>00</w:t>
            </w:r>
            <w:r w:rsidRPr="00426073">
              <w:rPr>
                <w:rFonts w:ascii="Times New Roman" w:hAnsi="Times New Roman" w:cs="Times New Roman"/>
                <w:bCs/>
                <w:sz w:val="20"/>
                <w:szCs w:val="20"/>
              </w:rPr>
              <w:t xml:space="preserve"> (</w:t>
            </w:r>
            <w:r>
              <w:rPr>
                <w:rFonts w:ascii="Times New Roman" w:hAnsi="Times New Roman" w:cs="Times New Roman"/>
                <w:bCs/>
                <w:sz w:val="20"/>
                <w:szCs w:val="20"/>
              </w:rPr>
              <w:t>5</w:t>
            </w:r>
            <w:r w:rsidRPr="00426073">
              <w:rPr>
                <w:rFonts w:ascii="Times New Roman" w:hAnsi="Times New Roman" w:cs="Times New Roman"/>
                <w:bCs/>
                <w:sz w:val="20"/>
                <w:szCs w:val="20"/>
              </w:rPr>
              <w:t>.</w:t>
            </w:r>
            <w:r>
              <w:rPr>
                <w:rFonts w:ascii="Times New Roman" w:hAnsi="Times New Roman" w:cs="Times New Roman"/>
                <w:bCs/>
                <w:sz w:val="20"/>
                <w:szCs w:val="20"/>
              </w:rPr>
              <w:t>9</w:t>
            </w:r>
            <w:r w:rsidRPr="00426073">
              <w:rPr>
                <w:rFonts w:ascii="Times New Roman" w:hAnsi="Times New Roman" w:cs="Times New Roman"/>
                <w:bCs/>
                <w:sz w:val="20"/>
                <w:szCs w:val="20"/>
              </w:rPr>
              <w:t>0-</w:t>
            </w:r>
            <w:r>
              <w:rPr>
                <w:rFonts w:ascii="Times New Roman" w:hAnsi="Times New Roman" w:cs="Times New Roman"/>
                <w:bCs/>
                <w:sz w:val="20"/>
                <w:szCs w:val="20"/>
              </w:rPr>
              <w:t>10</w:t>
            </w:r>
            <w:r w:rsidRPr="00426073">
              <w:rPr>
                <w:rFonts w:ascii="Times New Roman" w:hAnsi="Times New Roman" w:cs="Times New Roman"/>
                <w:bCs/>
                <w:sz w:val="20"/>
                <w:szCs w:val="20"/>
              </w:rPr>
              <w:t>.</w:t>
            </w:r>
            <w:r>
              <w:rPr>
                <w:rFonts w:ascii="Times New Roman" w:hAnsi="Times New Roman" w:cs="Times New Roman"/>
                <w:bCs/>
                <w:sz w:val="20"/>
                <w:szCs w:val="20"/>
              </w:rPr>
              <w:t>83</w:t>
            </w:r>
            <w:r w:rsidRPr="00426073">
              <w:rPr>
                <w:rFonts w:ascii="Times New Roman" w:hAnsi="Times New Roman" w:cs="Times New Roman"/>
                <w:bCs/>
                <w:sz w:val="20"/>
                <w:szCs w:val="20"/>
              </w:rPr>
              <w:t>)</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D26E0B">
        <w:tc>
          <w:tcPr>
            <w:tcW w:w="2686" w:type="dxa"/>
            <w:gridSpan w:val="2"/>
          </w:tcPr>
          <w:p w:rsidR="004F3D5C" w:rsidRPr="00426073" w:rsidRDefault="004F3D5C" w:rsidP="004F3D5C">
            <w:pPr>
              <w:rPr>
                <w:rFonts w:ascii="Times New Roman" w:hAnsi="Times New Roman" w:cs="Times New Roman"/>
                <w:b/>
                <w:color w:val="000000"/>
              </w:rPr>
            </w:pPr>
            <w:r w:rsidRPr="00426073">
              <w:rPr>
                <w:rFonts w:ascii="Times New Roman" w:hAnsi="Times New Roman" w:cs="Times New Roman"/>
                <w:b/>
                <w:color w:val="000000"/>
              </w:rPr>
              <w:t>L</w:t>
            </w:r>
            <w:r w:rsidRPr="00426073">
              <w:rPr>
                <w:rFonts w:ascii="Times New Roman" w:hAnsi="Times New Roman" w:cs="Times New Roman"/>
                <w:b/>
              </w:rPr>
              <w:t xml:space="preserve">ow HDL cholesterol level </w:t>
            </w:r>
          </w:p>
        </w:tc>
        <w:tc>
          <w:tcPr>
            <w:tcW w:w="1454"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620" w:type="dxa"/>
          </w:tcPr>
          <w:p w:rsidR="004F3D5C" w:rsidRPr="00426073" w:rsidRDefault="004F3D5C" w:rsidP="004F3D5C">
            <w:pPr>
              <w:jc w:val="center"/>
              <w:rPr>
                <w:rFonts w:ascii="Times New Roman" w:hAnsi="Times New Roman" w:cs="Times New Roman"/>
                <w:bCs/>
                <w:sz w:val="20"/>
                <w:szCs w:val="20"/>
              </w:rPr>
            </w:pPr>
          </w:p>
        </w:tc>
        <w:tc>
          <w:tcPr>
            <w:tcW w:w="189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260" w:type="dxa"/>
          </w:tcPr>
          <w:p w:rsidR="004F3D5C" w:rsidRPr="00426073"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1.47 (1.11-1.97)</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1.70 (1.16-2.48)</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1.99 (1.47-2.70)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2.48 (1.84-3.35)</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454" w:type="dxa"/>
            <w:vAlign w:val="bottom"/>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w:t>
            </w:r>
            <w:r w:rsidRPr="00426073">
              <w:rPr>
                <w:rFonts w:ascii="Times New Roman" w:hAnsi="Times New Roman" w:cs="Times New Roman"/>
                <w:bCs/>
                <w:sz w:val="20"/>
                <w:szCs w:val="20"/>
              </w:rPr>
              <w:t>5 (0.9</w:t>
            </w:r>
            <w:r>
              <w:rPr>
                <w:rFonts w:ascii="Times New Roman" w:hAnsi="Times New Roman" w:cs="Times New Roman"/>
                <w:bCs/>
                <w:sz w:val="20"/>
                <w:szCs w:val="20"/>
              </w:rPr>
              <w:t>9</w:t>
            </w:r>
            <w:r w:rsidRPr="00426073">
              <w:rPr>
                <w:rFonts w:ascii="Times New Roman" w:hAnsi="Times New Roman" w:cs="Times New Roman"/>
                <w:bCs/>
                <w:sz w:val="20"/>
                <w:szCs w:val="20"/>
              </w:rPr>
              <w:t>-1.8</w:t>
            </w:r>
            <w:r>
              <w:rPr>
                <w:rFonts w:ascii="Times New Roman" w:hAnsi="Times New Roman" w:cs="Times New Roman"/>
                <w:bCs/>
                <w:sz w:val="20"/>
                <w:szCs w:val="20"/>
              </w:rPr>
              <w:t>3</w:t>
            </w:r>
            <w:r w:rsidRPr="00426073">
              <w:rPr>
                <w:rFonts w:ascii="Times New Roman" w:hAnsi="Times New Roman" w:cs="Times New Roman"/>
                <w:bCs/>
                <w:sz w:val="20"/>
                <w:szCs w:val="20"/>
              </w:rPr>
              <w:t>)</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52</w:t>
            </w:r>
            <w:r w:rsidRPr="00426073">
              <w:rPr>
                <w:rFonts w:ascii="Times New Roman" w:hAnsi="Times New Roman" w:cs="Times New Roman"/>
                <w:bCs/>
                <w:sz w:val="20"/>
                <w:szCs w:val="20"/>
              </w:rPr>
              <w:t xml:space="preserve"> (0.9</w:t>
            </w:r>
            <w:r>
              <w:rPr>
                <w:rFonts w:ascii="Times New Roman" w:hAnsi="Times New Roman" w:cs="Times New Roman"/>
                <w:bCs/>
                <w:sz w:val="20"/>
                <w:szCs w:val="20"/>
              </w:rPr>
              <w:t>7</w:t>
            </w:r>
            <w:r w:rsidRPr="00426073">
              <w:rPr>
                <w:rFonts w:ascii="Times New Roman" w:hAnsi="Times New Roman" w:cs="Times New Roman"/>
                <w:bCs/>
                <w:sz w:val="20"/>
                <w:szCs w:val="20"/>
              </w:rPr>
              <w:t>-2.</w:t>
            </w:r>
            <w:r>
              <w:rPr>
                <w:rFonts w:ascii="Times New Roman" w:hAnsi="Times New Roman" w:cs="Times New Roman"/>
                <w:bCs/>
                <w:sz w:val="20"/>
                <w:szCs w:val="20"/>
              </w:rPr>
              <w:t>40</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81</w:t>
            </w:r>
            <w:r w:rsidRPr="00426073">
              <w:rPr>
                <w:rFonts w:ascii="Times New Roman" w:hAnsi="Times New Roman" w:cs="Times New Roman"/>
                <w:bCs/>
                <w:sz w:val="20"/>
                <w:szCs w:val="20"/>
              </w:rPr>
              <w:t xml:space="preserve"> (1.</w:t>
            </w:r>
            <w:r>
              <w:rPr>
                <w:rFonts w:ascii="Times New Roman" w:hAnsi="Times New Roman" w:cs="Times New Roman"/>
                <w:bCs/>
                <w:sz w:val="20"/>
                <w:szCs w:val="20"/>
              </w:rPr>
              <w:t>26</w:t>
            </w:r>
            <w:r w:rsidRPr="00426073">
              <w:rPr>
                <w:rFonts w:ascii="Times New Roman" w:hAnsi="Times New Roman" w:cs="Times New Roman"/>
                <w:bCs/>
                <w:sz w:val="20"/>
                <w:szCs w:val="20"/>
              </w:rPr>
              <w:t>-2.</w:t>
            </w:r>
            <w:r>
              <w:rPr>
                <w:rFonts w:ascii="Times New Roman" w:hAnsi="Times New Roman" w:cs="Times New Roman"/>
                <w:bCs/>
                <w:sz w:val="20"/>
                <w:szCs w:val="20"/>
              </w:rPr>
              <w:t>61</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w:t>
            </w:r>
            <w:r w:rsidRPr="00426073">
              <w:rPr>
                <w:rFonts w:ascii="Times New Roman" w:hAnsi="Times New Roman" w:cs="Times New Roman"/>
                <w:bCs/>
                <w:sz w:val="20"/>
                <w:szCs w:val="20"/>
              </w:rPr>
              <w:t>.2</w:t>
            </w:r>
            <w:r>
              <w:rPr>
                <w:rFonts w:ascii="Times New Roman" w:hAnsi="Times New Roman" w:cs="Times New Roman"/>
                <w:bCs/>
                <w:sz w:val="20"/>
                <w:szCs w:val="20"/>
              </w:rPr>
              <w:t>1</w:t>
            </w:r>
            <w:r w:rsidRPr="00426073">
              <w:rPr>
                <w:rFonts w:ascii="Times New Roman" w:hAnsi="Times New Roman" w:cs="Times New Roman"/>
                <w:bCs/>
                <w:sz w:val="20"/>
                <w:szCs w:val="20"/>
              </w:rPr>
              <w:t xml:space="preserve"> (1.</w:t>
            </w:r>
            <w:r>
              <w:rPr>
                <w:rFonts w:ascii="Times New Roman" w:hAnsi="Times New Roman" w:cs="Times New Roman"/>
                <w:bCs/>
                <w:sz w:val="20"/>
                <w:szCs w:val="20"/>
              </w:rPr>
              <w:t>50</w:t>
            </w:r>
            <w:r w:rsidRPr="00426073">
              <w:rPr>
                <w:rFonts w:ascii="Times New Roman" w:hAnsi="Times New Roman" w:cs="Times New Roman"/>
                <w:bCs/>
                <w:sz w:val="20"/>
                <w:szCs w:val="20"/>
              </w:rPr>
              <w:t>-</w:t>
            </w:r>
            <w:r>
              <w:rPr>
                <w:rFonts w:ascii="Times New Roman" w:hAnsi="Times New Roman" w:cs="Times New Roman"/>
                <w:bCs/>
                <w:sz w:val="20"/>
                <w:szCs w:val="20"/>
              </w:rPr>
              <w:t>3</w:t>
            </w:r>
            <w:r w:rsidRPr="00426073">
              <w:rPr>
                <w:rFonts w:ascii="Times New Roman" w:hAnsi="Times New Roman" w:cs="Times New Roman"/>
                <w:bCs/>
                <w:sz w:val="20"/>
                <w:szCs w:val="20"/>
              </w:rPr>
              <w:t>.</w:t>
            </w:r>
            <w:r>
              <w:rPr>
                <w:rFonts w:ascii="Times New Roman" w:hAnsi="Times New Roman" w:cs="Times New Roman"/>
                <w:bCs/>
                <w:sz w:val="20"/>
                <w:szCs w:val="20"/>
              </w:rPr>
              <w:t>25</w:t>
            </w:r>
            <w:r w:rsidRPr="00426073">
              <w:rPr>
                <w:rFonts w:ascii="Times New Roman" w:hAnsi="Times New Roman" w:cs="Times New Roman"/>
                <w:bCs/>
                <w:sz w:val="20"/>
                <w:szCs w:val="20"/>
              </w:rPr>
              <w:t>)</w:t>
            </w:r>
          </w:p>
        </w:tc>
        <w:tc>
          <w:tcPr>
            <w:tcW w:w="1260" w:type="dxa"/>
          </w:tcPr>
          <w:p w:rsidR="004F3D5C" w:rsidRPr="00426073" w:rsidRDefault="004F3D5C" w:rsidP="00925D89">
            <w:pPr>
              <w:jc w:val="center"/>
              <w:rPr>
                <w:rFonts w:ascii="Times New Roman" w:hAnsi="Times New Roman" w:cs="Times New Roman"/>
                <w:bCs/>
                <w:sz w:val="20"/>
                <w:szCs w:val="20"/>
              </w:rPr>
            </w:pPr>
            <w:r w:rsidRPr="00426073">
              <w:rPr>
                <w:rFonts w:ascii="Times New Roman" w:hAnsi="Times New Roman" w:cs="Times New Roman"/>
                <w:bCs/>
                <w:sz w:val="20"/>
                <w:szCs w:val="20"/>
              </w:rPr>
              <w:t>&lt;.001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
                <w:bCs/>
              </w:rPr>
            </w:pPr>
            <w:r>
              <w:rPr>
                <w:rFonts w:ascii="Times New Roman" w:hAnsi="Times New Roman" w:cs="Times New Roman"/>
              </w:rPr>
              <w:lastRenderedPageBreak/>
              <w:t>M3</w:t>
            </w:r>
            <w:r>
              <w:rPr>
                <w:rFonts w:ascii="Times New Roman" w:hAnsi="Times New Roman" w:cs="Times New Roman"/>
                <w:b/>
                <w:color w:val="000000"/>
                <w:vertAlign w:val="superscript"/>
              </w:rPr>
              <w:t>e</w:t>
            </w:r>
          </w:p>
        </w:tc>
        <w:tc>
          <w:tcPr>
            <w:tcW w:w="1454" w:type="dxa"/>
            <w:vAlign w:val="bottom"/>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38</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01</w:t>
            </w:r>
            <w:r w:rsidRPr="00426073">
              <w:rPr>
                <w:rFonts w:ascii="Times New Roman" w:hAnsi="Times New Roman" w:cs="Times New Roman"/>
                <w:bCs/>
                <w:sz w:val="20"/>
                <w:szCs w:val="20"/>
              </w:rPr>
              <w:t>-1.</w:t>
            </w:r>
            <w:r>
              <w:rPr>
                <w:rFonts w:ascii="Times New Roman" w:hAnsi="Times New Roman" w:cs="Times New Roman"/>
                <w:bCs/>
                <w:sz w:val="20"/>
                <w:szCs w:val="20"/>
              </w:rPr>
              <w:t>88</w:t>
            </w:r>
            <w:r w:rsidRPr="00426073">
              <w:rPr>
                <w:rFonts w:ascii="Times New Roman" w:hAnsi="Times New Roman" w:cs="Times New Roman"/>
                <w:bCs/>
                <w:sz w:val="20"/>
                <w:szCs w:val="20"/>
              </w:rPr>
              <w:t>)</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58</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04</w:t>
            </w:r>
            <w:r w:rsidRPr="00426073">
              <w:rPr>
                <w:rFonts w:ascii="Times New Roman" w:hAnsi="Times New Roman" w:cs="Times New Roman"/>
                <w:bCs/>
                <w:sz w:val="20"/>
                <w:szCs w:val="20"/>
              </w:rPr>
              <w:t>-2.</w:t>
            </w:r>
            <w:r>
              <w:rPr>
                <w:rFonts w:ascii="Times New Roman" w:hAnsi="Times New Roman" w:cs="Times New Roman"/>
                <w:bCs/>
                <w:sz w:val="20"/>
                <w:szCs w:val="20"/>
              </w:rPr>
              <w:t>41</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85</w:t>
            </w:r>
            <w:r w:rsidRPr="00426073">
              <w:rPr>
                <w:rFonts w:ascii="Times New Roman" w:hAnsi="Times New Roman" w:cs="Times New Roman"/>
                <w:bCs/>
                <w:sz w:val="20"/>
                <w:szCs w:val="20"/>
              </w:rPr>
              <w:t xml:space="preserve"> (1.</w:t>
            </w:r>
            <w:r>
              <w:rPr>
                <w:rFonts w:ascii="Times New Roman" w:hAnsi="Times New Roman" w:cs="Times New Roman"/>
                <w:bCs/>
                <w:sz w:val="20"/>
                <w:szCs w:val="20"/>
              </w:rPr>
              <w:t>29</w:t>
            </w:r>
            <w:r w:rsidRPr="00426073">
              <w:rPr>
                <w:rFonts w:ascii="Times New Roman" w:hAnsi="Times New Roman" w:cs="Times New Roman"/>
                <w:bCs/>
                <w:sz w:val="20"/>
                <w:szCs w:val="20"/>
              </w:rPr>
              <w:t>-2.</w:t>
            </w:r>
            <w:r>
              <w:rPr>
                <w:rFonts w:ascii="Times New Roman" w:hAnsi="Times New Roman" w:cs="Times New Roman"/>
                <w:bCs/>
                <w:sz w:val="20"/>
                <w:szCs w:val="20"/>
              </w:rPr>
              <w:t>66</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2</w:t>
            </w:r>
            <w:r w:rsidRPr="00426073">
              <w:rPr>
                <w:rFonts w:ascii="Times New Roman" w:hAnsi="Times New Roman" w:cs="Times New Roman"/>
                <w:bCs/>
                <w:sz w:val="20"/>
                <w:szCs w:val="20"/>
              </w:rPr>
              <w:t>8 (1.</w:t>
            </w:r>
            <w:r>
              <w:rPr>
                <w:rFonts w:ascii="Times New Roman" w:hAnsi="Times New Roman" w:cs="Times New Roman"/>
                <w:bCs/>
                <w:sz w:val="20"/>
                <w:szCs w:val="20"/>
              </w:rPr>
              <w:t>56</w:t>
            </w:r>
            <w:r w:rsidRPr="00426073">
              <w:rPr>
                <w:rFonts w:ascii="Times New Roman" w:hAnsi="Times New Roman" w:cs="Times New Roman"/>
                <w:bCs/>
                <w:sz w:val="20"/>
                <w:szCs w:val="20"/>
              </w:rPr>
              <w:t>-</w:t>
            </w:r>
            <w:r>
              <w:rPr>
                <w:rFonts w:ascii="Times New Roman" w:hAnsi="Times New Roman" w:cs="Times New Roman"/>
                <w:bCs/>
                <w:sz w:val="20"/>
                <w:szCs w:val="20"/>
              </w:rPr>
              <w:t>3</w:t>
            </w:r>
            <w:r w:rsidRPr="00426073">
              <w:rPr>
                <w:rFonts w:ascii="Times New Roman" w:hAnsi="Times New Roman" w:cs="Times New Roman"/>
                <w:bCs/>
                <w:sz w:val="20"/>
                <w:szCs w:val="20"/>
              </w:rPr>
              <w:t>.</w:t>
            </w:r>
            <w:r>
              <w:rPr>
                <w:rFonts w:ascii="Times New Roman" w:hAnsi="Times New Roman" w:cs="Times New Roman"/>
                <w:bCs/>
                <w:sz w:val="20"/>
                <w:szCs w:val="20"/>
              </w:rPr>
              <w:t>31</w:t>
            </w:r>
            <w:r w:rsidRPr="00426073">
              <w:rPr>
                <w:rFonts w:ascii="Times New Roman" w:hAnsi="Times New Roman" w:cs="Times New Roman"/>
                <w:bCs/>
                <w:sz w:val="20"/>
                <w:szCs w:val="20"/>
              </w:rPr>
              <w:t>)</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D26E0B">
        <w:tc>
          <w:tcPr>
            <w:tcW w:w="2686" w:type="dxa"/>
            <w:gridSpan w:val="2"/>
          </w:tcPr>
          <w:p w:rsidR="004F3D5C" w:rsidRPr="00426073" w:rsidRDefault="004F3D5C" w:rsidP="004F3D5C">
            <w:pPr>
              <w:rPr>
                <w:rFonts w:ascii="Times New Roman" w:hAnsi="Times New Roman" w:cs="Times New Roman"/>
                <w:b/>
                <w:color w:val="000000"/>
              </w:rPr>
            </w:pPr>
            <w:r w:rsidRPr="00426073">
              <w:rPr>
                <w:rFonts w:ascii="Times New Roman" w:hAnsi="Times New Roman" w:cs="Times New Roman"/>
                <w:b/>
                <w:color w:val="000000"/>
              </w:rPr>
              <w:t xml:space="preserve">High blood pressure </w:t>
            </w:r>
          </w:p>
        </w:tc>
        <w:tc>
          <w:tcPr>
            <w:tcW w:w="1454"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620" w:type="dxa"/>
          </w:tcPr>
          <w:p w:rsidR="004F3D5C" w:rsidRPr="00426073" w:rsidRDefault="004F3D5C" w:rsidP="004F3D5C">
            <w:pPr>
              <w:jc w:val="center"/>
              <w:rPr>
                <w:rFonts w:ascii="Times New Roman" w:hAnsi="Times New Roman" w:cs="Times New Roman"/>
                <w:bCs/>
                <w:sz w:val="20"/>
                <w:szCs w:val="20"/>
              </w:rPr>
            </w:pPr>
          </w:p>
        </w:tc>
        <w:tc>
          <w:tcPr>
            <w:tcW w:w="189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260" w:type="dxa"/>
          </w:tcPr>
          <w:p w:rsidR="004F3D5C" w:rsidRPr="00426073"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1.01 (0.82-1.25)</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1.09 (0.82-1.4</w:t>
            </w:r>
            <w:r>
              <w:rPr>
                <w:rFonts w:ascii="Times New Roman" w:hAnsi="Times New Roman" w:cs="Times New Roman"/>
                <w:bCs/>
                <w:sz w:val="20"/>
                <w:szCs w:val="20"/>
              </w:rPr>
              <w:t>5</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1.01 (0.83-1.23)</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1.03 (0.79-1.33)</w:t>
            </w:r>
          </w:p>
        </w:tc>
        <w:tc>
          <w:tcPr>
            <w:tcW w:w="126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.8</w:t>
            </w:r>
            <w:r>
              <w:rPr>
                <w:rFonts w:ascii="Times New Roman" w:hAnsi="Times New Roman" w:cs="Times New Roman"/>
                <w:bCs/>
                <w:sz w:val="20"/>
                <w:szCs w:val="20"/>
              </w:rPr>
              <w:t>6</w:t>
            </w:r>
            <w:r w:rsidRPr="00426073">
              <w:rPr>
                <w:rFonts w:ascii="Times New Roman" w:hAnsi="Times New Roman" w:cs="Times New Roman"/>
                <w:bCs/>
                <w:sz w:val="20"/>
                <w:szCs w:val="20"/>
              </w:rPr>
              <w:t>4</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03</w:t>
            </w:r>
            <w:r w:rsidRPr="00426073">
              <w:rPr>
                <w:rFonts w:ascii="Times New Roman" w:hAnsi="Times New Roman" w:cs="Times New Roman"/>
                <w:bCs/>
                <w:sz w:val="20"/>
                <w:szCs w:val="20"/>
              </w:rPr>
              <w:t xml:space="preserve"> (0.8</w:t>
            </w:r>
            <w:r>
              <w:rPr>
                <w:rFonts w:ascii="Times New Roman" w:hAnsi="Times New Roman" w:cs="Times New Roman"/>
                <w:bCs/>
                <w:sz w:val="20"/>
                <w:szCs w:val="20"/>
              </w:rPr>
              <w:t>2</w:t>
            </w:r>
            <w:r w:rsidRPr="00426073">
              <w:rPr>
                <w:rFonts w:ascii="Times New Roman" w:hAnsi="Times New Roman" w:cs="Times New Roman"/>
                <w:bCs/>
                <w:sz w:val="20"/>
                <w:szCs w:val="20"/>
              </w:rPr>
              <w:t>-1.2</w:t>
            </w:r>
            <w:r>
              <w:rPr>
                <w:rFonts w:ascii="Times New Roman" w:hAnsi="Times New Roman" w:cs="Times New Roman"/>
                <w:bCs/>
                <w:sz w:val="20"/>
                <w:szCs w:val="20"/>
              </w:rPr>
              <w:t>9</w:t>
            </w:r>
            <w:r w:rsidRPr="00426073">
              <w:rPr>
                <w:rFonts w:ascii="Times New Roman" w:hAnsi="Times New Roman" w:cs="Times New Roman"/>
                <w:bCs/>
                <w:sz w:val="20"/>
                <w:szCs w:val="20"/>
              </w:rPr>
              <w:t>)</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1.0</w:t>
            </w:r>
            <w:r>
              <w:rPr>
                <w:rFonts w:ascii="Times New Roman" w:hAnsi="Times New Roman" w:cs="Times New Roman"/>
                <w:bCs/>
                <w:sz w:val="20"/>
                <w:szCs w:val="20"/>
              </w:rPr>
              <w:t>8</w:t>
            </w:r>
            <w:r w:rsidRPr="00426073">
              <w:rPr>
                <w:rFonts w:ascii="Times New Roman" w:hAnsi="Times New Roman" w:cs="Times New Roman"/>
                <w:bCs/>
                <w:sz w:val="20"/>
                <w:szCs w:val="20"/>
              </w:rPr>
              <w:t xml:space="preserve"> (0.8</w:t>
            </w:r>
            <w:r>
              <w:rPr>
                <w:rFonts w:ascii="Times New Roman" w:hAnsi="Times New Roman" w:cs="Times New Roman"/>
                <w:bCs/>
                <w:sz w:val="20"/>
                <w:szCs w:val="20"/>
              </w:rPr>
              <w:t>3</w:t>
            </w:r>
            <w:r w:rsidRPr="00426073">
              <w:rPr>
                <w:rFonts w:ascii="Times New Roman" w:hAnsi="Times New Roman" w:cs="Times New Roman"/>
                <w:bCs/>
                <w:sz w:val="20"/>
                <w:szCs w:val="20"/>
              </w:rPr>
              <w:t>-1.</w:t>
            </w:r>
            <w:r>
              <w:rPr>
                <w:rFonts w:ascii="Times New Roman" w:hAnsi="Times New Roman" w:cs="Times New Roman"/>
                <w:bCs/>
                <w:sz w:val="20"/>
                <w:szCs w:val="20"/>
              </w:rPr>
              <w:t>4</w:t>
            </w:r>
            <w:r w:rsidRPr="00426073">
              <w:rPr>
                <w:rFonts w:ascii="Times New Roman" w:hAnsi="Times New Roman" w:cs="Times New Roman"/>
                <w:bCs/>
                <w:sz w:val="20"/>
                <w:szCs w:val="20"/>
              </w:rPr>
              <w:t>2)</w:t>
            </w:r>
          </w:p>
        </w:tc>
        <w:tc>
          <w:tcPr>
            <w:tcW w:w="189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02</w:t>
            </w:r>
            <w:r w:rsidRPr="00426073">
              <w:rPr>
                <w:rFonts w:ascii="Times New Roman" w:hAnsi="Times New Roman" w:cs="Times New Roman"/>
                <w:bCs/>
                <w:sz w:val="20"/>
                <w:szCs w:val="20"/>
              </w:rPr>
              <w:t xml:space="preserve"> (0.</w:t>
            </w:r>
            <w:r>
              <w:rPr>
                <w:rFonts w:ascii="Times New Roman" w:hAnsi="Times New Roman" w:cs="Times New Roman"/>
                <w:bCs/>
                <w:sz w:val="20"/>
                <w:szCs w:val="20"/>
              </w:rPr>
              <w:t>82</w:t>
            </w:r>
            <w:r w:rsidRPr="00426073">
              <w:rPr>
                <w:rFonts w:ascii="Times New Roman" w:hAnsi="Times New Roman" w:cs="Times New Roman"/>
                <w:bCs/>
                <w:sz w:val="20"/>
                <w:szCs w:val="20"/>
              </w:rPr>
              <w:t>-1.</w:t>
            </w:r>
            <w:r>
              <w:rPr>
                <w:rFonts w:ascii="Times New Roman" w:hAnsi="Times New Roman" w:cs="Times New Roman"/>
                <w:bCs/>
                <w:sz w:val="20"/>
                <w:szCs w:val="20"/>
              </w:rPr>
              <w:t>27</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00</w:t>
            </w:r>
            <w:r w:rsidRPr="00426073">
              <w:rPr>
                <w:rFonts w:ascii="Times New Roman" w:hAnsi="Times New Roman" w:cs="Times New Roman"/>
                <w:bCs/>
                <w:sz w:val="20"/>
                <w:szCs w:val="20"/>
              </w:rPr>
              <w:t xml:space="preserve"> (0.7</w:t>
            </w:r>
            <w:r>
              <w:rPr>
                <w:rFonts w:ascii="Times New Roman" w:hAnsi="Times New Roman" w:cs="Times New Roman"/>
                <w:bCs/>
                <w:sz w:val="20"/>
                <w:szCs w:val="20"/>
              </w:rPr>
              <w:t>4</w:t>
            </w:r>
            <w:r w:rsidRPr="00426073">
              <w:rPr>
                <w:rFonts w:ascii="Times New Roman" w:hAnsi="Times New Roman" w:cs="Times New Roman"/>
                <w:bCs/>
                <w:sz w:val="20"/>
                <w:szCs w:val="20"/>
              </w:rPr>
              <w:t>-1.</w:t>
            </w:r>
            <w:r>
              <w:rPr>
                <w:rFonts w:ascii="Times New Roman" w:hAnsi="Times New Roman" w:cs="Times New Roman"/>
                <w:bCs/>
                <w:sz w:val="20"/>
                <w:szCs w:val="20"/>
              </w:rPr>
              <w:t>35</w:t>
            </w:r>
            <w:r w:rsidRPr="00426073">
              <w:rPr>
                <w:rFonts w:ascii="Times New Roman" w:hAnsi="Times New Roman" w:cs="Times New Roman"/>
                <w:bCs/>
                <w:sz w:val="20"/>
                <w:szCs w:val="20"/>
              </w:rPr>
              <w:t>)</w:t>
            </w:r>
          </w:p>
        </w:tc>
        <w:tc>
          <w:tcPr>
            <w:tcW w:w="126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959</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03</w:t>
            </w:r>
            <w:r w:rsidRPr="00426073">
              <w:rPr>
                <w:rFonts w:ascii="Times New Roman" w:hAnsi="Times New Roman" w:cs="Times New Roman"/>
                <w:bCs/>
                <w:sz w:val="20"/>
                <w:szCs w:val="20"/>
              </w:rPr>
              <w:t xml:space="preserve"> (0.8</w:t>
            </w:r>
            <w:r>
              <w:rPr>
                <w:rFonts w:ascii="Times New Roman" w:hAnsi="Times New Roman" w:cs="Times New Roman"/>
                <w:bCs/>
                <w:sz w:val="20"/>
                <w:szCs w:val="20"/>
              </w:rPr>
              <w:t>3</w:t>
            </w:r>
            <w:r w:rsidRPr="00426073">
              <w:rPr>
                <w:rFonts w:ascii="Times New Roman" w:hAnsi="Times New Roman" w:cs="Times New Roman"/>
                <w:bCs/>
                <w:sz w:val="20"/>
                <w:szCs w:val="20"/>
              </w:rPr>
              <w:t>-1.2</w:t>
            </w:r>
            <w:r>
              <w:rPr>
                <w:rFonts w:ascii="Times New Roman" w:hAnsi="Times New Roman" w:cs="Times New Roman"/>
                <w:bCs/>
                <w:sz w:val="20"/>
                <w:szCs w:val="20"/>
              </w:rPr>
              <w:t>9</w:t>
            </w:r>
            <w:r w:rsidRPr="00426073">
              <w:rPr>
                <w:rFonts w:ascii="Times New Roman" w:hAnsi="Times New Roman" w:cs="Times New Roman"/>
                <w:bCs/>
                <w:sz w:val="20"/>
                <w:szCs w:val="20"/>
              </w:rPr>
              <w:t>)</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1.0</w:t>
            </w:r>
            <w:r>
              <w:rPr>
                <w:rFonts w:ascii="Times New Roman" w:hAnsi="Times New Roman" w:cs="Times New Roman"/>
                <w:bCs/>
                <w:sz w:val="20"/>
                <w:szCs w:val="20"/>
              </w:rPr>
              <w:t>9</w:t>
            </w:r>
            <w:r w:rsidRPr="00426073">
              <w:rPr>
                <w:rFonts w:ascii="Times New Roman" w:hAnsi="Times New Roman" w:cs="Times New Roman"/>
                <w:bCs/>
                <w:sz w:val="20"/>
                <w:szCs w:val="20"/>
              </w:rPr>
              <w:t xml:space="preserve"> (0.8</w:t>
            </w:r>
            <w:r>
              <w:rPr>
                <w:rFonts w:ascii="Times New Roman" w:hAnsi="Times New Roman" w:cs="Times New Roman"/>
                <w:bCs/>
                <w:sz w:val="20"/>
                <w:szCs w:val="20"/>
              </w:rPr>
              <w:t>4</w:t>
            </w:r>
            <w:r w:rsidRPr="00426073">
              <w:rPr>
                <w:rFonts w:ascii="Times New Roman" w:hAnsi="Times New Roman" w:cs="Times New Roman"/>
                <w:bCs/>
                <w:sz w:val="20"/>
                <w:szCs w:val="20"/>
              </w:rPr>
              <w:t>-1.</w:t>
            </w:r>
            <w:r>
              <w:rPr>
                <w:rFonts w:ascii="Times New Roman" w:hAnsi="Times New Roman" w:cs="Times New Roman"/>
                <w:bCs/>
                <w:sz w:val="20"/>
                <w:szCs w:val="20"/>
              </w:rPr>
              <w:t>42</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03</w:t>
            </w:r>
            <w:r w:rsidRPr="00426073">
              <w:rPr>
                <w:rFonts w:ascii="Times New Roman" w:hAnsi="Times New Roman" w:cs="Times New Roman"/>
                <w:bCs/>
                <w:sz w:val="20"/>
                <w:szCs w:val="20"/>
              </w:rPr>
              <w:t xml:space="preserve"> (0.</w:t>
            </w:r>
            <w:r>
              <w:rPr>
                <w:rFonts w:ascii="Times New Roman" w:hAnsi="Times New Roman" w:cs="Times New Roman"/>
                <w:bCs/>
                <w:sz w:val="20"/>
                <w:szCs w:val="20"/>
              </w:rPr>
              <w:t>82</w:t>
            </w:r>
            <w:r w:rsidRPr="00426073">
              <w:rPr>
                <w:rFonts w:ascii="Times New Roman" w:hAnsi="Times New Roman" w:cs="Times New Roman"/>
                <w:bCs/>
                <w:sz w:val="20"/>
                <w:szCs w:val="20"/>
              </w:rPr>
              <w:t>-1.</w:t>
            </w:r>
            <w:r>
              <w:rPr>
                <w:rFonts w:ascii="Times New Roman" w:hAnsi="Times New Roman" w:cs="Times New Roman"/>
                <w:bCs/>
                <w:sz w:val="20"/>
                <w:szCs w:val="20"/>
              </w:rPr>
              <w:t>29</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0.</w:t>
            </w:r>
            <w:r>
              <w:rPr>
                <w:rFonts w:ascii="Times New Roman" w:hAnsi="Times New Roman" w:cs="Times New Roman"/>
                <w:bCs/>
                <w:sz w:val="20"/>
                <w:szCs w:val="20"/>
              </w:rPr>
              <w:t>99</w:t>
            </w:r>
            <w:r w:rsidRPr="00426073">
              <w:rPr>
                <w:rFonts w:ascii="Times New Roman" w:hAnsi="Times New Roman" w:cs="Times New Roman"/>
                <w:bCs/>
                <w:sz w:val="20"/>
                <w:szCs w:val="20"/>
              </w:rPr>
              <w:t xml:space="preserve"> (0.</w:t>
            </w:r>
            <w:r>
              <w:rPr>
                <w:rFonts w:ascii="Times New Roman" w:hAnsi="Times New Roman" w:cs="Times New Roman"/>
                <w:bCs/>
                <w:sz w:val="20"/>
                <w:szCs w:val="20"/>
              </w:rPr>
              <w:t>74</w:t>
            </w:r>
            <w:r w:rsidRPr="00426073">
              <w:rPr>
                <w:rFonts w:ascii="Times New Roman" w:hAnsi="Times New Roman" w:cs="Times New Roman"/>
                <w:bCs/>
                <w:sz w:val="20"/>
                <w:szCs w:val="20"/>
              </w:rPr>
              <w:t>-1.</w:t>
            </w:r>
            <w:r>
              <w:rPr>
                <w:rFonts w:ascii="Times New Roman" w:hAnsi="Times New Roman" w:cs="Times New Roman"/>
                <w:bCs/>
                <w:sz w:val="20"/>
                <w:szCs w:val="20"/>
              </w:rPr>
              <w:t>34</w:t>
            </w:r>
            <w:r w:rsidRPr="00426073">
              <w:rPr>
                <w:rFonts w:ascii="Times New Roman" w:hAnsi="Times New Roman" w:cs="Times New Roman"/>
                <w:bCs/>
                <w:sz w:val="20"/>
                <w:szCs w:val="20"/>
              </w:rPr>
              <w:t>)</w:t>
            </w:r>
          </w:p>
        </w:tc>
        <w:tc>
          <w:tcPr>
            <w:tcW w:w="126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948</w:t>
            </w:r>
          </w:p>
        </w:tc>
      </w:tr>
      <w:tr w:rsidR="004F3D5C" w:rsidRPr="006D75CC" w:rsidTr="00D26E0B">
        <w:tc>
          <w:tcPr>
            <w:tcW w:w="2686" w:type="dxa"/>
            <w:gridSpan w:val="2"/>
          </w:tcPr>
          <w:p w:rsidR="004F3D5C" w:rsidRPr="00426073" w:rsidRDefault="004F3D5C" w:rsidP="004F3D5C">
            <w:pPr>
              <w:rPr>
                <w:rFonts w:ascii="Times New Roman" w:hAnsi="Times New Roman" w:cs="Times New Roman"/>
                <w:b/>
                <w:color w:val="000000"/>
              </w:rPr>
            </w:pPr>
            <w:r w:rsidRPr="00426073">
              <w:rPr>
                <w:rFonts w:ascii="Times New Roman" w:hAnsi="Times New Roman" w:cs="Times New Roman"/>
                <w:b/>
                <w:color w:val="000000"/>
              </w:rPr>
              <w:t xml:space="preserve">High fasting </w:t>
            </w:r>
            <w:r>
              <w:rPr>
                <w:rFonts w:ascii="Times New Roman" w:hAnsi="Times New Roman" w:cs="Times New Roman"/>
                <w:b/>
                <w:color w:val="000000"/>
              </w:rPr>
              <w:t>glucose</w:t>
            </w:r>
          </w:p>
        </w:tc>
        <w:tc>
          <w:tcPr>
            <w:tcW w:w="1454"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620" w:type="dxa"/>
          </w:tcPr>
          <w:p w:rsidR="004F3D5C" w:rsidRPr="00426073" w:rsidRDefault="004F3D5C" w:rsidP="004F3D5C">
            <w:pPr>
              <w:jc w:val="center"/>
              <w:rPr>
                <w:rFonts w:ascii="Times New Roman" w:hAnsi="Times New Roman" w:cs="Times New Roman"/>
                <w:bCs/>
                <w:sz w:val="20"/>
                <w:szCs w:val="20"/>
              </w:rPr>
            </w:pPr>
          </w:p>
        </w:tc>
        <w:tc>
          <w:tcPr>
            <w:tcW w:w="189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260" w:type="dxa"/>
          </w:tcPr>
          <w:p w:rsidR="004F3D5C" w:rsidRPr="00426073"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0.85 (0.62-1.15)</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1.23 (0.87-1.72)</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1.24 (1.05-1.46)</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1.41 (1.02-1.94)</w:t>
            </w:r>
          </w:p>
        </w:tc>
        <w:tc>
          <w:tcPr>
            <w:tcW w:w="126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.0</w:t>
            </w:r>
            <w:r>
              <w:rPr>
                <w:rFonts w:ascii="Times New Roman" w:hAnsi="Times New Roman" w:cs="Times New Roman"/>
                <w:bCs/>
                <w:sz w:val="20"/>
                <w:szCs w:val="20"/>
              </w:rPr>
              <w:t>0</w:t>
            </w:r>
            <w:r w:rsidRPr="00426073">
              <w:rPr>
                <w:rFonts w:ascii="Times New Roman" w:hAnsi="Times New Roman" w:cs="Times New Roman"/>
                <w:bCs/>
                <w:sz w:val="20"/>
                <w:szCs w:val="20"/>
              </w:rPr>
              <w:t>6</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454" w:type="dxa"/>
            <w:vAlign w:val="bottom"/>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0.8</w:t>
            </w:r>
            <w:r>
              <w:rPr>
                <w:rFonts w:ascii="Times New Roman" w:hAnsi="Times New Roman" w:cs="Times New Roman"/>
                <w:bCs/>
                <w:sz w:val="20"/>
                <w:szCs w:val="20"/>
              </w:rPr>
              <w:t>7</w:t>
            </w:r>
            <w:r w:rsidRPr="00426073">
              <w:rPr>
                <w:rFonts w:ascii="Times New Roman" w:hAnsi="Times New Roman" w:cs="Times New Roman"/>
                <w:bCs/>
                <w:sz w:val="20"/>
                <w:szCs w:val="20"/>
              </w:rPr>
              <w:t xml:space="preserve"> (0.6</w:t>
            </w:r>
            <w:r>
              <w:rPr>
                <w:rFonts w:ascii="Times New Roman" w:hAnsi="Times New Roman" w:cs="Times New Roman"/>
                <w:bCs/>
                <w:sz w:val="20"/>
                <w:szCs w:val="20"/>
              </w:rPr>
              <w:t>9</w:t>
            </w:r>
            <w:r w:rsidRPr="00426073">
              <w:rPr>
                <w:rFonts w:ascii="Times New Roman" w:hAnsi="Times New Roman" w:cs="Times New Roman"/>
                <w:bCs/>
                <w:sz w:val="20"/>
                <w:szCs w:val="20"/>
              </w:rPr>
              <w:t>-1.</w:t>
            </w:r>
            <w:r>
              <w:rPr>
                <w:rFonts w:ascii="Times New Roman" w:hAnsi="Times New Roman" w:cs="Times New Roman"/>
                <w:bCs/>
                <w:sz w:val="20"/>
                <w:szCs w:val="20"/>
              </w:rPr>
              <w:t>1</w:t>
            </w:r>
            <w:r w:rsidRPr="00426073">
              <w:rPr>
                <w:rFonts w:ascii="Times New Roman" w:hAnsi="Times New Roman" w:cs="Times New Roman"/>
                <w:bCs/>
                <w:sz w:val="20"/>
                <w:szCs w:val="20"/>
              </w:rPr>
              <w:t>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23</w:t>
            </w:r>
            <w:r w:rsidRPr="00426073">
              <w:rPr>
                <w:rFonts w:ascii="Times New Roman" w:hAnsi="Times New Roman" w:cs="Times New Roman"/>
                <w:bCs/>
                <w:sz w:val="20"/>
                <w:szCs w:val="20"/>
              </w:rPr>
              <w:t xml:space="preserve"> (0.</w:t>
            </w:r>
            <w:r>
              <w:rPr>
                <w:rFonts w:ascii="Times New Roman" w:hAnsi="Times New Roman" w:cs="Times New Roman"/>
                <w:bCs/>
                <w:sz w:val="20"/>
                <w:szCs w:val="20"/>
              </w:rPr>
              <w:t>91</w:t>
            </w:r>
            <w:r w:rsidRPr="00426073">
              <w:rPr>
                <w:rFonts w:ascii="Times New Roman" w:hAnsi="Times New Roman" w:cs="Times New Roman"/>
                <w:bCs/>
                <w:sz w:val="20"/>
                <w:szCs w:val="20"/>
              </w:rPr>
              <w:t>-1.6</w:t>
            </w:r>
            <w:r>
              <w:rPr>
                <w:rFonts w:ascii="Times New Roman" w:hAnsi="Times New Roman" w:cs="Times New Roman"/>
                <w:bCs/>
                <w:sz w:val="20"/>
                <w:szCs w:val="20"/>
              </w:rPr>
              <w:t>8</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1</w:t>
            </w:r>
            <w:r w:rsidRPr="00426073">
              <w:rPr>
                <w:rFonts w:ascii="Times New Roman" w:hAnsi="Times New Roman" w:cs="Times New Roman"/>
                <w:bCs/>
                <w:sz w:val="20"/>
                <w:szCs w:val="20"/>
              </w:rPr>
              <w:t>7 (0.</w:t>
            </w:r>
            <w:r>
              <w:rPr>
                <w:rFonts w:ascii="Times New Roman" w:hAnsi="Times New Roman" w:cs="Times New Roman"/>
                <w:bCs/>
                <w:sz w:val="20"/>
                <w:szCs w:val="20"/>
              </w:rPr>
              <w:t>96</w:t>
            </w:r>
            <w:r w:rsidRPr="00426073">
              <w:rPr>
                <w:rFonts w:ascii="Times New Roman" w:hAnsi="Times New Roman" w:cs="Times New Roman"/>
                <w:bCs/>
                <w:sz w:val="20"/>
                <w:szCs w:val="20"/>
              </w:rPr>
              <w:t>-1.</w:t>
            </w:r>
            <w:r>
              <w:rPr>
                <w:rFonts w:ascii="Times New Roman" w:hAnsi="Times New Roman" w:cs="Times New Roman"/>
                <w:bCs/>
                <w:sz w:val="20"/>
                <w:szCs w:val="20"/>
              </w:rPr>
              <w:t>4</w:t>
            </w:r>
            <w:r w:rsidRPr="00426073">
              <w:rPr>
                <w:rFonts w:ascii="Times New Roman" w:hAnsi="Times New Roman" w:cs="Times New Roman"/>
                <w:bCs/>
                <w:sz w:val="20"/>
                <w:szCs w:val="20"/>
              </w:rPr>
              <w:t>3)</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34</w:t>
            </w:r>
            <w:r w:rsidRPr="00426073">
              <w:rPr>
                <w:rFonts w:ascii="Times New Roman" w:hAnsi="Times New Roman" w:cs="Times New Roman"/>
                <w:bCs/>
                <w:sz w:val="20"/>
                <w:szCs w:val="20"/>
              </w:rPr>
              <w:t xml:space="preserve"> (0.9</w:t>
            </w:r>
            <w:r>
              <w:rPr>
                <w:rFonts w:ascii="Times New Roman" w:hAnsi="Times New Roman" w:cs="Times New Roman"/>
                <w:bCs/>
                <w:sz w:val="20"/>
                <w:szCs w:val="20"/>
              </w:rPr>
              <w:t>7</w:t>
            </w:r>
            <w:r w:rsidRPr="00426073">
              <w:rPr>
                <w:rFonts w:ascii="Times New Roman" w:hAnsi="Times New Roman" w:cs="Times New Roman"/>
                <w:bCs/>
                <w:sz w:val="20"/>
                <w:szCs w:val="20"/>
              </w:rPr>
              <w:t>-1.</w:t>
            </w:r>
            <w:r>
              <w:rPr>
                <w:rFonts w:ascii="Times New Roman" w:hAnsi="Times New Roman" w:cs="Times New Roman"/>
                <w:bCs/>
                <w:sz w:val="20"/>
                <w:szCs w:val="20"/>
              </w:rPr>
              <w:t>8</w:t>
            </w:r>
            <w:r w:rsidRPr="00426073">
              <w:rPr>
                <w:rFonts w:ascii="Times New Roman" w:hAnsi="Times New Roman" w:cs="Times New Roman"/>
                <w:bCs/>
                <w:sz w:val="20"/>
                <w:szCs w:val="20"/>
              </w:rPr>
              <w:t>6)</w:t>
            </w:r>
          </w:p>
        </w:tc>
        <w:tc>
          <w:tcPr>
            <w:tcW w:w="126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.0</w:t>
            </w:r>
            <w:r>
              <w:rPr>
                <w:rFonts w:ascii="Times New Roman" w:hAnsi="Times New Roman" w:cs="Times New Roman"/>
                <w:bCs/>
                <w:sz w:val="20"/>
                <w:szCs w:val="20"/>
              </w:rPr>
              <w:t>20</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454" w:type="dxa"/>
            <w:vAlign w:val="bottom"/>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0.8</w:t>
            </w:r>
            <w:r>
              <w:rPr>
                <w:rFonts w:ascii="Times New Roman" w:hAnsi="Times New Roman" w:cs="Times New Roman"/>
                <w:bCs/>
                <w:sz w:val="20"/>
                <w:szCs w:val="20"/>
              </w:rPr>
              <w:t>7</w:t>
            </w:r>
            <w:r w:rsidRPr="00426073">
              <w:rPr>
                <w:rFonts w:ascii="Times New Roman" w:hAnsi="Times New Roman" w:cs="Times New Roman"/>
                <w:bCs/>
                <w:sz w:val="20"/>
                <w:szCs w:val="20"/>
              </w:rPr>
              <w:t xml:space="preserve"> (0.6</w:t>
            </w:r>
            <w:r>
              <w:rPr>
                <w:rFonts w:ascii="Times New Roman" w:hAnsi="Times New Roman" w:cs="Times New Roman"/>
                <w:bCs/>
                <w:sz w:val="20"/>
                <w:szCs w:val="20"/>
              </w:rPr>
              <w:t>9</w:t>
            </w:r>
            <w:r w:rsidRPr="00426073">
              <w:rPr>
                <w:rFonts w:ascii="Times New Roman" w:hAnsi="Times New Roman" w:cs="Times New Roman"/>
                <w:bCs/>
                <w:sz w:val="20"/>
                <w:szCs w:val="20"/>
              </w:rPr>
              <w:t>-1.0</w:t>
            </w:r>
            <w:r>
              <w:rPr>
                <w:rFonts w:ascii="Times New Roman" w:hAnsi="Times New Roman" w:cs="Times New Roman"/>
                <w:bCs/>
                <w:sz w:val="20"/>
                <w:szCs w:val="20"/>
              </w:rPr>
              <w:t>9</w:t>
            </w:r>
            <w:r w:rsidRPr="00426073">
              <w:rPr>
                <w:rFonts w:ascii="Times New Roman" w:hAnsi="Times New Roman" w:cs="Times New Roman"/>
                <w:bCs/>
                <w:sz w:val="20"/>
                <w:szCs w:val="20"/>
              </w:rPr>
              <w:t>)</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w:t>
            </w:r>
            <w:r w:rsidRPr="00426073">
              <w:rPr>
                <w:rFonts w:ascii="Times New Roman" w:hAnsi="Times New Roman" w:cs="Times New Roman"/>
                <w:bCs/>
                <w:sz w:val="20"/>
                <w:szCs w:val="20"/>
              </w:rPr>
              <w:t>1 (0.</w:t>
            </w:r>
            <w:r>
              <w:rPr>
                <w:rFonts w:ascii="Times New Roman" w:hAnsi="Times New Roman" w:cs="Times New Roman"/>
                <w:bCs/>
                <w:sz w:val="20"/>
                <w:szCs w:val="20"/>
              </w:rPr>
              <w:t>90</w:t>
            </w:r>
            <w:r w:rsidRPr="00426073">
              <w:rPr>
                <w:rFonts w:ascii="Times New Roman" w:hAnsi="Times New Roman" w:cs="Times New Roman"/>
                <w:bCs/>
                <w:sz w:val="20"/>
                <w:szCs w:val="20"/>
              </w:rPr>
              <w:t>-1.</w:t>
            </w:r>
            <w:r>
              <w:rPr>
                <w:rFonts w:ascii="Times New Roman" w:hAnsi="Times New Roman" w:cs="Times New Roman"/>
                <w:bCs/>
                <w:sz w:val="20"/>
                <w:szCs w:val="20"/>
              </w:rPr>
              <w:t>63</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15</w:t>
            </w:r>
            <w:r w:rsidRPr="00426073">
              <w:rPr>
                <w:rFonts w:ascii="Times New Roman" w:hAnsi="Times New Roman" w:cs="Times New Roman"/>
                <w:bCs/>
                <w:sz w:val="20"/>
                <w:szCs w:val="20"/>
              </w:rPr>
              <w:t xml:space="preserve"> (0.</w:t>
            </w:r>
            <w:r>
              <w:rPr>
                <w:rFonts w:ascii="Times New Roman" w:hAnsi="Times New Roman" w:cs="Times New Roman"/>
                <w:bCs/>
                <w:sz w:val="20"/>
                <w:szCs w:val="20"/>
              </w:rPr>
              <w:t>96</w:t>
            </w:r>
            <w:r w:rsidRPr="00426073">
              <w:rPr>
                <w:rFonts w:ascii="Times New Roman" w:hAnsi="Times New Roman" w:cs="Times New Roman"/>
                <w:bCs/>
                <w:sz w:val="20"/>
                <w:szCs w:val="20"/>
              </w:rPr>
              <w:t>-1.</w:t>
            </w:r>
            <w:r>
              <w:rPr>
                <w:rFonts w:ascii="Times New Roman" w:hAnsi="Times New Roman" w:cs="Times New Roman"/>
                <w:bCs/>
                <w:sz w:val="20"/>
                <w:szCs w:val="20"/>
              </w:rPr>
              <w:t>3</w:t>
            </w:r>
            <w:r w:rsidRPr="00426073">
              <w:rPr>
                <w:rFonts w:ascii="Times New Roman" w:hAnsi="Times New Roman" w:cs="Times New Roman"/>
                <w:bCs/>
                <w:sz w:val="20"/>
                <w:szCs w:val="20"/>
              </w:rPr>
              <w:t>8)</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33</w:t>
            </w:r>
            <w:r w:rsidRPr="00426073">
              <w:rPr>
                <w:rFonts w:ascii="Times New Roman" w:hAnsi="Times New Roman" w:cs="Times New Roman"/>
                <w:bCs/>
                <w:sz w:val="20"/>
                <w:szCs w:val="20"/>
              </w:rPr>
              <w:t xml:space="preserve"> (0.9</w:t>
            </w:r>
            <w:r>
              <w:rPr>
                <w:rFonts w:ascii="Times New Roman" w:hAnsi="Times New Roman" w:cs="Times New Roman"/>
                <w:bCs/>
                <w:sz w:val="20"/>
                <w:szCs w:val="20"/>
              </w:rPr>
              <w:t>7</w:t>
            </w:r>
            <w:r w:rsidRPr="00426073">
              <w:rPr>
                <w:rFonts w:ascii="Times New Roman" w:hAnsi="Times New Roman" w:cs="Times New Roman"/>
                <w:bCs/>
                <w:sz w:val="20"/>
                <w:szCs w:val="20"/>
              </w:rPr>
              <w:t>-1.</w:t>
            </w:r>
            <w:r>
              <w:rPr>
                <w:rFonts w:ascii="Times New Roman" w:hAnsi="Times New Roman" w:cs="Times New Roman"/>
                <w:bCs/>
                <w:sz w:val="20"/>
                <w:szCs w:val="20"/>
              </w:rPr>
              <w:t>8</w:t>
            </w:r>
            <w:r w:rsidRPr="00426073">
              <w:rPr>
                <w:rFonts w:ascii="Times New Roman" w:hAnsi="Times New Roman" w:cs="Times New Roman"/>
                <w:bCs/>
                <w:sz w:val="20"/>
                <w:szCs w:val="20"/>
              </w:rPr>
              <w:t>1)</w:t>
            </w:r>
          </w:p>
        </w:tc>
        <w:tc>
          <w:tcPr>
            <w:tcW w:w="126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.0</w:t>
            </w:r>
            <w:r>
              <w:rPr>
                <w:rFonts w:ascii="Times New Roman" w:hAnsi="Times New Roman" w:cs="Times New Roman"/>
                <w:bCs/>
                <w:sz w:val="20"/>
                <w:szCs w:val="20"/>
              </w:rPr>
              <w:t>18</w:t>
            </w:r>
          </w:p>
        </w:tc>
      </w:tr>
    </w:tbl>
    <w:p w:rsidR="00D26E0B" w:rsidRPr="001A21EA" w:rsidRDefault="002D5C2C" w:rsidP="00D26E0B">
      <w:pPr>
        <w:rPr>
          <w:rFonts w:ascii="Times New Roman" w:hAnsi="Times New Roman" w:cs="Times New Roman"/>
          <w:sz w:val="24"/>
          <w:szCs w:val="24"/>
        </w:rPr>
      </w:pPr>
      <w:r>
        <w:rPr>
          <w:rFonts w:ascii="Times New Roman" w:hAnsi="Times New Roman" w:cs="Times New Roman"/>
          <w:sz w:val="24"/>
          <w:szCs w:val="24"/>
        </w:rPr>
        <w:t xml:space="preserve">    </w:t>
      </w:r>
      <w:r w:rsidRPr="00115C35">
        <w:rPr>
          <w:rFonts w:ascii="Times New Roman" w:hAnsi="Times New Roman" w:cs="Times New Roman"/>
          <w:sz w:val="24"/>
          <w:szCs w:val="24"/>
        </w:rPr>
        <w:t xml:space="preserve">Values are medians (ranges) for plasma TFA concentration or adjusted </w:t>
      </w:r>
      <w:r w:rsidRPr="00096057">
        <w:rPr>
          <w:rFonts w:ascii="Times New Roman" w:hAnsi="Times New Roman" w:cs="Times New Roman"/>
          <w:sz w:val="24"/>
          <w:szCs w:val="24"/>
        </w:rPr>
        <w:t>prevalence ratio</w:t>
      </w:r>
      <w:r w:rsidRPr="00115C35">
        <w:rPr>
          <w:rFonts w:ascii="Times New Roman" w:hAnsi="Times New Roman" w:cs="Times New Roman"/>
          <w:sz w:val="24"/>
          <w:szCs w:val="24"/>
        </w:rPr>
        <w:t xml:space="preserve"> (95% CIs).</w:t>
      </w:r>
      <w:r w:rsidR="00D26E0B" w:rsidRPr="0055227F">
        <w:rPr>
          <w:rFonts w:ascii="Times New Roman" w:hAnsi="Times New Roman" w:cs="Times New Roman"/>
          <w:sz w:val="24"/>
          <w:szCs w:val="24"/>
        </w:rPr>
        <w:t xml:space="preserve"> </w:t>
      </w:r>
    </w:p>
    <w:p w:rsidR="002D5C2C" w:rsidRDefault="002D5C2C" w:rsidP="008D464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HDL, high-density lipoprotein;</w:t>
      </w:r>
      <w:r w:rsidRPr="001A21EA">
        <w:rPr>
          <w:rFonts w:ascii="Times New Roman" w:hAnsi="Times New Roman" w:cs="Times New Roman"/>
          <w:sz w:val="24"/>
          <w:szCs w:val="24"/>
        </w:rPr>
        <w:t xml:space="preserve"> NHANES, National Health and Nutrition Examination Survey</w:t>
      </w:r>
      <w:r>
        <w:rPr>
          <w:rFonts w:ascii="Times New Roman" w:hAnsi="Times New Roman" w:cs="Times New Roman"/>
          <w:sz w:val="24"/>
          <w:szCs w:val="24"/>
        </w:rPr>
        <w:t>; TFA, trans-fatty acid</w:t>
      </w:r>
      <w:r w:rsidRPr="001A21EA">
        <w:rPr>
          <w:rFonts w:ascii="Times New Roman" w:hAnsi="Times New Roman" w:cs="Times New Roman"/>
          <w:sz w:val="24"/>
          <w:szCs w:val="24"/>
        </w:rPr>
        <w:t>.</w:t>
      </w:r>
    </w:p>
    <w:p w:rsidR="00D26E0B" w:rsidRPr="00173F30" w:rsidRDefault="00D26E0B" w:rsidP="008D464A">
      <w:pPr>
        <w:pStyle w:val="ListParagraph"/>
        <w:numPr>
          <w:ilvl w:val="0"/>
          <w:numId w:val="9"/>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P-values are presented for difference across the quintiles of </w:t>
      </w:r>
      <w:r>
        <w:rPr>
          <w:rFonts w:ascii="Times New Roman" w:hAnsi="Times New Roman" w:cs="Times New Roman"/>
          <w:sz w:val="24"/>
          <w:szCs w:val="24"/>
        </w:rPr>
        <w:t xml:space="preserve">plasma </w:t>
      </w:r>
      <w:r w:rsidRPr="00173F30">
        <w:rPr>
          <w:rFonts w:ascii="Times New Roman" w:hAnsi="Times New Roman" w:cs="Times New Roman"/>
          <w:sz w:val="24"/>
          <w:szCs w:val="24"/>
        </w:rPr>
        <w:t>TFA concentration</w:t>
      </w:r>
      <w:r w:rsidR="009E613C">
        <w:rPr>
          <w:rFonts w:ascii="Times New Roman" w:hAnsi="Times New Roman" w:cs="Times New Roman"/>
          <w:sz w:val="24"/>
          <w:szCs w:val="24"/>
        </w:rPr>
        <w:t>s</w:t>
      </w:r>
      <w:r w:rsidRPr="00173F30">
        <w:rPr>
          <w:rFonts w:ascii="Times New Roman" w:hAnsi="Times New Roman" w:cs="Times New Roman"/>
          <w:sz w:val="24"/>
          <w:szCs w:val="24"/>
        </w:rPr>
        <w:t xml:space="preserve">. All tests were 2-tailed and based on </w:t>
      </w:r>
      <w:r>
        <w:rPr>
          <w:rFonts w:ascii="Times New Roman" w:eastAsia="Times New Roman" w:hAnsi="Times New Roman" w:cs="Times New Roman"/>
          <w:sz w:val="24"/>
          <w:szCs w:val="24"/>
        </w:rPr>
        <w:t>Satterthwaite adjusted F-test</w:t>
      </w:r>
      <w:r w:rsidRPr="00173F30">
        <w:rPr>
          <w:rFonts w:ascii="Times New Roman" w:hAnsi="Times New Roman" w:cs="Times New Roman"/>
          <w:sz w:val="24"/>
          <w:szCs w:val="24"/>
        </w:rPr>
        <w:t>.</w:t>
      </w:r>
    </w:p>
    <w:p w:rsidR="00D26E0B" w:rsidRPr="00173F30" w:rsidRDefault="00D26E0B" w:rsidP="008D464A">
      <w:pPr>
        <w:pStyle w:val="ListParagraph"/>
        <w:numPr>
          <w:ilvl w:val="0"/>
          <w:numId w:val="9"/>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M1 = adjusted for age, sex, race/ethnicity, and total </w:t>
      </w:r>
      <w:r w:rsidR="004B2B5F" w:rsidRPr="00173F30">
        <w:rPr>
          <w:rFonts w:ascii="Times New Roman" w:hAnsi="Times New Roman" w:cs="Times New Roman"/>
          <w:sz w:val="24"/>
          <w:szCs w:val="24"/>
        </w:rPr>
        <w:t>e</w:t>
      </w:r>
      <w:r w:rsidR="004B2B5F">
        <w:rPr>
          <w:rFonts w:ascii="Times New Roman" w:hAnsi="Times New Roman" w:cs="Times New Roman"/>
          <w:sz w:val="24"/>
          <w:szCs w:val="24"/>
        </w:rPr>
        <w:t>nergy</w:t>
      </w:r>
      <w:r w:rsidRPr="00173F30">
        <w:rPr>
          <w:rFonts w:ascii="Times New Roman" w:hAnsi="Times New Roman" w:cs="Times New Roman"/>
          <w:sz w:val="24"/>
          <w:szCs w:val="24"/>
        </w:rPr>
        <w:t xml:space="preserve"> intake.</w:t>
      </w:r>
    </w:p>
    <w:p w:rsidR="00D26E0B" w:rsidRPr="00173F30" w:rsidRDefault="00D26E0B" w:rsidP="008D464A">
      <w:pPr>
        <w:pStyle w:val="ListParagraph"/>
        <w:numPr>
          <w:ilvl w:val="0"/>
          <w:numId w:val="9"/>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M2 = in addition to M1, adjusted for educational attainment, smoking status, alcohol consumption, physical activity level, statin use, diabetes status,</w:t>
      </w:r>
      <w:r w:rsidR="00DA2005">
        <w:rPr>
          <w:rFonts w:ascii="Times New Roman" w:hAnsi="Times New Roman" w:cs="Times New Roman"/>
          <w:sz w:val="24"/>
          <w:szCs w:val="24"/>
        </w:rPr>
        <w:t xml:space="preserve"> and</w:t>
      </w:r>
      <w:r w:rsidRPr="00173F30">
        <w:rPr>
          <w:rFonts w:ascii="Times New Roman" w:hAnsi="Times New Roman" w:cs="Times New Roman"/>
          <w:sz w:val="24"/>
          <w:szCs w:val="24"/>
        </w:rPr>
        <w:t xml:space="preserve"> healthy eating index-2010.</w:t>
      </w:r>
    </w:p>
    <w:p w:rsidR="00D26E0B" w:rsidRDefault="00D26E0B" w:rsidP="008D464A">
      <w:pPr>
        <w:pStyle w:val="ListParagraph"/>
        <w:numPr>
          <w:ilvl w:val="0"/>
          <w:numId w:val="9"/>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M3 = in addition to M2, adjusted for </w:t>
      </w:r>
      <w:r w:rsidR="00A057D4">
        <w:rPr>
          <w:rFonts w:ascii="Times New Roman" w:hAnsi="Times New Roman" w:cs="Times New Roman"/>
          <w:sz w:val="24"/>
          <w:szCs w:val="24"/>
        </w:rPr>
        <w:t>total</w:t>
      </w:r>
      <w:r>
        <w:rPr>
          <w:rFonts w:ascii="Times New Roman" w:hAnsi="Times New Roman" w:cs="Times New Roman"/>
          <w:sz w:val="24"/>
          <w:szCs w:val="24"/>
        </w:rPr>
        <w:t xml:space="preserve"> </w:t>
      </w:r>
      <w:r w:rsidR="008D464A">
        <w:rPr>
          <w:rFonts w:ascii="Times New Roman" w:hAnsi="Times New Roman" w:cs="Times New Roman"/>
          <w:sz w:val="24"/>
          <w:szCs w:val="24"/>
        </w:rPr>
        <w:t>saturated fat</w:t>
      </w:r>
      <w:r w:rsidR="00A057D4">
        <w:rPr>
          <w:rFonts w:ascii="Times New Roman" w:hAnsi="Times New Roman" w:cs="Times New Roman"/>
          <w:sz w:val="24"/>
          <w:szCs w:val="24"/>
        </w:rPr>
        <w:t>ty acids</w:t>
      </w:r>
      <w:r w:rsidR="008D464A">
        <w:rPr>
          <w:rFonts w:ascii="Times New Roman" w:hAnsi="Times New Roman" w:cs="Times New Roman"/>
          <w:sz w:val="24"/>
          <w:szCs w:val="24"/>
        </w:rPr>
        <w:t>,</w:t>
      </w:r>
      <w:r w:rsidR="00A057D4">
        <w:rPr>
          <w:rFonts w:ascii="Times New Roman" w:hAnsi="Times New Roman" w:cs="Times New Roman"/>
          <w:sz w:val="24"/>
          <w:szCs w:val="24"/>
        </w:rPr>
        <w:t xml:space="preserve"> total</w:t>
      </w:r>
      <w:r w:rsidR="008D464A" w:rsidRPr="00173F30">
        <w:rPr>
          <w:rFonts w:ascii="Times New Roman" w:hAnsi="Times New Roman" w:cs="Times New Roman"/>
          <w:sz w:val="24"/>
          <w:szCs w:val="24"/>
        </w:rPr>
        <w:t xml:space="preserve"> </w:t>
      </w:r>
      <w:r w:rsidR="008D464A">
        <w:rPr>
          <w:rFonts w:ascii="Times New Roman" w:hAnsi="Times New Roman" w:cs="Times New Roman"/>
          <w:sz w:val="24"/>
          <w:szCs w:val="24"/>
        </w:rPr>
        <w:t>polyunsaturated fat</w:t>
      </w:r>
      <w:r w:rsidR="00A057D4">
        <w:rPr>
          <w:rFonts w:ascii="Times New Roman" w:hAnsi="Times New Roman" w:cs="Times New Roman"/>
          <w:sz w:val="24"/>
          <w:szCs w:val="24"/>
        </w:rPr>
        <w:t>ty acids</w:t>
      </w:r>
      <w:r w:rsidR="008D464A">
        <w:rPr>
          <w:rFonts w:ascii="Times New Roman" w:hAnsi="Times New Roman" w:cs="Times New Roman"/>
          <w:sz w:val="24"/>
          <w:szCs w:val="24"/>
        </w:rPr>
        <w:t>,</w:t>
      </w:r>
      <w:r w:rsidR="008D464A" w:rsidRPr="00173F30">
        <w:rPr>
          <w:rFonts w:ascii="Times New Roman" w:hAnsi="Times New Roman" w:cs="Times New Roman"/>
          <w:sz w:val="24"/>
          <w:szCs w:val="24"/>
        </w:rPr>
        <w:t xml:space="preserve"> </w:t>
      </w:r>
      <w:r w:rsidRPr="00173F30">
        <w:rPr>
          <w:rFonts w:ascii="Times New Roman" w:hAnsi="Times New Roman" w:cs="Times New Roman"/>
          <w:sz w:val="24"/>
          <w:szCs w:val="24"/>
        </w:rPr>
        <w:t>and</w:t>
      </w:r>
      <w:r w:rsidR="005165E7">
        <w:rPr>
          <w:rFonts w:ascii="Times New Roman" w:hAnsi="Times New Roman" w:cs="Times New Roman"/>
          <w:sz w:val="24"/>
          <w:szCs w:val="24"/>
        </w:rPr>
        <w:t xml:space="preserve"> total</w:t>
      </w:r>
      <w:r w:rsidRPr="00173F30">
        <w:rPr>
          <w:rFonts w:ascii="Times New Roman" w:hAnsi="Times New Roman" w:cs="Times New Roman"/>
          <w:sz w:val="24"/>
          <w:szCs w:val="24"/>
        </w:rPr>
        <w:t xml:space="preserve"> cholesterol intakes</w:t>
      </w:r>
      <w:r>
        <w:rPr>
          <w:rFonts w:ascii="Times New Roman" w:hAnsi="Times New Roman" w:cs="Times New Roman"/>
          <w:sz w:val="24"/>
          <w:szCs w:val="24"/>
        </w:rPr>
        <w:t>.</w:t>
      </w:r>
    </w:p>
    <w:p w:rsidR="00D26E0B" w:rsidRDefault="00D26E0B" w:rsidP="00D26E0B">
      <w:pPr>
        <w:rPr>
          <w:rFonts w:ascii="Times New Roman" w:hAnsi="Times New Roman" w:cs="Times New Roman"/>
          <w:sz w:val="24"/>
          <w:szCs w:val="24"/>
        </w:rPr>
      </w:pPr>
      <w:r>
        <w:rPr>
          <w:rFonts w:ascii="Times New Roman" w:hAnsi="Times New Roman" w:cs="Times New Roman"/>
          <w:sz w:val="24"/>
          <w:szCs w:val="24"/>
        </w:rPr>
        <w:br w:type="page"/>
      </w:r>
    </w:p>
    <w:p w:rsidR="00D26E0B" w:rsidRPr="00B71D7A" w:rsidRDefault="00EA12AE" w:rsidP="00D26E0B">
      <w:pPr>
        <w:ind w:left="-9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00D26E0B" w:rsidRPr="00B71D7A">
        <w:rPr>
          <w:rFonts w:ascii="Times New Roman" w:hAnsi="Times New Roman" w:cs="Times New Roman"/>
          <w:b/>
          <w:bCs/>
          <w:sz w:val="24"/>
          <w:szCs w:val="24"/>
        </w:rPr>
        <w:t xml:space="preserve">Table </w:t>
      </w:r>
      <w:r>
        <w:rPr>
          <w:rFonts w:ascii="Times New Roman" w:hAnsi="Times New Roman" w:cs="Times New Roman"/>
          <w:b/>
          <w:bCs/>
          <w:sz w:val="24"/>
          <w:szCs w:val="24"/>
        </w:rPr>
        <w:t>S</w:t>
      </w:r>
      <w:r w:rsidR="007902E7">
        <w:rPr>
          <w:rFonts w:ascii="Times New Roman" w:hAnsi="Times New Roman" w:cs="Times New Roman"/>
          <w:b/>
          <w:bCs/>
          <w:sz w:val="24"/>
          <w:szCs w:val="24"/>
        </w:rPr>
        <w:t>11</w:t>
      </w:r>
      <w:r w:rsidR="00D26E0B" w:rsidRPr="00B71D7A">
        <w:rPr>
          <w:rFonts w:ascii="Times New Roman" w:hAnsi="Times New Roman" w:cs="Times New Roman"/>
          <w:b/>
          <w:bCs/>
          <w:sz w:val="24"/>
          <w:szCs w:val="24"/>
        </w:rPr>
        <w:t xml:space="preserve">. Adjusted Prevalence Ratios of Metabolic Syndrome and Its Components Among Participants Aged </w:t>
      </w:r>
      <w:r w:rsidR="009E613C">
        <w:rPr>
          <w:rFonts w:ascii="Times New Roman" w:hAnsi="Times New Roman" w:cs="Times New Roman"/>
          <w:b/>
          <w:bCs/>
          <w:sz w:val="24"/>
          <w:szCs w:val="24"/>
        </w:rPr>
        <w:t>≥</w:t>
      </w:r>
      <w:r w:rsidR="00D26E0B" w:rsidRPr="00B71D7A">
        <w:rPr>
          <w:rFonts w:ascii="Times New Roman" w:hAnsi="Times New Roman" w:cs="Times New Roman"/>
          <w:b/>
          <w:bCs/>
          <w:sz w:val="24"/>
          <w:szCs w:val="24"/>
        </w:rPr>
        <w:t xml:space="preserve">20 Years by Quintiles of Plasma </w:t>
      </w:r>
      <w:r w:rsidR="00D55F84" w:rsidRPr="00D55F84">
        <w:rPr>
          <w:rFonts w:ascii="Times New Roman" w:hAnsi="Times New Roman" w:cs="Times New Roman"/>
          <w:b/>
          <w:sz w:val="24"/>
          <w:szCs w:val="24"/>
        </w:rPr>
        <w:t>Palmitelaidic Acid</w:t>
      </w:r>
      <w:r w:rsidR="00D26E0B" w:rsidRPr="00B71D7A">
        <w:rPr>
          <w:rFonts w:ascii="Times New Roman" w:hAnsi="Times New Roman" w:cs="Times New Roman"/>
          <w:b/>
          <w:bCs/>
          <w:sz w:val="24"/>
          <w:szCs w:val="24"/>
        </w:rPr>
        <w:t xml:space="preserve"> Concentration</w:t>
      </w:r>
      <w:r w:rsidR="009E613C">
        <w:rPr>
          <w:rFonts w:ascii="Times New Roman" w:hAnsi="Times New Roman" w:cs="Times New Roman"/>
          <w:b/>
          <w:bCs/>
          <w:sz w:val="24"/>
          <w:szCs w:val="24"/>
        </w:rPr>
        <w:t>s</w:t>
      </w:r>
      <w:r w:rsidR="00D26E0B" w:rsidRPr="00B71D7A">
        <w:rPr>
          <w:rFonts w:ascii="Times New Roman" w:hAnsi="Times New Roman" w:cs="Times New Roman"/>
          <w:b/>
          <w:bCs/>
          <w:sz w:val="24"/>
          <w:szCs w:val="24"/>
        </w:rPr>
        <w:t>—NHANES 2009-2010</w:t>
      </w:r>
      <w:r w:rsidR="004F3D5C" w:rsidRPr="00C93555">
        <w:rPr>
          <w:rFonts w:ascii="Times New Roman" w:hAnsi="Times New Roman" w:cs="Times New Roman"/>
          <w:color w:val="000000"/>
          <w:vertAlign w:val="superscript"/>
        </w:rPr>
        <w:t>a</w:t>
      </w:r>
    </w:p>
    <w:tbl>
      <w:tblPr>
        <w:tblStyle w:val="PlainTable22"/>
        <w:tblW w:w="12870" w:type="dxa"/>
        <w:tblLook w:val="0620" w:firstRow="1" w:lastRow="0" w:firstColumn="0" w:lastColumn="0" w:noHBand="1" w:noVBand="1"/>
      </w:tblPr>
      <w:tblGrid>
        <w:gridCol w:w="1704"/>
        <w:gridCol w:w="982"/>
        <w:gridCol w:w="1454"/>
        <w:gridCol w:w="1620"/>
        <w:gridCol w:w="1980"/>
        <w:gridCol w:w="1980"/>
        <w:gridCol w:w="1890"/>
        <w:gridCol w:w="1260"/>
      </w:tblGrid>
      <w:tr w:rsidR="00D26E0B" w:rsidTr="00D26E0B">
        <w:trPr>
          <w:cnfStyle w:val="100000000000" w:firstRow="1" w:lastRow="0" w:firstColumn="0" w:lastColumn="0" w:oddVBand="0" w:evenVBand="0" w:oddHBand="0" w:evenHBand="0" w:firstRowFirstColumn="0" w:firstRowLastColumn="0" w:lastRowFirstColumn="0" w:lastRowLastColumn="0"/>
        </w:trPr>
        <w:tc>
          <w:tcPr>
            <w:tcW w:w="1704" w:type="dxa"/>
          </w:tcPr>
          <w:p w:rsidR="00D26E0B" w:rsidRPr="00C93555" w:rsidRDefault="00D26E0B" w:rsidP="00D26E0B">
            <w:pPr>
              <w:rPr>
                <w:rFonts w:ascii="Times New Roman" w:hAnsi="Times New Roman" w:cs="Times New Roman"/>
                <w:b w:val="0"/>
                <w:bCs w:val="0"/>
              </w:rPr>
            </w:pPr>
          </w:p>
        </w:tc>
        <w:tc>
          <w:tcPr>
            <w:tcW w:w="9906" w:type="dxa"/>
            <w:gridSpan w:val="6"/>
          </w:tcPr>
          <w:p w:rsidR="00D26E0B" w:rsidRPr="00C93555" w:rsidRDefault="00D26E0B" w:rsidP="00D26E0B">
            <w:pPr>
              <w:jc w:val="center"/>
              <w:rPr>
                <w:rFonts w:ascii="Times New Roman" w:hAnsi="Times New Roman" w:cs="Times New Roman"/>
                <w:bCs w:val="0"/>
              </w:rPr>
            </w:pPr>
            <w:r w:rsidRPr="00C93555">
              <w:rPr>
                <w:rFonts w:ascii="Times New Roman" w:hAnsi="Times New Roman" w:cs="Times New Roman"/>
                <w:bCs w:val="0"/>
                <w:color w:val="000000"/>
              </w:rPr>
              <w:t xml:space="preserve">Quintiles of Plasma </w:t>
            </w:r>
            <w:r w:rsidRPr="00C93555">
              <w:rPr>
                <w:rFonts w:ascii="Times New Roman" w:hAnsi="Times New Roman" w:cs="Times New Roman"/>
              </w:rPr>
              <w:t>Palmitelaidic Acid (18:1n-7t)</w:t>
            </w:r>
            <w:r w:rsidRPr="00C93555">
              <w:rPr>
                <w:rFonts w:ascii="Times New Roman" w:hAnsi="Times New Roman" w:cs="Times New Roman"/>
                <w:bCs w:val="0"/>
                <w:color w:val="000000"/>
              </w:rPr>
              <w:t xml:space="preserve"> Concentration</w:t>
            </w:r>
            <w:r w:rsidR="009E613C">
              <w:rPr>
                <w:rFonts w:ascii="Times New Roman" w:hAnsi="Times New Roman" w:cs="Times New Roman"/>
                <w:bCs w:val="0"/>
                <w:color w:val="000000"/>
              </w:rPr>
              <w:t>s</w:t>
            </w:r>
            <w:r w:rsidRPr="00C93555">
              <w:rPr>
                <w:rFonts w:ascii="Times New Roman" w:hAnsi="Times New Roman" w:cs="Times New Roman"/>
                <w:bCs w:val="0"/>
                <w:color w:val="000000"/>
              </w:rPr>
              <w:t xml:space="preserve">, </w:t>
            </w:r>
            <w:r w:rsidRPr="00C93555">
              <w:rPr>
                <w:rFonts w:ascii="Times New Roman" w:hAnsi="Times New Roman" w:cs="Times New Roman"/>
                <w:bCs w:val="0"/>
              </w:rPr>
              <w:t>Prevalence Ratios</w:t>
            </w:r>
            <w:r w:rsidRPr="00C93555">
              <w:rPr>
                <w:rFonts w:ascii="Times New Roman" w:hAnsi="Times New Roman" w:cs="Times New Roman"/>
                <w:bCs w:val="0"/>
                <w:color w:val="000000"/>
              </w:rPr>
              <w:t xml:space="preserve"> (95% CI)</w:t>
            </w:r>
          </w:p>
        </w:tc>
        <w:tc>
          <w:tcPr>
            <w:tcW w:w="1260" w:type="dxa"/>
            <w:vMerge w:val="restart"/>
          </w:tcPr>
          <w:p w:rsidR="00D26E0B" w:rsidRPr="00C93555" w:rsidRDefault="00D26E0B" w:rsidP="004F3D5C">
            <w:pPr>
              <w:jc w:val="center"/>
              <w:rPr>
                <w:rFonts w:ascii="Times New Roman" w:hAnsi="Times New Roman" w:cs="Times New Roman"/>
                <w:bCs w:val="0"/>
              </w:rPr>
            </w:pPr>
            <w:r w:rsidRPr="00C93555">
              <w:rPr>
                <w:rFonts w:ascii="Times New Roman" w:hAnsi="Times New Roman" w:cs="Times New Roman"/>
                <w:bCs w:val="0"/>
                <w:i/>
                <w:color w:val="000000"/>
              </w:rPr>
              <w:t>P</w:t>
            </w:r>
            <w:r w:rsidRPr="00C93555">
              <w:rPr>
                <w:rFonts w:ascii="Times New Roman" w:hAnsi="Times New Roman" w:cs="Times New Roman"/>
                <w:bCs w:val="0"/>
                <w:color w:val="000000"/>
              </w:rPr>
              <w:t xml:space="preserve"> Value for trend</w:t>
            </w:r>
            <w:r w:rsidR="004F3D5C">
              <w:rPr>
                <w:rFonts w:ascii="Times New Roman" w:hAnsi="Times New Roman" w:cs="Times New Roman"/>
                <w:color w:val="000000"/>
                <w:vertAlign w:val="superscript"/>
              </w:rPr>
              <w:t>b</w:t>
            </w:r>
          </w:p>
        </w:tc>
      </w:tr>
      <w:tr w:rsidR="00D26E0B" w:rsidTr="00D26E0B">
        <w:tc>
          <w:tcPr>
            <w:tcW w:w="2686" w:type="dxa"/>
            <w:gridSpan w:val="2"/>
            <w:tcBorders>
              <w:bottom w:val="single" w:sz="4" w:space="0" w:color="auto"/>
            </w:tcBorders>
          </w:tcPr>
          <w:p w:rsidR="00D26E0B" w:rsidRPr="00C93555" w:rsidRDefault="00D26E0B" w:rsidP="00D26E0B">
            <w:pPr>
              <w:rPr>
                <w:rFonts w:ascii="Times New Roman" w:hAnsi="Times New Roman" w:cs="Times New Roman"/>
                <w:b/>
                <w:bCs/>
              </w:rPr>
            </w:pPr>
          </w:p>
        </w:tc>
        <w:tc>
          <w:tcPr>
            <w:tcW w:w="1454"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Q1</w:t>
            </w:r>
          </w:p>
        </w:tc>
        <w:tc>
          <w:tcPr>
            <w:tcW w:w="162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Q2</w:t>
            </w:r>
          </w:p>
        </w:tc>
        <w:tc>
          <w:tcPr>
            <w:tcW w:w="198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Q3</w:t>
            </w:r>
          </w:p>
        </w:tc>
        <w:tc>
          <w:tcPr>
            <w:tcW w:w="198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Q4</w:t>
            </w:r>
          </w:p>
        </w:tc>
        <w:tc>
          <w:tcPr>
            <w:tcW w:w="189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Q5</w:t>
            </w:r>
          </w:p>
        </w:tc>
        <w:tc>
          <w:tcPr>
            <w:tcW w:w="1260" w:type="dxa"/>
            <w:vMerge/>
            <w:tcBorders>
              <w:bottom w:val="single" w:sz="4" w:space="0" w:color="auto"/>
            </w:tcBorders>
          </w:tcPr>
          <w:p w:rsidR="00D26E0B" w:rsidRDefault="00D26E0B" w:rsidP="00D26E0B">
            <w:pPr>
              <w:jc w:val="center"/>
              <w:rPr>
                <w:b/>
                <w:bCs/>
              </w:rPr>
            </w:pPr>
          </w:p>
        </w:tc>
      </w:tr>
      <w:tr w:rsidR="00D26E0B" w:rsidTr="00D26E0B">
        <w:tc>
          <w:tcPr>
            <w:tcW w:w="2686" w:type="dxa"/>
            <w:gridSpan w:val="2"/>
            <w:tcBorders>
              <w:top w:val="single" w:sz="4" w:space="0" w:color="auto"/>
            </w:tcBorders>
          </w:tcPr>
          <w:p w:rsidR="00D26E0B" w:rsidRPr="00426073" w:rsidRDefault="00D26E0B" w:rsidP="00D26E0B">
            <w:pPr>
              <w:rPr>
                <w:rFonts w:ascii="Times New Roman" w:hAnsi="Times New Roman" w:cs="Times New Roman"/>
                <w:b/>
                <w:bCs/>
              </w:rPr>
            </w:pPr>
            <w:r w:rsidRPr="00426073">
              <w:rPr>
                <w:rFonts w:ascii="Times New Roman" w:hAnsi="Times New Roman" w:cs="Times New Roman"/>
                <w:b/>
                <w:color w:val="000000"/>
              </w:rPr>
              <w:t>Range</w:t>
            </w:r>
          </w:p>
        </w:tc>
        <w:tc>
          <w:tcPr>
            <w:tcW w:w="1454"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0.88-2.70</w:t>
            </w:r>
          </w:p>
        </w:tc>
        <w:tc>
          <w:tcPr>
            <w:tcW w:w="162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2.71-3.49</w:t>
            </w:r>
          </w:p>
        </w:tc>
        <w:tc>
          <w:tcPr>
            <w:tcW w:w="198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3.50-4.24</w:t>
            </w:r>
          </w:p>
        </w:tc>
        <w:tc>
          <w:tcPr>
            <w:tcW w:w="198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4.25-5.44</w:t>
            </w:r>
          </w:p>
        </w:tc>
        <w:tc>
          <w:tcPr>
            <w:tcW w:w="189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5.45-33.1</w:t>
            </w:r>
          </w:p>
        </w:tc>
        <w:tc>
          <w:tcPr>
            <w:tcW w:w="126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p>
        </w:tc>
      </w:tr>
      <w:tr w:rsidR="00D26E0B" w:rsidTr="00D26E0B">
        <w:tc>
          <w:tcPr>
            <w:tcW w:w="2686" w:type="dxa"/>
            <w:gridSpan w:val="2"/>
          </w:tcPr>
          <w:p w:rsidR="00D26E0B" w:rsidRPr="00426073" w:rsidRDefault="00D26E0B" w:rsidP="00D26E0B">
            <w:pPr>
              <w:rPr>
                <w:rFonts w:ascii="Times New Roman" w:hAnsi="Times New Roman" w:cs="Times New Roman"/>
                <w:b/>
                <w:bCs/>
              </w:rPr>
            </w:pPr>
            <w:r w:rsidRPr="00426073">
              <w:rPr>
                <w:rFonts w:ascii="Times New Roman" w:hAnsi="Times New Roman" w:cs="Times New Roman"/>
                <w:b/>
                <w:bCs/>
                <w:color w:val="000000"/>
              </w:rPr>
              <w:t>Number of participants</w:t>
            </w:r>
          </w:p>
        </w:tc>
        <w:tc>
          <w:tcPr>
            <w:tcW w:w="1454"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432</w:t>
            </w:r>
          </w:p>
        </w:tc>
        <w:tc>
          <w:tcPr>
            <w:tcW w:w="162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458</w:t>
            </w:r>
          </w:p>
        </w:tc>
        <w:tc>
          <w:tcPr>
            <w:tcW w:w="198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433</w:t>
            </w:r>
          </w:p>
        </w:tc>
        <w:tc>
          <w:tcPr>
            <w:tcW w:w="198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451</w:t>
            </w:r>
          </w:p>
        </w:tc>
        <w:tc>
          <w:tcPr>
            <w:tcW w:w="189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459</w:t>
            </w:r>
          </w:p>
        </w:tc>
        <w:tc>
          <w:tcPr>
            <w:tcW w:w="1260" w:type="dxa"/>
          </w:tcPr>
          <w:p w:rsidR="00D26E0B" w:rsidRPr="00426073" w:rsidRDefault="00D26E0B" w:rsidP="00D26E0B">
            <w:pPr>
              <w:jc w:val="center"/>
              <w:rPr>
                <w:rFonts w:ascii="Times New Roman" w:hAnsi="Times New Roman" w:cs="Times New Roman"/>
                <w:bCs/>
                <w:sz w:val="20"/>
                <w:szCs w:val="20"/>
              </w:rPr>
            </w:pPr>
          </w:p>
        </w:tc>
      </w:tr>
      <w:tr w:rsidR="00D26E0B" w:rsidTr="00D26E0B">
        <w:tc>
          <w:tcPr>
            <w:tcW w:w="2686" w:type="dxa"/>
            <w:gridSpan w:val="2"/>
          </w:tcPr>
          <w:p w:rsidR="00D26E0B" w:rsidRPr="00426073" w:rsidRDefault="00D26E0B" w:rsidP="00D26E0B">
            <w:pPr>
              <w:rPr>
                <w:rFonts w:ascii="Times New Roman" w:hAnsi="Times New Roman" w:cs="Times New Roman"/>
                <w:b/>
                <w:bCs/>
              </w:rPr>
            </w:pPr>
            <w:r w:rsidRPr="00426073">
              <w:rPr>
                <w:rFonts w:ascii="Times New Roman" w:hAnsi="Times New Roman" w:cs="Times New Roman"/>
                <w:b/>
                <w:bCs/>
              </w:rPr>
              <w:t>Metabolic Syndrome</w:t>
            </w:r>
          </w:p>
        </w:tc>
        <w:tc>
          <w:tcPr>
            <w:tcW w:w="1454" w:type="dxa"/>
          </w:tcPr>
          <w:p w:rsidR="00D26E0B" w:rsidRPr="00426073" w:rsidRDefault="00D26E0B" w:rsidP="00D26E0B">
            <w:pPr>
              <w:jc w:val="center"/>
              <w:rPr>
                <w:rFonts w:ascii="Times New Roman" w:hAnsi="Times New Roman" w:cs="Times New Roman"/>
                <w:bCs/>
                <w:sz w:val="20"/>
                <w:szCs w:val="20"/>
              </w:rPr>
            </w:pPr>
          </w:p>
        </w:tc>
        <w:tc>
          <w:tcPr>
            <w:tcW w:w="1620" w:type="dxa"/>
          </w:tcPr>
          <w:p w:rsidR="00D26E0B" w:rsidRPr="00426073" w:rsidRDefault="00D26E0B" w:rsidP="00D26E0B">
            <w:pPr>
              <w:jc w:val="center"/>
              <w:rPr>
                <w:rFonts w:ascii="Times New Roman" w:hAnsi="Times New Roman" w:cs="Times New Roman"/>
                <w:bCs/>
                <w:sz w:val="20"/>
                <w:szCs w:val="20"/>
              </w:rPr>
            </w:pPr>
          </w:p>
        </w:tc>
        <w:tc>
          <w:tcPr>
            <w:tcW w:w="1980" w:type="dxa"/>
          </w:tcPr>
          <w:p w:rsidR="00D26E0B" w:rsidRPr="00426073" w:rsidRDefault="00D26E0B" w:rsidP="00D26E0B">
            <w:pPr>
              <w:jc w:val="center"/>
              <w:rPr>
                <w:rFonts w:ascii="Times New Roman" w:hAnsi="Times New Roman" w:cs="Times New Roman"/>
                <w:bCs/>
                <w:sz w:val="20"/>
                <w:szCs w:val="20"/>
              </w:rPr>
            </w:pPr>
          </w:p>
        </w:tc>
        <w:tc>
          <w:tcPr>
            <w:tcW w:w="1980" w:type="dxa"/>
          </w:tcPr>
          <w:p w:rsidR="00D26E0B" w:rsidRPr="00426073" w:rsidRDefault="00D26E0B" w:rsidP="00D26E0B">
            <w:pPr>
              <w:jc w:val="center"/>
              <w:rPr>
                <w:rFonts w:ascii="Times New Roman" w:hAnsi="Times New Roman" w:cs="Times New Roman"/>
                <w:bCs/>
                <w:sz w:val="20"/>
                <w:szCs w:val="20"/>
              </w:rPr>
            </w:pPr>
          </w:p>
        </w:tc>
        <w:tc>
          <w:tcPr>
            <w:tcW w:w="1890" w:type="dxa"/>
          </w:tcPr>
          <w:p w:rsidR="00D26E0B" w:rsidRPr="00426073" w:rsidRDefault="00D26E0B" w:rsidP="00D26E0B">
            <w:pPr>
              <w:jc w:val="center"/>
              <w:rPr>
                <w:rFonts w:ascii="Times New Roman" w:hAnsi="Times New Roman" w:cs="Times New Roman"/>
                <w:bCs/>
                <w:sz w:val="20"/>
                <w:szCs w:val="20"/>
              </w:rPr>
            </w:pPr>
          </w:p>
        </w:tc>
        <w:tc>
          <w:tcPr>
            <w:tcW w:w="1260" w:type="dxa"/>
          </w:tcPr>
          <w:p w:rsidR="00D26E0B" w:rsidRPr="00426073" w:rsidRDefault="00D26E0B" w:rsidP="00D26E0B">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1.52 (1.18-1.96)</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1.75 (1.35-2.28)</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2.00 (1.48-2.71)</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2.97 (2.36-3.74)</w:t>
            </w:r>
          </w:p>
        </w:tc>
        <w:tc>
          <w:tcPr>
            <w:tcW w:w="1260" w:type="dxa"/>
          </w:tcPr>
          <w:p w:rsidR="004F3D5C" w:rsidRPr="00426073" w:rsidRDefault="004F3D5C" w:rsidP="00925D89">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&lt;.001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454" w:type="dxa"/>
          </w:tcPr>
          <w:p w:rsidR="004F3D5C" w:rsidRPr="00426073" w:rsidRDefault="004F3D5C" w:rsidP="004F3D5C">
            <w:pPr>
              <w:jc w:val="center"/>
              <w:rPr>
                <w:rFonts w:ascii="Times New Roman" w:hAnsi="Times New Roman" w:cs="Times New Roman"/>
                <w:sz w:val="20"/>
                <w:szCs w:val="20"/>
              </w:rPr>
            </w:pPr>
            <w:r w:rsidRPr="00426073">
              <w:rPr>
                <w:rFonts w:ascii="Times New Roman" w:hAnsi="Times New Roman" w:cs="Times New Roman"/>
                <w:color w:val="000000"/>
                <w:sz w:val="20"/>
                <w:szCs w:val="20"/>
              </w:rPr>
              <w:t>1.00</w:t>
            </w:r>
          </w:p>
        </w:tc>
        <w:tc>
          <w:tcPr>
            <w:tcW w:w="1620" w:type="dxa"/>
          </w:tcPr>
          <w:p w:rsidR="004F3D5C" w:rsidRPr="00426073" w:rsidRDefault="004F3D5C" w:rsidP="004F3D5C">
            <w:pPr>
              <w:jc w:val="center"/>
              <w:rPr>
                <w:rFonts w:ascii="Times New Roman" w:hAnsi="Times New Roman" w:cs="Times New Roman"/>
                <w:sz w:val="20"/>
                <w:szCs w:val="20"/>
              </w:rPr>
            </w:pPr>
            <w:r w:rsidRPr="00426073">
              <w:rPr>
                <w:rFonts w:ascii="Times New Roman" w:hAnsi="Times New Roman" w:cs="Times New Roman"/>
                <w:sz w:val="20"/>
                <w:szCs w:val="20"/>
              </w:rPr>
              <w:t>1.</w:t>
            </w:r>
            <w:r>
              <w:rPr>
                <w:rFonts w:ascii="Times New Roman" w:hAnsi="Times New Roman" w:cs="Times New Roman"/>
                <w:sz w:val="20"/>
                <w:szCs w:val="20"/>
              </w:rPr>
              <w:t>40</w:t>
            </w:r>
            <w:r w:rsidRPr="00426073">
              <w:rPr>
                <w:rFonts w:ascii="Times New Roman" w:hAnsi="Times New Roman" w:cs="Times New Roman"/>
                <w:sz w:val="20"/>
                <w:szCs w:val="20"/>
              </w:rPr>
              <w:t xml:space="preserve"> (</w:t>
            </w:r>
            <w:r>
              <w:rPr>
                <w:rFonts w:ascii="Times New Roman" w:hAnsi="Times New Roman" w:cs="Times New Roman"/>
                <w:sz w:val="20"/>
                <w:szCs w:val="20"/>
              </w:rPr>
              <w:t>1</w:t>
            </w:r>
            <w:r w:rsidRPr="00426073">
              <w:rPr>
                <w:rFonts w:ascii="Times New Roman" w:hAnsi="Times New Roman" w:cs="Times New Roman"/>
                <w:sz w:val="20"/>
                <w:szCs w:val="20"/>
              </w:rPr>
              <w:t>.</w:t>
            </w:r>
            <w:r>
              <w:rPr>
                <w:rFonts w:ascii="Times New Roman" w:hAnsi="Times New Roman" w:cs="Times New Roman"/>
                <w:sz w:val="20"/>
                <w:szCs w:val="20"/>
              </w:rPr>
              <w:t>04</w:t>
            </w:r>
            <w:r w:rsidRPr="00426073">
              <w:rPr>
                <w:rFonts w:ascii="Times New Roman" w:hAnsi="Times New Roman" w:cs="Times New Roman"/>
                <w:sz w:val="20"/>
                <w:szCs w:val="20"/>
              </w:rPr>
              <w:t>-1.</w:t>
            </w:r>
            <w:r>
              <w:rPr>
                <w:rFonts w:ascii="Times New Roman" w:hAnsi="Times New Roman" w:cs="Times New Roman"/>
                <w:sz w:val="20"/>
                <w:szCs w:val="20"/>
              </w:rPr>
              <w:t>88</w:t>
            </w:r>
            <w:r w:rsidRPr="00426073">
              <w:rPr>
                <w:rFonts w:ascii="Times New Roman" w:hAnsi="Times New Roman" w:cs="Times New Roman"/>
                <w:sz w:val="20"/>
                <w:szCs w:val="20"/>
              </w:rPr>
              <w:t>)</w:t>
            </w:r>
          </w:p>
        </w:tc>
        <w:tc>
          <w:tcPr>
            <w:tcW w:w="1980" w:type="dxa"/>
          </w:tcPr>
          <w:p w:rsidR="004F3D5C" w:rsidRPr="00426073" w:rsidRDefault="004F3D5C" w:rsidP="004F3D5C">
            <w:pPr>
              <w:jc w:val="center"/>
              <w:rPr>
                <w:rFonts w:ascii="Times New Roman" w:hAnsi="Times New Roman" w:cs="Times New Roman"/>
                <w:color w:val="000000"/>
                <w:sz w:val="20"/>
                <w:szCs w:val="20"/>
              </w:rPr>
            </w:pPr>
            <w:r w:rsidRPr="00426073">
              <w:rPr>
                <w:rFonts w:ascii="Times New Roman" w:hAnsi="Times New Roman" w:cs="Times New Roman"/>
                <w:color w:val="000000"/>
                <w:sz w:val="20"/>
                <w:szCs w:val="20"/>
              </w:rPr>
              <w:t>1.</w:t>
            </w:r>
            <w:r>
              <w:rPr>
                <w:rFonts w:ascii="Times New Roman" w:hAnsi="Times New Roman" w:cs="Times New Roman"/>
                <w:color w:val="000000"/>
                <w:sz w:val="20"/>
                <w:szCs w:val="20"/>
              </w:rPr>
              <w:t>67</w:t>
            </w:r>
            <w:r w:rsidRPr="00426073">
              <w:rPr>
                <w:rFonts w:ascii="Times New Roman" w:hAnsi="Times New Roman" w:cs="Times New Roman"/>
                <w:color w:val="000000"/>
                <w:sz w:val="20"/>
                <w:szCs w:val="20"/>
              </w:rPr>
              <w:t xml:space="preserve"> (1.</w:t>
            </w:r>
            <w:r>
              <w:rPr>
                <w:rFonts w:ascii="Times New Roman" w:hAnsi="Times New Roman" w:cs="Times New Roman"/>
                <w:color w:val="000000"/>
                <w:sz w:val="20"/>
                <w:szCs w:val="20"/>
              </w:rPr>
              <w:t>28</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17</w:t>
            </w:r>
            <w:r w:rsidRPr="00426073">
              <w:rPr>
                <w:rFonts w:ascii="Times New Roman" w:hAnsi="Times New Roman" w:cs="Times New Roman"/>
                <w:color w:val="000000"/>
                <w:sz w:val="20"/>
                <w:szCs w:val="20"/>
              </w:rPr>
              <w:t>)</w:t>
            </w:r>
          </w:p>
        </w:tc>
        <w:tc>
          <w:tcPr>
            <w:tcW w:w="1980" w:type="dxa"/>
          </w:tcPr>
          <w:p w:rsidR="004F3D5C" w:rsidRPr="00426073" w:rsidRDefault="004F3D5C" w:rsidP="004F3D5C">
            <w:pPr>
              <w:jc w:val="center"/>
              <w:rPr>
                <w:rFonts w:ascii="Times New Roman" w:hAnsi="Times New Roman" w:cs="Times New Roman"/>
                <w:color w:val="000000"/>
                <w:sz w:val="20"/>
                <w:szCs w:val="20"/>
              </w:rPr>
            </w:pPr>
            <w:r w:rsidRPr="00426073">
              <w:rPr>
                <w:rFonts w:ascii="Times New Roman" w:hAnsi="Times New Roman" w:cs="Times New Roman"/>
                <w:color w:val="000000"/>
                <w:sz w:val="20"/>
                <w:szCs w:val="20"/>
              </w:rPr>
              <w:t>1.</w:t>
            </w:r>
            <w:r>
              <w:rPr>
                <w:rFonts w:ascii="Times New Roman" w:hAnsi="Times New Roman" w:cs="Times New Roman"/>
                <w:color w:val="000000"/>
                <w:sz w:val="20"/>
                <w:szCs w:val="20"/>
              </w:rPr>
              <w:t>84</w:t>
            </w:r>
            <w:r w:rsidRPr="00426073">
              <w:rPr>
                <w:rFonts w:ascii="Times New Roman" w:hAnsi="Times New Roman" w:cs="Times New Roman"/>
                <w:color w:val="000000"/>
                <w:sz w:val="20"/>
                <w:szCs w:val="20"/>
              </w:rPr>
              <w:t xml:space="preserve"> (1.</w:t>
            </w:r>
            <w:r>
              <w:rPr>
                <w:rFonts w:ascii="Times New Roman" w:hAnsi="Times New Roman" w:cs="Times New Roman"/>
                <w:color w:val="000000"/>
                <w:sz w:val="20"/>
                <w:szCs w:val="20"/>
              </w:rPr>
              <w:t>46</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33</w:t>
            </w:r>
            <w:r w:rsidRPr="00426073">
              <w:rPr>
                <w:rFonts w:ascii="Times New Roman" w:hAnsi="Times New Roman" w:cs="Times New Roman"/>
                <w:color w:val="000000"/>
                <w:sz w:val="20"/>
                <w:szCs w:val="20"/>
              </w:rPr>
              <w:t>)</w:t>
            </w:r>
          </w:p>
        </w:tc>
        <w:tc>
          <w:tcPr>
            <w:tcW w:w="1890" w:type="dxa"/>
          </w:tcPr>
          <w:p w:rsidR="004F3D5C" w:rsidRPr="00426073" w:rsidRDefault="004F3D5C" w:rsidP="004F3D5C">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68</w:t>
            </w:r>
            <w:r w:rsidRPr="004260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3-</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3)</w:t>
            </w:r>
          </w:p>
        </w:tc>
        <w:tc>
          <w:tcPr>
            <w:tcW w:w="1260" w:type="dxa"/>
          </w:tcPr>
          <w:p w:rsidR="004F3D5C" w:rsidRPr="00426073" w:rsidRDefault="004B2B5F" w:rsidP="00925D89">
            <w:pPr>
              <w:jc w:val="center"/>
              <w:rPr>
                <w:rFonts w:ascii="Times New Roman" w:hAnsi="Times New Roman" w:cs="Times New Roman"/>
                <w:color w:val="000000"/>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1.4</w:t>
            </w:r>
            <w:r>
              <w:rPr>
                <w:rFonts w:ascii="Times New Roman" w:hAnsi="Times New Roman" w:cs="Times New Roman"/>
                <w:sz w:val="20"/>
                <w:szCs w:val="20"/>
              </w:rPr>
              <w:t>8</w:t>
            </w:r>
            <w:r w:rsidRPr="00426073">
              <w:rPr>
                <w:rFonts w:ascii="Times New Roman" w:hAnsi="Times New Roman" w:cs="Times New Roman"/>
                <w:sz w:val="20"/>
                <w:szCs w:val="20"/>
              </w:rPr>
              <w:t xml:space="preserve"> (</w:t>
            </w:r>
            <w:r>
              <w:rPr>
                <w:rFonts w:ascii="Times New Roman" w:hAnsi="Times New Roman" w:cs="Times New Roman"/>
                <w:sz w:val="20"/>
                <w:szCs w:val="20"/>
              </w:rPr>
              <w:t>1</w:t>
            </w:r>
            <w:r w:rsidRPr="00426073">
              <w:rPr>
                <w:rFonts w:ascii="Times New Roman" w:hAnsi="Times New Roman" w:cs="Times New Roman"/>
                <w:sz w:val="20"/>
                <w:szCs w:val="20"/>
              </w:rPr>
              <w:t>.</w:t>
            </w:r>
            <w:r>
              <w:rPr>
                <w:rFonts w:ascii="Times New Roman" w:hAnsi="Times New Roman" w:cs="Times New Roman"/>
                <w:sz w:val="20"/>
                <w:szCs w:val="20"/>
              </w:rPr>
              <w:t>11</w:t>
            </w:r>
            <w:r w:rsidRPr="00426073">
              <w:rPr>
                <w:rFonts w:ascii="Times New Roman" w:hAnsi="Times New Roman" w:cs="Times New Roman"/>
                <w:sz w:val="20"/>
                <w:szCs w:val="20"/>
              </w:rPr>
              <w:t>-1.9</w:t>
            </w:r>
            <w:r>
              <w:rPr>
                <w:rFonts w:ascii="Times New Roman" w:hAnsi="Times New Roman" w:cs="Times New Roman"/>
                <w:sz w:val="20"/>
                <w:szCs w:val="20"/>
              </w:rPr>
              <w:t>8</w:t>
            </w:r>
            <w:r w:rsidRPr="00426073">
              <w:rPr>
                <w:rFonts w:ascii="Times New Roman" w:hAnsi="Times New Roman" w:cs="Times New Roman"/>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w:t>
            </w:r>
            <w:r>
              <w:rPr>
                <w:rFonts w:ascii="Times New Roman" w:hAnsi="Times New Roman" w:cs="Times New Roman"/>
                <w:color w:val="000000"/>
                <w:sz w:val="20"/>
                <w:szCs w:val="20"/>
              </w:rPr>
              <w:t>79</w:t>
            </w:r>
            <w:r w:rsidRPr="00426073">
              <w:rPr>
                <w:rFonts w:ascii="Times New Roman" w:hAnsi="Times New Roman" w:cs="Times New Roman"/>
                <w:color w:val="000000"/>
                <w:sz w:val="20"/>
                <w:szCs w:val="20"/>
              </w:rPr>
              <w:t xml:space="preserve"> (1.</w:t>
            </w:r>
            <w:r>
              <w:rPr>
                <w:rFonts w:ascii="Times New Roman" w:hAnsi="Times New Roman" w:cs="Times New Roman"/>
                <w:color w:val="000000"/>
                <w:sz w:val="20"/>
                <w:szCs w:val="20"/>
              </w:rPr>
              <w:t>37</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32</w:t>
            </w:r>
            <w:r w:rsidRPr="00426073">
              <w:rPr>
                <w:rFonts w:ascii="Times New Roman" w:hAnsi="Times New Roman" w:cs="Times New Roman"/>
                <w:color w:val="000000"/>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color w:val="000000"/>
                <w:sz w:val="20"/>
                <w:szCs w:val="20"/>
              </w:rPr>
              <w:t>1</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99</w:t>
            </w:r>
            <w:r w:rsidRPr="00426073">
              <w:rPr>
                <w:rFonts w:ascii="Times New Roman" w:hAnsi="Times New Roman" w:cs="Times New Roman"/>
                <w:color w:val="000000"/>
                <w:sz w:val="20"/>
                <w:szCs w:val="20"/>
              </w:rPr>
              <w:t xml:space="preserve"> (1.</w:t>
            </w:r>
            <w:r>
              <w:rPr>
                <w:rFonts w:ascii="Times New Roman" w:hAnsi="Times New Roman" w:cs="Times New Roman"/>
                <w:color w:val="000000"/>
                <w:sz w:val="20"/>
                <w:szCs w:val="20"/>
              </w:rPr>
              <w:t>57</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52</w:t>
            </w:r>
            <w:r w:rsidRPr="00426073">
              <w:rPr>
                <w:rFonts w:ascii="Times New Roman" w:hAnsi="Times New Roman" w:cs="Times New Roman"/>
                <w:color w:val="000000"/>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2.</w:t>
            </w:r>
            <w:r>
              <w:rPr>
                <w:rFonts w:ascii="Times New Roman" w:hAnsi="Times New Roman" w:cs="Times New Roman"/>
                <w:color w:val="000000"/>
                <w:sz w:val="20"/>
                <w:szCs w:val="20"/>
              </w:rPr>
              <w:t>87</w:t>
            </w:r>
            <w:r w:rsidRPr="004260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37</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48</w:t>
            </w:r>
            <w:r w:rsidRPr="00426073">
              <w:rPr>
                <w:rFonts w:ascii="Times New Roman" w:hAnsi="Times New Roman" w:cs="Times New Roman"/>
                <w:color w:val="000000"/>
                <w:sz w:val="20"/>
                <w:szCs w:val="20"/>
              </w:rPr>
              <w:t>)</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4F3D5C" w:rsidRPr="00426073">
              <w:rPr>
                <w:rFonts w:ascii="Times New Roman" w:hAnsi="Times New Roman" w:cs="Times New Roman"/>
                <w:color w:val="000000"/>
                <w:sz w:val="20"/>
                <w:szCs w:val="20"/>
              </w:rPr>
              <w:t>.001</w:t>
            </w:r>
          </w:p>
        </w:tc>
      </w:tr>
      <w:tr w:rsidR="004F3D5C" w:rsidRPr="006D75CC" w:rsidTr="00D26E0B">
        <w:tc>
          <w:tcPr>
            <w:tcW w:w="2686" w:type="dxa"/>
            <w:gridSpan w:val="2"/>
          </w:tcPr>
          <w:p w:rsidR="004F3D5C" w:rsidRPr="00426073" w:rsidRDefault="004F3D5C" w:rsidP="004F3D5C">
            <w:pPr>
              <w:rPr>
                <w:rFonts w:ascii="Times New Roman" w:hAnsi="Times New Roman" w:cs="Times New Roman"/>
                <w:b/>
                <w:color w:val="000000"/>
              </w:rPr>
            </w:pPr>
            <w:r w:rsidRPr="00426073">
              <w:rPr>
                <w:rFonts w:ascii="Times New Roman" w:hAnsi="Times New Roman" w:cs="Times New Roman"/>
                <w:b/>
                <w:color w:val="000000"/>
              </w:rPr>
              <w:t>Large waistline</w:t>
            </w:r>
          </w:p>
        </w:tc>
        <w:tc>
          <w:tcPr>
            <w:tcW w:w="1454" w:type="dxa"/>
          </w:tcPr>
          <w:p w:rsidR="004F3D5C" w:rsidRPr="00426073" w:rsidRDefault="004F3D5C" w:rsidP="004F3D5C">
            <w:pPr>
              <w:jc w:val="center"/>
              <w:rPr>
                <w:rFonts w:ascii="Times New Roman" w:hAnsi="Times New Roman" w:cs="Times New Roman"/>
                <w:bCs/>
                <w:sz w:val="20"/>
                <w:szCs w:val="20"/>
              </w:rPr>
            </w:pPr>
          </w:p>
        </w:tc>
        <w:tc>
          <w:tcPr>
            <w:tcW w:w="162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890" w:type="dxa"/>
          </w:tcPr>
          <w:p w:rsidR="004F3D5C" w:rsidRPr="00426073" w:rsidRDefault="004F3D5C" w:rsidP="004F3D5C">
            <w:pPr>
              <w:jc w:val="center"/>
              <w:rPr>
                <w:rFonts w:ascii="Times New Roman" w:hAnsi="Times New Roman" w:cs="Times New Roman"/>
                <w:bCs/>
                <w:sz w:val="20"/>
                <w:szCs w:val="20"/>
              </w:rPr>
            </w:pPr>
          </w:p>
        </w:tc>
        <w:tc>
          <w:tcPr>
            <w:tcW w:w="1260" w:type="dxa"/>
          </w:tcPr>
          <w:p w:rsidR="004F3D5C" w:rsidRPr="00426073"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20" w:type="dxa"/>
          </w:tcPr>
          <w:p w:rsidR="004F3D5C" w:rsidRPr="00426073" w:rsidRDefault="004F3D5C" w:rsidP="004F3D5C">
            <w:pPr>
              <w:autoSpaceDE w:val="0"/>
              <w:autoSpaceDN w:val="0"/>
              <w:adjustRightInd w:val="0"/>
              <w:jc w:val="center"/>
              <w:rPr>
                <w:rFonts w:ascii="Times New Roman" w:hAnsi="Times New Roman" w:cs="Times New Roman"/>
                <w:bCs/>
                <w:sz w:val="20"/>
                <w:szCs w:val="20"/>
              </w:rPr>
            </w:pPr>
            <w:r w:rsidRPr="00426073">
              <w:rPr>
                <w:rFonts w:ascii="Times New Roman" w:hAnsi="Times New Roman" w:cs="Times New Roman"/>
                <w:sz w:val="20"/>
                <w:szCs w:val="20"/>
              </w:rPr>
              <w:t>1.35 (1.13-1.61)</w:t>
            </w:r>
          </w:p>
        </w:tc>
        <w:tc>
          <w:tcPr>
            <w:tcW w:w="1980" w:type="dxa"/>
          </w:tcPr>
          <w:p w:rsidR="004F3D5C" w:rsidRPr="00426073" w:rsidRDefault="004F3D5C" w:rsidP="004F3D5C">
            <w:pPr>
              <w:autoSpaceDE w:val="0"/>
              <w:autoSpaceDN w:val="0"/>
              <w:adjustRightInd w:val="0"/>
              <w:jc w:val="center"/>
              <w:rPr>
                <w:rFonts w:ascii="Times New Roman" w:hAnsi="Times New Roman" w:cs="Times New Roman"/>
                <w:bCs/>
                <w:sz w:val="20"/>
                <w:szCs w:val="20"/>
              </w:rPr>
            </w:pPr>
            <w:r w:rsidRPr="00426073">
              <w:rPr>
                <w:rFonts w:ascii="Times New Roman" w:hAnsi="Times New Roman" w:cs="Times New Roman"/>
                <w:sz w:val="20"/>
                <w:szCs w:val="20"/>
              </w:rPr>
              <w:t>1.46 (1.23-1.73)</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1.62 (1.30-2.01)</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1.75 (1.45-2.11)</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454" w:type="dxa"/>
          </w:tcPr>
          <w:p w:rsidR="004F3D5C" w:rsidRPr="00426073" w:rsidRDefault="004F3D5C" w:rsidP="004F3D5C">
            <w:pPr>
              <w:jc w:val="center"/>
              <w:rPr>
                <w:rFonts w:ascii="Times New Roman" w:hAnsi="Times New Roman" w:cs="Times New Roman"/>
                <w:sz w:val="20"/>
                <w:szCs w:val="20"/>
              </w:rPr>
            </w:pPr>
            <w:r w:rsidRPr="00426073">
              <w:rPr>
                <w:rFonts w:ascii="Times New Roman" w:hAnsi="Times New Roman" w:cs="Times New Roman"/>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1.28 (1.08-1.51)</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1.43 (1.22-1.68)</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1.55 (1.27-1.89)</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1.66 (1.41-1.95)</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w:t>
            </w:r>
            <w:r>
              <w:rPr>
                <w:rFonts w:ascii="Times New Roman" w:hAnsi="Times New Roman" w:cs="Times New Roman"/>
                <w:sz w:val="20"/>
                <w:szCs w:val="20"/>
              </w:rPr>
              <w:t>29</w:t>
            </w:r>
            <w:r w:rsidRPr="00426073">
              <w:rPr>
                <w:rFonts w:ascii="Times New Roman" w:hAnsi="Times New Roman" w:cs="Times New Roman"/>
                <w:sz w:val="20"/>
                <w:szCs w:val="20"/>
              </w:rPr>
              <w:t xml:space="preserve"> (1.0</w:t>
            </w:r>
            <w:r>
              <w:rPr>
                <w:rFonts w:ascii="Times New Roman" w:hAnsi="Times New Roman" w:cs="Times New Roman"/>
                <w:sz w:val="20"/>
                <w:szCs w:val="20"/>
              </w:rPr>
              <w:t>9</w:t>
            </w:r>
            <w:r w:rsidRPr="00426073">
              <w:rPr>
                <w:rFonts w:ascii="Times New Roman" w:hAnsi="Times New Roman" w:cs="Times New Roman"/>
                <w:sz w:val="20"/>
                <w:szCs w:val="20"/>
              </w:rPr>
              <w:t>-1.53)</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1.45 (1.2</w:t>
            </w:r>
            <w:r>
              <w:rPr>
                <w:rFonts w:ascii="Times New Roman" w:hAnsi="Times New Roman" w:cs="Times New Roman"/>
                <w:sz w:val="20"/>
                <w:szCs w:val="20"/>
              </w:rPr>
              <w:t>3</w:t>
            </w:r>
            <w:r w:rsidRPr="00426073">
              <w:rPr>
                <w:rFonts w:ascii="Times New Roman" w:hAnsi="Times New Roman" w:cs="Times New Roman"/>
                <w:sz w:val="20"/>
                <w:szCs w:val="20"/>
              </w:rPr>
              <w:t>-1.71)</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1.5</w:t>
            </w:r>
            <w:r>
              <w:rPr>
                <w:rFonts w:ascii="Times New Roman" w:hAnsi="Times New Roman" w:cs="Times New Roman"/>
                <w:sz w:val="20"/>
                <w:szCs w:val="20"/>
              </w:rPr>
              <w:t>8</w:t>
            </w:r>
            <w:r w:rsidRPr="00426073">
              <w:rPr>
                <w:rFonts w:ascii="Times New Roman" w:hAnsi="Times New Roman" w:cs="Times New Roman"/>
                <w:sz w:val="20"/>
                <w:szCs w:val="20"/>
              </w:rPr>
              <w:t xml:space="preserve"> (1.3</w:t>
            </w:r>
            <w:r>
              <w:rPr>
                <w:rFonts w:ascii="Times New Roman" w:hAnsi="Times New Roman" w:cs="Times New Roman"/>
                <w:sz w:val="20"/>
                <w:szCs w:val="20"/>
              </w:rPr>
              <w:t>0</w:t>
            </w:r>
            <w:r w:rsidRPr="00426073">
              <w:rPr>
                <w:rFonts w:ascii="Times New Roman" w:hAnsi="Times New Roman" w:cs="Times New Roman"/>
                <w:sz w:val="20"/>
                <w:szCs w:val="20"/>
              </w:rPr>
              <w:t>-1.93)</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w:t>
            </w:r>
            <w:r>
              <w:rPr>
                <w:rFonts w:ascii="Times New Roman" w:hAnsi="Times New Roman" w:cs="Times New Roman"/>
                <w:sz w:val="20"/>
                <w:szCs w:val="20"/>
              </w:rPr>
              <w:t>69</w:t>
            </w:r>
            <w:r w:rsidRPr="00426073">
              <w:rPr>
                <w:rFonts w:ascii="Times New Roman" w:hAnsi="Times New Roman" w:cs="Times New Roman"/>
                <w:sz w:val="20"/>
                <w:szCs w:val="20"/>
              </w:rPr>
              <w:t xml:space="preserve"> (1.4</w:t>
            </w:r>
            <w:r>
              <w:rPr>
                <w:rFonts w:ascii="Times New Roman" w:hAnsi="Times New Roman" w:cs="Times New Roman"/>
                <w:sz w:val="20"/>
                <w:szCs w:val="20"/>
              </w:rPr>
              <w:t>3</w:t>
            </w:r>
            <w:r w:rsidRPr="00426073">
              <w:rPr>
                <w:rFonts w:ascii="Times New Roman" w:hAnsi="Times New Roman" w:cs="Times New Roman"/>
                <w:sz w:val="20"/>
                <w:szCs w:val="20"/>
              </w:rPr>
              <w:t>-1.99)</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D26E0B">
        <w:tc>
          <w:tcPr>
            <w:tcW w:w="2686" w:type="dxa"/>
            <w:gridSpan w:val="2"/>
          </w:tcPr>
          <w:p w:rsidR="004F3D5C" w:rsidRPr="00426073" w:rsidRDefault="004F3D5C" w:rsidP="004F3D5C">
            <w:pPr>
              <w:autoSpaceDE w:val="0"/>
              <w:autoSpaceDN w:val="0"/>
              <w:adjustRightInd w:val="0"/>
              <w:spacing w:before="100" w:after="100"/>
              <w:rPr>
                <w:rFonts w:ascii="Times New Roman" w:hAnsi="Times New Roman" w:cs="Times New Roman"/>
                <w:b/>
                <w:color w:val="000000"/>
              </w:rPr>
            </w:pPr>
            <w:r w:rsidRPr="00426073">
              <w:rPr>
                <w:rFonts w:ascii="Times New Roman" w:hAnsi="Times New Roman" w:cs="Times New Roman"/>
                <w:b/>
              </w:rPr>
              <w:t xml:space="preserve">High triglyceride level </w:t>
            </w:r>
          </w:p>
        </w:tc>
        <w:tc>
          <w:tcPr>
            <w:tcW w:w="1454" w:type="dxa"/>
          </w:tcPr>
          <w:p w:rsidR="004F3D5C" w:rsidRPr="00426073" w:rsidRDefault="004F3D5C" w:rsidP="004F3D5C">
            <w:pPr>
              <w:jc w:val="center"/>
              <w:rPr>
                <w:rFonts w:ascii="Times New Roman" w:hAnsi="Times New Roman" w:cs="Times New Roman"/>
                <w:bCs/>
                <w:sz w:val="20"/>
                <w:szCs w:val="20"/>
              </w:rPr>
            </w:pPr>
          </w:p>
        </w:tc>
        <w:tc>
          <w:tcPr>
            <w:tcW w:w="1620" w:type="dxa"/>
          </w:tcPr>
          <w:p w:rsidR="004F3D5C" w:rsidRPr="00426073" w:rsidRDefault="004F3D5C" w:rsidP="004F3D5C">
            <w:pPr>
              <w:autoSpaceDE w:val="0"/>
              <w:autoSpaceDN w:val="0"/>
              <w:adjustRightInd w:val="0"/>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890" w:type="dxa"/>
          </w:tcPr>
          <w:p w:rsidR="004F3D5C" w:rsidRPr="00426073" w:rsidRDefault="004F3D5C" w:rsidP="004F3D5C">
            <w:pPr>
              <w:jc w:val="center"/>
              <w:rPr>
                <w:rFonts w:ascii="Times New Roman" w:hAnsi="Times New Roman" w:cs="Times New Roman"/>
                <w:bCs/>
                <w:sz w:val="20"/>
                <w:szCs w:val="20"/>
              </w:rPr>
            </w:pPr>
          </w:p>
        </w:tc>
        <w:tc>
          <w:tcPr>
            <w:tcW w:w="1260" w:type="dxa"/>
          </w:tcPr>
          <w:p w:rsidR="004F3D5C" w:rsidRPr="00426073"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2.55 (1.74-3.76)</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3.30 (2.25-4.85)</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5.52 (4.20-7.25)</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10.90 (8.25-14.39)</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2.</w:t>
            </w:r>
            <w:r>
              <w:rPr>
                <w:rFonts w:ascii="Times New Roman" w:hAnsi="Times New Roman" w:cs="Times New Roman"/>
                <w:bCs/>
                <w:sz w:val="20"/>
                <w:szCs w:val="20"/>
              </w:rPr>
              <w:t>62</w:t>
            </w:r>
            <w:r w:rsidRPr="00426073">
              <w:rPr>
                <w:rFonts w:ascii="Times New Roman" w:hAnsi="Times New Roman" w:cs="Times New Roman"/>
                <w:bCs/>
                <w:sz w:val="20"/>
                <w:szCs w:val="20"/>
              </w:rPr>
              <w:t xml:space="preserve"> (1.</w:t>
            </w:r>
            <w:r>
              <w:rPr>
                <w:rFonts w:ascii="Times New Roman" w:hAnsi="Times New Roman" w:cs="Times New Roman"/>
                <w:bCs/>
                <w:sz w:val="20"/>
                <w:szCs w:val="20"/>
              </w:rPr>
              <w:t>72</w:t>
            </w:r>
            <w:r w:rsidRPr="00426073">
              <w:rPr>
                <w:rFonts w:ascii="Times New Roman" w:hAnsi="Times New Roman" w:cs="Times New Roman"/>
                <w:bCs/>
                <w:sz w:val="20"/>
                <w:szCs w:val="20"/>
              </w:rPr>
              <w:t>-3.6</w:t>
            </w:r>
            <w:r>
              <w:rPr>
                <w:rFonts w:ascii="Times New Roman" w:hAnsi="Times New Roman" w:cs="Times New Roman"/>
                <w:bCs/>
                <w:sz w:val="20"/>
                <w:szCs w:val="20"/>
              </w:rPr>
              <w:t>8</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3.</w:t>
            </w:r>
            <w:r>
              <w:rPr>
                <w:rFonts w:ascii="Times New Roman" w:hAnsi="Times New Roman" w:cs="Times New Roman"/>
                <w:bCs/>
                <w:sz w:val="20"/>
                <w:szCs w:val="20"/>
              </w:rPr>
              <w:t>75</w:t>
            </w:r>
            <w:r w:rsidRPr="00426073">
              <w:rPr>
                <w:rFonts w:ascii="Times New Roman" w:hAnsi="Times New Roman" w:cs="Times New Roman"/>
                <w:bCs/>
                <w:sz w:val="20"/>
                <w:szCs w:val="20"/>
              </w:rPr>
              <w:t xml:space="preserve"> (</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33</w:t>
            </w:r>
            <w:r w:rsidRPr="00426073">
              <w:rPr>
                <w:rFonts w:ascii="Times New Roman" w:hAnsi="Times New Roman" w:cs="Times New Roman"/>
                <w:bCs/>
                <w:sz w:val="20"/>
                <w:szCs w:val="20"/>
              </w:rPr>
              <w:t>-</w:t>
            </w:r>
            <w:r>
              <w:rPr>
                <w:rFonts w:ascii="Times New Roman" w:hAnsi="Times New Roman" w:cs="Times New Roman"/>
                <w:bCs/>
                <w:sz w:val="20"/>
                <w:szCs w:val="20"/>
              </w:rPr>
              <w:t>6</w:t>
            </w:r>
            <w:r w:rsidRPr="00426073">
              <w:rPr>
                <w:rFonts w:ascii="Times New Roman" w:hAnsi="Times New Roman" w:cs="Times New Roman"/>
                <w:bCs/>
                <w:sz w:val="20"/>
                <w:szCs w:val="20"/>
              </w:rPr>
              <w:t>.</w:t>
            </w:r>
            <w:r>
              <w:rPr>
                <w:rFonts w:ascii="Times New Roman" w:hAnsi="Times New Roman" w:cs="Times New Roman"/>
                <w:bCs/>
                <w:sz w:val="20"/>
                <w:szCs w:val="20"/>
              </w:rPr>
              <w:t>05</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6</w:t>
            </w:r>
            <w:r w:rsidRPr="00426073">
              <w:rPr>
                <w:rFonts w:ascii="Times New Roman" w:hAnsi="Times New Roman" w:cs="Times New Roman"/>
                <w:bCs/>
                <w:sz w:val="20"/>
                <w:szCs w:val="20"/>
              </w:rPr>
              <w:t>.</w:t>
            </w:r>
            <w:r>
              <w:rPr>
                <w:rFonts w:ascii="Times New Roman" w:hAnsi="Times New Roman" w:cs="Times New Roman"/>
                <w:bCs/>
                <w:sz w:val="20"/>
                <w:szCs w:val="20"/>
              </w:rPr>
              <w:t>25</w:t>
            </w:r>
            <w:r w:rsidRPr="00426073">
              <w:rPr>
                <w:rFonts w:ascii="Times New Roman" w:hAnsi="Times New Roman" w:cs="Times New Roman"/>
                <w:bCs/>
                <w:sz w:val="20"/>
                <w:szCs w:val="20"/>
              </w:rPr>
              <w:t xml:space="preserve"> (</w:t>
            </w:r>
            <w:r>
              <w:rPr>
                <w:rFonts w:ascii="Times New Roman" w:hAnsi="Times New Roman" w:cs="Times New Roman"/>
                <w:bCs/>
                <w:sz w:val="20"/>
                <w:szCs w:val="20"/>
              </w:rPr>
              <w:t>4</w:t>
            </w:r>
            <w:r w:rsidRPr="00426073">
              <w:rPr>
                <w:rFonts w:ascii="Times New Roman" w:hAnsi="Times New Roman" w:cs="Times New Roman"/>
                <w:bCs/>
                <w:sz w:val="20"/>
                <w:szCs w:val="20"/>
              </w:rPr>
              <w:t>.</w:t>
            </w:r>
            <w:r>
              <w:rPr>
                <w:rFonts w:ascii="Times New Roman" w:hAnsi="Times New Roman" w:cs="Times New Roman"/>
                <w:bCs/>
                <w:sz w:val="20"/>
                <w:szCs w:val="20"/>
              </w:rPr>
              <w:t>51</w:t>
            </w:r>
            <w:r w:rsidRPr="00426073">
              <w:rPr>
                <w:rFonts w:ascii="Times New Roman" w:hAnsi="Times New Roman" w:cs="Times New Roman"/>
                <w:bCs/>
                <w:sz w:val="20"/>
                <w:szCs w:val="20"/>
              </w:rPr>
              <w:t>-</w:t>
            </w:r>
            <w:r>
              <w:rPr>
                <w:rFonts w:ascii="Times New Roman" w:hAnsi="Times New Roman" w:cs="Times New Roman"/>
                <w:bCs/>
                <w:sz w:val="20"/>
                <w:szCs w:val="20"/>
              </w:rPr>
              <w:t>8</w:t>
            </w:r>
            <w:r w:rsidRPr="00426073">
              <w:rPr>
                <w:rFonts w:ascii="Times New Roman" w:hAnsi="Times New Roman" w:cs="Times New Roman"/>
                <w:bCs/>
                <w:sz w:val="20"/>
                <w:szCs w:val="20"/>
              </w:rPr>
              <w:t>.6</w:t>
            </w:r>
            <w:r>
              <w:rPr>
                <w:rFonts w:ascii="Times New Roman" w:hAnsi="Times New Roman" w:cs="Times New Roman"/>
                <w:bCs/>
                <w:sz w:val="20"/>
                <w:szCs w:val="20"/>
              </w:rPr>
              <w:t>7</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17</w:t>
            </w:r>
            <w:r w:rsidRPr="00426073">
              <w:rPr>
                <w:rFonts w:ascii="Times New Roman" w:hAnsi="Times New Roman" w:cs="Times New Roman"/>
                <w:bCs/>
                <w:sz w:val="20"/>
                <w:szCs w:val="20"/>
              </w:rPr>
              <w:t xml:space="preserve"> (</w:t>
            </w:r>
            <w:r>
              <w:rPr>
                <w:rFonts w:ascii="Times New Roman" w:hAnsi="Times New Roman" w:cs="Times New Roman"/>
                <w:bCs/>
                <w:sz w:val="20"/>
                <w:szCs w:val="20"/>
              </w:rPr>
              <w:t>8</w:t>
            </w:r>
            <w:r w:rsidRPr="00426073">
              <w:rPr>
                <w:rFonts w:ascii="Times New Roman" w:hAnsi="Times New Roman" w:cs="Times New Roman"/>
                <w:bCs/>
                <w:sz w:val="20"/>
                <w:szCs w:val="20"/>
              </w:rPr>
              <w:t>.</w:t>
            </w:r>
            <w:r>
              <w:rPr>
                <w:rFonts w:ascii="Times New Roman" w:hAnsi="Times New Roman" w:cs="Times New Roman"/>
                <w:bCs/>
                <w:sz w:val="20"/>
                <w:szCs w:val="20"/>
              </w:rPr>
              <w:t>8</w:t>
            </w:r>
            <w:r w:rsidRPr="00426073">
              <w:rPr>
                <w:rFonts w:ascii="Times New Roman" w:hAnsi="Times New Roman" w:cs="Times New Roman"/>
                <w:bCs/>
                <w:sz w:val="20"/>
                <w:szCs w:val="20"/>
              </w:rPr>
              <w:t>1-1</w:t>
            </w:r>
            <w:r>
              <w:rPr>
                <w:rFonts w:ascii="Times New Roman" w:hAnsi="Times New Roman" w:cs="Times New Roman"/>
                <w:bCs/>
                <w:sz w:val="20"/>
                <w:szCs w:val="20"/>
              </w:rPr>
              <w:t>6</w:t>
            </w:r>
            <w:r w:rsidRPr="00426073">
              <w:rPr>
                <w:rFonts w:ascii="Times New Roman" w:hAnsi="Times New Roman" w:cs="Times New Roman"/>
                <w:bCs/>
                <w:sz w:val="20"/>
                <w:szCs w:val="20"/>
              </w:rPr>
              <w:t>.</w:t>
            </w:r>
            <w:r>
              <w:rPr>
                <w:rFonts w:ascii="Times New Roman" w:hAnsi="Times New Roman" w:cs="Times New Roman"/>
                <w:bCs/>
                <w:sz w:val="20"/>
                <w:szCs w:val="20"/>
              </w:rPr>
              <w:t>82</w:t>
            </w:r>
            <w:r w:rsidRPr="00426073">
              <w:rPr>
                <w:rFonts w:ascii="Times New Roman" w:hAnsi="Times New Roman" w:cs="Times New Roman"/>
                <w:bCs/>
                <w:sz w:val="20"/>
                <w:szCs w:val="20"/>
              </w:rPr>
              <w:t>)</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97</w:t>
            </w:r>
            <w:r w:rsidRPr="00426073">
              <w:rPr>
                <w:rFonts w:ascii="Times New Roman" w:hAnsi="Times New Roman" w:cs="Times New Roman"/>
                <w:bCs/>
                <w:sz w:val="20"/>
                <w:szCs w:val="20"/>
              </w:rPr>
              <w:t xml:space="preserve"> (</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00</w:t>
            </w:r>
            <w:r w:rsidRPr="00426073">
              <w:rPr>
                <w:rFonts w:ascii="Times New Roman" w:hAnsi="Times New Roman" w:cs="Times New Roman"/>
                <w:bCs/>
                <w:sz w:val="20"/>
                <w:szCs w:val="20"/>
              </w:rPr>
              <w:t>-</w:t>
            </w:r>
            <w:r>
              <w:rPr>
                <w:rFonts w:ascii="Times New Roman" w:hAnsi="Times New Roman" w:cs="Times New Roman"/>
                <w:bCs/>
                <w:sz w:val="20"/>
                <w:szCs w:val="20"/>
              </w:rPr>
              <w:t>4</w:t>
            </w:r>
            <w:r w:rsidRPr="00426073">
              <w:rPr>
                <w:rFonts w:ascii="Times New Roman" w:hAnsi="Times New Roman" w:cs="Times New Roman"/>
                <w:bCs/>
                <w:sz w:val="20"/>
                <w:szCs w:val="20"/>
              </w:rPr>
              <w:t>.</w:t>
            </w:r>
            <w:r>
              <w:rPr>
                <w:rFonts w:ascii="Times New Roman" w:hAnsi="Times New Roman" w:cs="Times New Roman"/>
                <w:bCs/>
                <w:sz w:val="20"/>
                <w:szCs w:val="20"/>
              </w:rPr>
              <w:t>43</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4</w:t>
            </w:r>
            <w:r w:rsidRPr="00426073">
              <w:rPr>
                <w:rFonts w:ascii="Times New Roman" w:hAnsi="Times New Roman" w:cs="Times New Roman"/>
                <w:bCs/>
                <w:sz w:val="20"/>
                <w:szCs w:val="20"/>
              </w:rPr>
              <w:t>.</w:t>
            </w:r>
            <w:r>
              <w:rPr>
                <w:rFonts w:ascii="Times New Roman" w:hAnsi="Times New Roman" w:cs="Times New Roman"/>
                <w:bCs/>
                <w:sz w:val="20"/>
                <w:szCs w:val="20"/>
              </w:rPr>
              <w:t>44</w:t>
            </w:r>
            <w:r w:rsidRPr="00426073">
              <w:rPr>
                <w:rFonts w:ascii="Times New Roman" w:hAnsi="Times New Roman" w:cs="Times New Roman"/>
                <w:bCs/>
                <w:sz w:val="20"/>
                <w:szCs w:val="20"/>
              </w:rPr>
              <w:t xml:space="preserve"> (2.</w:t>
            </w:r>
            <w:r>
              <w:rPr>
                <w:rFonts w:ascii="Times New Roman" w:hAnsi="Times New Roman" w:cs="Times New Roman"/>
                <w:bCs/>
                <w:sz w:val="20"/>
                <w:szCs w:val="20"/>
              </w:rPr>
              <w:t>78</w:t>
            </w:r>
            <w:r w:rsidRPr="00426073">
              <w:rPr>
                <w:rFonts w:ascii="Times New Roman" w:hAnsi="Times New Roman" w:cs="Times New Roman"/>
                <w:bCs/>
                <w:sz w:val="20"/>
                <w:szCs w:val="20"/>
              </w:rPr>
              <w:t>-</w:t>
            </w:r>
            <w:r>
              <w:rPr>
                <w:rFonts w:ascii="Times New Roman" w:hAnsi="Times New Roman" w:cs="Times New Roman"/>
                <w:bCs/>
                <w:sz w:val="20"/>
                <w:szCs w:val="20"/>
              </w:rPr>
              <w:t>7</w:t>
            </w:r>
            <w:r w:rsidRPr="00426073">
              <w:rPr>
                <w:rFonts w:ascii="Times New Roman" w:hAnsi="Times New Roman" w:cs="Times New Roman"/>
                <w:bCs/>
                <w:sz w:val="20"/>
                <w:szCs w:val="20"/>
              </w:rPr>
              <w:t>.</w:t>
            </w:r>
            <w:r>
              <w:rPr>
                <w:rFonts w:ascii="Times New Roman" w:hAnsi="Times New Roman" w:cs="Times New Roman"/>
                <w:bCs/>
                <w:sz w:val="20"/>
                <w:szCs w:val="20"/>
              </w:rPr>
              <w:t>09</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7</w:t>
            </w:r>
            <w:r w:rsidRPr="00426073">
              <w:rPr>
                <w:rFonts w:ascii="Times New Roman" w:hAnsi="Times New Roman" w:cs="Times New Roman"/>
                <w:bCs/>
                <w:sz w:val="20"/>
                <w:szCs w:val="20"/>
              </w:rPr>
              <w:t>.</w:t>
            </w:r>
            <w:r>
              <w:rPr>
                <w:rFonts w:ascii="Times New Roman" w:hAnsi="Times New Roman" w:cs="Times New Roman"/>
                <w:bCs/>
                <w:sz w:val="20"/>
                <w:szCs w:val="20"/>
              </w:rPr>
              <w:t>30</w:t>
            </w:r>
            <w:r w:rsidRPr="00426073">
              <w:rPr>
                <w:rFonts w:ascii="Times New Roman" w:hAnsi="Times New Roman" w:cs="Times New Roman"/>
                <w:bCs/>
                <w:sz w:val="20"/>
                <w:szCs w:val="20"/>
              </w:rPr>
              <w:t xml:space="preserve"> (</w:t>
            </w:r>
            <w:r>
              <w:rPr>
                <w:rFonts w:ascii="Times New Roman" w:hAnsi="Times New Roman" w:cs="Times New Roman"/>
                <w:bCs/>
                <w:sz w:val="20"/>
                <w:szCs w:val="20"/>
              </w:rPr>
              <w:t>5</w:t>
            </w:r>
            <w:r w:rsidRPr="00426073">
              <w:rPr>
                <w:rFonts w:ascii="Times New Roman" w:hAnsi="Times New Roman" w:cs="Times New Roman"/>
                <w:bCs/>
                <w:sz w:val="20"/>
                <w:szCs w:val="20"/>
              </w:rPr>
              <w:t>.</w:t>
            </w:r>
            <w:r>
              <w:rPr>
                <w:rFonts w:ascii="Times New Roman" w:hAnsi="Times New Roman" w:cs="Times New Roman"/>
                <w:bCs/>
                <w:sz w:val="20"/>
                <w:szCs w:val="20"/>
              </w:rPr>
              <w:t>17</w:t>
            </w:r>
            <w:r w:rsidRPr="00426073">
              <w:rPr>
                <w:rFonts w:ascii="Times New Roman" w:hAnsi="Times New Roman" w:cs="Times New Roman"/>
                <w:bCs/>
                <w:sz w:val="20"/>
                <w:szCs w:val="20"/>
              </w:rPr>
              <w:t>-</w:t>
            </w:r>
            <w:r>
              <w:rPr>
                <w:rFonts w:ascii="Times New Roman" w:hAnsi="Times New Roman" w:cs="Times New Roman"/>
                <w:bCs/>
                <w:sz w:val="20"/>
                <w:szCs w:val="20"/>
              </w:rPr>
              <w:t>10</w:t>
            </w:r>
            <w:r w:rsidRPr="00426073">
              <w:rPr>
                <w:rFonts w:ascii="Times New Roman" w:hAnsi="Times New Roman" w:cs="Times New Roman"/>
                <w:bCs/>
                <w:sz w:val="20"/>
                <w:szCs w:val="20"/>
              </w:rPr>
              <w:t>.</w:t>
            </w:r>
            <w:r>
              <w:rPr>
                <w:rFonts w:ascii="Times New Roman" w:hAnsi="Times New Roman" w:cs="Times New Roman"/>
                <w:bCs/>
                <w:sz w:val="20"/>
                <w:szCs w:val="20"/>
              </w:rPr>
              <w:t>29</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w:t>
            </w:r>
            <w:r w:rsidRPr="00426073">
              <w:rPr>
                <w:rFonts w:ascii="Times New Roman" w:hAnsi="Times New Roman" w:cs="Times New Roman"/>
                <w:bCs/>
                <w:sz w:val="20"/>
                <w:szCs w:val="20"/>
              </w:rPr>
              <w:t>.</w:t>
            </w:r>
            <w:r>
              <w:rPr>
                <w:rFonts w:ascii="Times New Roman" w:hAnsi="Times New Roman" w:cs="Times New Roman"/>
                <w:bCs/>
                <w:sz w:val="20"/>
                <w:szCs w:val="20"/>
              </w:rPr>
              <w:t>82</w:t>
            </w:r>
            <w:r w:rsidRPr="00426073">
              <w:rPr>
                <w:rFonts w:ascii="Times New Roman" w:hAnsi="Times New Roman" w:cs="Times New Roman"/>
                <w:bCs/>
                <w:sz w:val="20"/>
                <w:szCs w:val="20"/>
              </w:rPr>
              <w:t xml:space="preserve"> (</w:t>
            </w:r>
            <w:r>
              <w:rPr>
                <w:rFonts w:ascii="Times New Roman" w:hAnsi="Times New Roman" w:cs="Times New Roman"/>
                <w:bCs/>
                <w:sz w:val="20"/>
                <w:szCs w:val="20"/>
              </w:rPr>
              <w:t>9</w:t>
            </w:r>
            <w:r w:rsidRPr="00426073">
              <w:rPr>
                <w:rFonts w:ascii="Times New Roman" w:hAnsi="Times New Roman" w:cs="Times New Roman"/>
                <w:bCs/>
                <w:sz w:val="20"/>
                <w:szCs w:val="20"/>
              </w:rPr>
              <w:t>.</w:t>
            </w:r>
            <w:r>
              <w:rPr>
                <w:rFonts w:ascii="Times New Roman" w:hAnsi="Times New Roman" w:cs="Times New Roman"/>
                <w:bCs/>
                <w:sz w:val="20"/>
                <w:szCs w:val="20"/>
              </w:rPr>
              <w:t>95</w:t>
            </w:r>
            <w:r w:rsidRPr="00426073">
              <w:rPr>
                <w:rFonts w:ascii="Times New Roman" w:hAnsi="Times New Roman" w:cs="Times New Roman"/>
                <w:bCs/>
                <w:sz w:val="20"/>
                <w:szCs w:val="20"/>
              </w:rPr>
              <w:t>-1</w:t>
            </w:r>
            <w:r>
              <w:rPr>
                <w:rFonts w:ascii="Times New Roman" w:hAnsi="Times New Roman" w:cs="Times New Roman"/>
                <w:bCs/>
                <w:sz w:val="20"/>
                <w:szCs w:val="20"/>
              </w:rPr>
              <w:t>9</w:t>
            </w:r>
            <w:r w:rsidRPr="00426073">
              <w:rPr>
                <w:rFonts w:ascii="Times New Roman" w:hAnsi="Times New Roman" w:cs="Times New Roman"/>
                <w:bCs/>
                <w:sz w:val="20"/>
                <w:szCs w:val="20"/>
              </w:rPr>
              <w:t>.</w:t>
            </w:r>
            <w:r>
              <w:rPr>
                <w:rFonts w:ascii="Times New Roman" w:hAnsi="Times New Roman" w:cs="Times New Roman"/>
                <w:bCs/>
                <w:sz w:val="20"/>
                <w:szCs w:val="20"/>
              </w:rPr>
              <w:t>20</w:t>
            </w:r>
            <w:r w:rsidRPr="00426073">
              <w:rPr>
                <w:rFonts w:ascii="Times New Roman" w:hAnsi="Times New Roman" w:cs="Times New Roman"/>
                <w:bCs/>
                <w:sz w:val="20"/>
                <w:szCs w:val="20"/>
              </w:rPr>
              <w:t>)</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D26E0B">
        <w:tc>
          <w:tcPr>
            <w:tcW w:w="2686" w:type="dxa"/>
            <w:gridSpan w:val="2"/>
          </w:tcPr>
          <w:p w:rsidR="004F3D5C" w:rsidRPr="00426073" w:rsidRDefault="004F3D5C" w:rsidP="004F3D5C">
            <w:pPr>
              <w:rPr>
                <w:rFonts w:ascii="Times New Roman" w:hAnsi="Times New Roman" w:cs="Times New Roman"/>
                <w:b/>
                <w:color w:val="000000"/>
              </w:rPr>
            </w:pPr>
            <w:r w:rsidRPr="00426073">
              <w:rPr>
                <w:rFonts w:ascii="Times New Roman" w:hAnsi="Times New Roman" w:cs="Times New Roman"/>
                <w:b/>
                <w:color w:val="000000"/>
              </w:rPr>
              <w:t>L</w:t>
            </w:r>
            <w:r w:rsidRPr="00426073">
              <w:rPr>
                <w:rFonts w:ascii="Times New Roman" w:hAnsi="Times New Roman" w:cs="Times New Roman"/>
                <w:b/>
              </w:rPr>
              <w:t xml:space="preserve">ow HDL cholesterol level </w:t>
            </w:r>
          </w:p>
        </w:tc>
        <w:tc>
          <w:tcPr>
            <w:tcW w:w="1454" w:type="dxa"/>
          </w:tcPr>
          <w:p w:rsidR="004F3D5C" w:rsidRPr="00426073" w:rsidRDefault="004F3D5C" w:rsidP="004F3D5C">
            <w:pPr>
              <w:jc w:val="center"/>
              <w:rPr>
                <w:rFonts w:ascii="Times New Roman" w:hAnsi="Times New Roman" w:cs="Times New Roman"/>
                <w:bCs/>
                <w:sz w:val="20"/>
                <w:szCs w:val="20"/>
              </w:rPr>
            </w:pPr>
          </w:p>
        </w:tc>
        <w:tc>
          <w:tcPr>
            <w:tcW w:w="162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890" w:type="dxa"/>
          </w:tcPr>
          <w:p w:rsidR="004F3D5C" w:rsidRPr="00426073" w:rsidRDefault="004F3D5C" w:rsidP="004F3D5C">
            <w:pPr>
              <w:jc w:val="center"/>
              <w:rPr>
                <w:rFonts w:ascii="Times New Roman" w:hAnsi="Times New Roman" w:cs="Times New Roman"/>
                <w:bCs/>
                <w:sz w:val="20"/>
                <w:szCs w:val="20"/>
              </w:rPr>
            </w:pPr>
          </w:p>
        </w:tc>
        <w:tc>
          <w:tcPr>
            <w:tcW w:w="1260" w:type="dxa"/>
          </w:tcPr>
          <w:p w:rsidR="004F3D5C" w:rsidRPr="00426073"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1.45 (1.03-2.03)</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1.89 (1.35-2.63)</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2.16 (1.52-3.07)</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3.24 (2.43-4.31)</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w:t>
            </w:r>
            <w:r w:rsidRPr="00426073">
              <w:rPr>
                <w:rFonts w:ascii="Times New Roman" w:hAnsi="Times New Roman" w:cs="Times New Roman"/>
                <w:bCs/>
                <w:sz w:val="20"/>
                <w:szCs w:val="20"/>
              </w:rPr>
              <w:t>1 (0.9</w:t>
            </w:r>
            <w:r>
              <w:rPr>
                <w:rFonts w:ascii="Times New Roman" w:hAnsi="Times New Roman" w:cs="Times New Roman"/>
                <w:bCs/>
                <w:sz w:val="20"/>
                <w:szCs w:val="20"/>
              </w:rPr>
              <w:t>9</w:t>
            </w:r>
            <w:r w:rsidRPr="00426073">
              <w:rPr>
                <w:rFonts w:ascii="Times New Roman" w:hAnsi="Times New Roman" w:cs="Times New Roman"/>
                <w:bCs/>
                <w:sz w:val="20"/>
                <w:szCs w:val="20"/>
              </w:rPr>
              <w:t>-1.</w:t>
            </w:r>
            <w:r>
              <w:rPr>
                <w:rFonts w:ascii="Times New Roman" w:hAnsi="Times New Roman" w:cs="Times New Roman"/>
                <w:bCs/>
                <w:sz w:val="20"/>
                <w:szCs w:val="20"/>
              </w:rPr>
              <w:t>74</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69</w:t>
            </w:r>
            <w:r w:rsidRPr="00426073">
              <w:rPr>
                <w:rFonts w:ascii="Times New Roman" w:hAnsi="Times New Roman" w:cs="Times New Roman"/>
                <w:bCs/>
                <w:sz w:val="20"/>
                <w:szCs w:val="20"/>
              </w:rPr>
              <w:t xml:space="preserve"> (1.</w:t>
            </w:r>
            <w:r>
              <w:rPr>
                <w:rFonts w:ascii="Times New Roman" w:hAnsi="Times New Roman" w:cs="Times New Roman"/>
                <w:bCs/>
                <w:sz w:val="20"/>
                <w:szCs w:val="20"/>
              </w:rPr>
              <w:t>30</w:t>
            </w:r>
            <w:r w:rsidRPr="00426073">
              <w:rPr>
                <w:rFonts w:ascii="Times New Roman" w:hAnsi="Times New Roman" w:cs="Times New Roman"/>
                <w:bCs/>
                <w:sz w:val="20"/>
                <w:szCs w:val="20"/>
              </w:rPr>
              <w:t>-</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22</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83</w:t>
            </w:r>
            <w:r w:rsidRPr="00426073">
              <w:rPr>
                <w:rFonts w:ascii="Times New Roman" w:hAnsi="Times New Roman" w:cs="Times New Roman"/>
                <w:bCs/>
                <w:sz w:val="20"/>
                <w:szCs w:val="20"/>
              </w:rPr>
              <w:t xml:space="preserve"> (1.</w:t>
            </w:r>
            <w:r>
              <w:rPr>
                <w:rFonts w:ascii="Times New Roman" w:hAnsi="Times New Roman" w:cs="Times New Roman"/>
                <w:bCs/>
                <w:sz w:val="20"/>
                <w:szCs w:val="20"/>
              </w:rPr>
              <w:t>33</w:t>
            </w:r>
            <w:r w:rsidRPr="00426073">
              <w:rPr>
                <w:rFonts w:ascii="Times New Roman" w:hAnsi="Times New Roman" w:cs="Times New Roman"/>
                <w:bCs/>
                <w:sz w:val="20"/>
                <w:szCs w:val="20"/>
              </w:rPr>
              <w:t>-2.</w:t>
            </w:r>
            <w:r>
              <w:rPr>
                <w:rFonts w:ascii="Times New Roman" w:hAnsi="Times New Roman" w:cs="Times New Roman"/>
                <w:bCs/>
                <w:sz w:val="20"/>
                <w:szCs w:val="20"/>
              </w:rPr>
              <w:t>52</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2.</w:t>
            </w:r>
            <w:r>
              <w:rPr>
                <w:rFonts w:ascii="Times New Roman" w:hAnsi="Times New Roman" w:cs="Times New Roman"/>
                <w:bCs/>
                <w:sz w:val="20"/>
                <w:szCs w:val="20"/>
              </w:rPr>
              <w:t>7</w:t>
            </w:r>
            <w:r w:rsidRPr="00426073">
              <w:rPr>
                <w:rFonts w:ascii="Times New Roman" w:hAnsi="Times New Roman" w:cs="Times New Roman"/>
                <w:bCs/>
                <w:sz w:val="20"/>
                <w:szCs w:val="20"/>
              </w:rPr>
              <w:t>2 (</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13</w:t>
            </w:r>
            <w:r w:rsidRPr="00426073">
              <w:rPr>
                <w:rFonts w:ascii="Times New Roman" w:hAnsi="Times New Roman" w:cs="Times New Roman"/>
                <w:bCs/>
                <w:sz w:val="20"/>
                <w:szCs w:val="20"/>
              </w:rPr>
              <w:t>-</w:t>
            </w:r>
            <w:r>
              <w:rPr>
                <w:rFonts w:ascii="Times New Roman" w:hAnsi="Times New Roman" w:cs="Times New Roman"/>
                <w:bCs/>
                <w:sz w:val="20"/>
                <w:szCs w:val="20"/>
              </w:rPr>
              <w:t>3</w:t>
            </w:r>
            <w:r w:rsidRPr="00426073">
              <w:rPr>
                <w:rFonts w:ascii="Times New Roman" w:hAnsi="Times New Roman" w:cs="Times New Roman"/>
                <w:bCs/>
                <w:sz w:val="20"/>
                <w:szCs w:val="20"/>
              </w:rPr>
              <w:t>.</w:t>
            </w:r>
            <w:r>
              <w:rPr>
                <w:rFonts w:ascii="Times New Roman" w:hAnsi="Times New Roman" w:cs="Times New Roman"/>
                <w:bCs/>
                <w:sz w:val="20"/>
                <w:szCs w:val="20"/>
              </w:rPr>
              <w:t>4</w:t>
            </w:r>
            <w:r w:rsidRPr="00426073">
              <w:rPr>
                <w:rFonts w:ascii="Times New Roman" w:hAnsi="Times New Roman" w:cs="Times New Roman"/>
                <w:bCs/>
                <w:sz w:val="20"/>
                <w:szCs w:val="20"/>
              </w:rPr>
              <w:t>8)</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
                <w:bCs/>
              </w:rPr>
            </w:pPr>
            <w:r>
              <w:rPr>
                <w:rFonts w:ascii="Times New Roman" w:hAnsi="Times New Roman" w:cs="Times New Roman"/>
              </w:rPr>
              <w:lastRenderedPageBreak/>
              <w:t>M3</w:t>
            </w:r>
            <w:r>
              <w:rPr>
                <w:rFonts w:ascii="Times New Roman" w:hAnsi="Times New Roman" w:cs="Times New Roman"/>
                <w:b/>
                <w:color w:val="000000"/>
                <w:vertAlign w:val="superscript"/>
              </w:rPr>
              <w:t>e</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36</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01</w:t>
            </w:r>
            <w:r w:rsidRPr="00426073">
              <w:rPr>
                <w:rFonts w:ascii="Times New Roman" w:hAnsi="Times New Roman" w:cs="Times New Roman"/>
                <w:bCs/>
                <w:sz w:val="20"/>
                <w:szCs w:val="20"/>
              </w:rPr>
              <w:t>-1.</w:t>
            </w:r>
            <w:r>
              <w:rPr>
                <w:rFonts w:ascii="Times New Roman" w:hAnsi="Times New Roman" w:cs="Times New Roman"/>
                <w:bCs/>
                <w:sz w:val="20"/>
                <w:szCs w:val="20"/>
              </w:rPr>
              <w:t>84</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77</w:t>
            </w:r>
            <w:r w:rsidRPr="00426073">
              <w:rPr>
                <w:rFonts w:ascii="Times New Roman" w:hAnsi="Times New Roman" w:cs="Times New Roman"/>
                <w:bCs/>
                <w:sz w:val="20"/>
                <w:szCs w:val="20"/>
              </w:rPr>
              <w:t xml:space="preserve"> (1.</w:t>
            </w:r>
            <w:r>
              <w:rPr>
                <w:rFonts w:ascii="Times New Roman" w:hAnsi="Times New Roman" w:cs="Times New Roman"/>
                <w:bCs/>
                <w:sz w:val="20"/>
                <w:szCs w:val="20"/>
              </w:rPr>
              <w:t>33</w:t>
            </w:r>
            <w:r w:rsidRPr="00426073">
              <w:rPr>
                <w:rFonts w:ascii="Times New Roman" w:hAnsi="Times New Roman" w:cs="Times New Roman"/>
                <w:bCs/>
                <w:sz w:val="20"/>
                <w:szCs w:val="20"/>
              </w:rPr>
              <w:t>-</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35</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92</w:t>
            </w:r>
            <w:r w:rsidRPr="00426073">
              <w:rPr>
                <w:rFonts w:ascii="Times New Roman" w:hAnsi="Times New Roman" w:cs="Times New Roman"/>
                <w:bCs/>
                <w:sz w:val="20"/>
                <w:szCs w:val="20"/>
              </w:rPr>
              <w:t xml:space="preserve"> (1.</w:t>
            </w:r>
            <w:r>
              <w:rPr>
                <w:rFonts w:ascii="Times New Roman" w:hAnsi="Times New Roman" w:cs="Times New Roman"/>
                <w:bCs/>
                <w:sz w:val="20"/>
                <w:szCs w:val="20"/>
              </w:rPr>
              <w:t>38</w:t>
            </w:r>
            <w:r w:rsidRPr="00426073">
              <w:rPr>
                <w:rFonts w:ascii="Times New Roman" w:hAnsi="Times New Roman" w:cs="Times New Roman"/>
                <w:bCs/>
                <w:sz w:val="20"/>
                <w:szCs w:val="20"/>
              </w:rPr>
              <w:t>-2.</w:t>
            </w:r>
            <w:r>
              <w:rPr>
                <w:rFonts w:ascii="Times New Roman" w:hAnsi="Times New Roman" w:cs="Times New Roman"/>
                <w:bCs/>
                <w:sz w:val="20"/>
                <w:szCs w:val="20"/>
              </w:rPr>
              <w:t>67</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2.</w:t>
            </w:r>
            <w:r>
              <w:rPr>
                <w:rFonts w:ascii="Times New Roman" w:hAnsi="Times New Roman" w:cs="Times New Roman"/>
                <w:bCs/>
                <w:sz w:val="20"/>
                <w:szCs w:val="20"/>
              </w:rPr>
              <w:t>82</w:t>
            </w:r>
            <w:r w:rsidRPr="00426073">
              <w:rPr>
                <w:rFonts w:ascii="Times New Roman" w:hAnsi="Times New Roman" w:cs="Times New Roman"/>
                <w:bCs/>
                <w:sz w:val="20"/>
                <w:szCs w:val="20"/>
              </w:rPr>
              <w:t xml:space="preserve"> (</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1</w:t>
            </w:r>
            <w:r w:rsidRPr="00426073">
              <w:rPr>
                <w:rFonts w:ascii="Times New Roman" w:hAnsi="Times New Roman" w:cs="Times New Roman"/>
                <w:bCs/>
                <w:sz w:val="20"/>
                <w:szCs w:val="20"/>
              </w:rPr>
              <w:t>7-3.</w:t>
            </w:r>
            <w:r>
              <w:rPr>
                <w:rFonts w:ascii="Times New Roman" w:hAnsi="Times New Roman" w:cs="Times New Roman"/>
                <w:bCs/>
                <w:sz w:val="20"/>
                <w:szCs w:val="20"/>
              </w:rPr>
              <w:t>66</w:t>
            </w:r>
            <w:r w:rsidRPr="00426073">
              <w:rPr>
                <w:rFonts w:ascii="Times New Roman" w:hAnsi="Times New Roman" w:cs="Times New Roman"/>
                <w:bCs/>
                <w:sz w:val="20"/>
                <w:szCs w:val="20"/>
              </w:rPr>
              <w:t>)</w:t>
            </w:r>
          </w:p>
        </w:tc>
        <w:tc>
          <w:tcPr>
            <w:tcW w:w="1260" w:type="dxa"/>
          </w:tcPr>
          <w:p w:rsidR="004F3D5C"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4F3D5C" w:rsidRPr="00426073">
              <w:rPr>
                <w:rFonts w:ascii="Times New Roman" w:hAnsi="Times New Roman" w:cs="Times New Roman"/>
                <w:bCs/>
                <w:sz w:val="20"/>
                <w:szCs w:val="20"/>
              </w:rPr>
              <w:t>.001</w:t>
            </w:r>
          </w:p>
        </w:tc>
      </w:tr>
      <w:tr w:rsidR="004F3D5C" w:rsidRPr="006D75CC" w:rsidTr="00D26E0B">
        <w:tc>
          <w:tcPr>
            <w:tcW w:w="2686" w:type="dxa"/>
            <w:gridSpan w:val="2"/>
          </w:tcPr>
          <w:p w:rsidR="004F3D5C" w:rsidRPr="00426073" w:rsidRDefault="004F3D5C" w:rsidP="004F3D5C">
            <w:pPr>
              <w:rPr>
                <w:rFonts w:ascii="Times New Roman" w:hAnsi="Times New Roman" w:cs="Times New Roman"/>
                <w:b/>
                <w:color w:val="000000"/>
              </w:rPr>
            </w:pPr>
            <w:r w:rsidRPr="00426073">
              <w:rPr>
                <w:rFonts w:ascii="Times New Roman" w:hAnsi="Times New Roman" w:cs="Times New Roman"/>
                <w:b/>
                <w:color w:val="000000"/>
              </w:rPr>
              <w:t xml:space="preserve">High blood pressure </w:t>
            </w:r>
          </w:p>
        </w:tc>
        <w:tc>
          <w:tcPr>
            <w:tcW w:w="1454" w:type="dxa"/>
          </w:tcPr>
          <w:p w:rsidR="004F3D5C" w:rsidRPr="00426073" w:rsidRDefault="004F3D5C" w:rsidP="004F3D5C">
            <w:pPr>
              <w:jc w:val="center"/>
              <w:rPr>
                <w:rFonts w:ascii="Times New Roman" w:hAnsi="Times New Roman" w:cs="Times New Roman"/>
                <w:bCs/>
                <w:sz w:val="20"/>
                <w:szCs w:val="20"/>
              </w:rPr>
            </w:pPr>
          </w:p>
        </w:tc>
        <w:tc>
          <w:tcPr>
            <w:tcW w:w="162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890" w:type="dxa"/>
          </w:tcPr>
          <w:p w:rsidR="004F3D5C" w:rsidRPr="00426073" w:rsidRDefault="004F3D5C" w:rsidP="004F3D5C">
            <w:pPr>
              <w:jc w:val="center"/>
              <w:rPr>
                <w:rFonts w:ascii="Times New Roman" w:hAnsi="Times New Roman" w:cs="Times New Roman"/>
                <w:bCs/>
                <w:sz w:val="20"/>
                <w:szCs w:val="20"/>
              </w:rPr>
            </w:pPr>
          </w:p>
        </w:tc>
        <w:tc>
          <w:tcPr>
            <w:tcW w:w="1260" w:type="dxa"/>
          </w:tcPr>
          <w:p w:rsidR="004F3D5C" w:rsidRPr="00426073" w:rsidRDefault="004F3D5C" w:rsidP="004F3D5C">
            <w:pPr>
              <w:jc w:val="center"/>
              <w:rPr>
                <w:rFonts w:ascii="Times New Roman" w:hAnsi="Times New Roman" w:cs="Times New Roman"/>
                <w:bCs/>
                <w:sz w:val="20"/>
                <w:szCs w:val="20"/>
              </w:rPr>
            </w:pPr>
          </w:p>
        </w:tc>
      </w:tr>
      <w:tr w:rsidR="004F3D5C" w:rsidRPr="00B03164"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1.00 (0.83-1.21)</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1.04 (0.88-1.22)</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1.12 (0.94-1.32)</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1.10 (0.96-1.24)</w:t>
            </w:r>
          </w:p>
        </w:tc>
        <w:tc>
          <w:tcPr>
            <w:tcW w:w="126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579</w:t>
            </w:r>
          </w:p>
        </w:tc>
      </w:tr>
      <w:tr w:rsidR="004F3D5C" w:rsidRPr="00B03164"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0.9</w:t>
            </w:r>
            <w:r>
              <w:rPr>
                <w:rFonts w:ascii="Times New Roman" w:hAnsi="Times New Roman" w:cs="Times New Roman"/>
                <w:bCs/>
                <w:sz w:val="20"/>
                <w:szCs w:val="20"/>
              </w:rPr>
              <w:t>8</w:t>
            </w:r>
            <w:r w:rsidRPr="00426073">
              <w:rPr>
                <w:rFonts w:ascii="Times New Roman" w:hAnsi="Times New Roman" w:cs="Times New Roman"/>
                <w:bCs/>
                <w:sz w:val="20"/>
                <w:szCs w:val="20"/>
              </w:rPr>
              <w:t xml:space="preserve"> (0.</w:t>
            </w:r>
            <w:r>
              <w:rPr>
                <w:rFonts w:ascii="Times New Roman" w:hAnsi="Times New Roman" w:cs="Times New Roman"/>
                <w:bCs/>
                <w:sz w:val="20"/>
                <w:szCs w:val="20"/>
              </w:rPr>
              <w:t>81</w:t>
            </w:r>
            <w:r w:rsidRPr="00426073">
              <w:rPr>
                <w:rFonts w:ascii="Times New Roman" w:hAnsi="Times New Roman" w:cs="Times New Roman"/>
                <w:bCs/>
                <w:sz w:val="20"/>
                <w:szCs w:val="20"/>
              </w:rPr>
              <w:t>-1.1</w:t>
            </w:r>
            <w:r>
              <w:rPr>
                <w:rFonts w:ascii="Times New Roman" w:hAnsi="Times New Roman" w:cs="Times New Roman"/>
                <w:bCs/>
                <w:sz w:val="20"/>
                <w:szCs w:val="20"/>
              </w:rPr>
              <w:t>8</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04</w:t>
            </w:r>
            <w:r w:rsidRPr="00426073">
              <w:rPr>
                <w:rFonts w:ascii="Times New Roman" w:hAnsi="Times New Roman" w:cs="Times New Roman"/>
                <w:bCs/>
                <w:sz w:val="20"/>
                <w:szCs w:val="20"/>
              </w:rPr>
              <w:t xml:space="preserve"> (0.9</w:t>
            </w:r>
            <w:r>
              <w:rPr>
                <w:rFonts w:ascii="Times New Roman" w:hAnsi="Times New Roman" w:cs="Times New Roman"/>
                <w:bCs/>
                <w:sz w:val="20"/>
                <w:szCs w:val="20"/>
              </w:rPr>
              <w:t>0</w:t>
            </w:r>
            <w:r w:rsidRPr="00426073">
              <w:rPr>
                <w:rFonts w:ascii="Times New Roman" w:hAnsi="Times New Roman" w:cs="Times New Roman"/>
                <w:bCs/>
                <w:sz w:val="20"/>
                <w:szCs w:val="20"/>
              </w:rPr>
              <w:t>-1.</w:t>
            </w:r>
            <w:r>
              <w:rPr>
                <w:rFonts w:ascii="Times New Roman" w:hAnsi="Times New Roman" w:cs="Times New Roman"/>
                <w:bCs/>
                <w:sz w:val="20"/>
                <w:szCs w:val="20"/>
              </w:rPr>
              <w:t>2</w:t>
            </w:r>
            <w:r w:rsidRPr="00426073">
              <w:rPr>
                <w:rFonts w:ascii="Times New Roman" w:hAnsi="Times New Roman" w:cs="Times New Roman"/>
                <w:bCs/>
                <w:sz w:val="20"/>
                <w:szCs w:val="20"/>
              </w:rPr>
              <w:t>0)</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12</w:t>
            </w:r>
            <w:r w:rsidRPr="00426073">
              <w:rPr>
                <w:rFonts w:ascii="Times New Roman" w:hAnsi="Times New Roman" w:cs="Times New Roman"/>
                <w:bCs/>
                <w:sz w:val="20"/>
                <w:szCs w:val="20"/>
              </w:rPr>
              <w:t xml:space="preserve"> (0.</w:t>
            </w:r>
            <w:r>
              <w:rPr>
                <w:rFonts w:ascii="Times New Roman" w:hAnsi="Times New Roman" w:cs="Times New Roman"/>
                <w:bCs/>
                <w:sz w:val="20"/>
                <w:szCs w:val="20"/>
              </w:rPr>
              <w:t>99</w:t>
            </w:r>
            <w:r w:rsidRPr="00426073">
              <w:rPr>
                <w:rFonts w:ascii="Times New Roman" w:hAnsi="Times New Roman" w:cs="Times New Roman"/>
                <w:bCs/>
                <w:sz w:val="20"/>
                <w:szCs w:val="20"/>
              </w:rPr>
              <w:t>-1.</w:t>
            </w:r>
            <w:r>
              <w:rPr>
                <w:rFonts w:ascii="Times New Roman" w:hAnsi="Times New Roman" w:cs="Times New Roman"/>
                <w:bCs/>
                <w:sz w:val="20"/>
                <w:szCs w:val="20"/>
              </w:rPr>
              <w:t>27</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w:t>
            </w:r>
            <w:r w:rsidRPr="00426073">
              <w:rPr>
                <w:rFonts w:ascii="Times New Roman" w:hAnsi="Times New Roman" w:cs="Times New Roman"/>
                <w:bCs/>
                <w:sz w:val="20"/>
                <w:szCs w:val="20"/>
              </w:rPr>
              <w:t>9 (0.</w:t>
            </w:r>
            <w:r>
              <w:rPr>
                <w:rFonts w:ascii="Times New Roman" w:hAnsi="Times New Roman" w:cs="Times New Roman"/>
                <w:bCs/>
                <w:sz w:val="20"/>
                <w:szCs w:val="20"/>
              </w:rPr>
              <w:t>9</w:t>
            </w:r>
            <w:r w:rsidRPr="00426073">
              <w:rPr>
                <w:rFonts w:ascii="Times New Roman" w:hAnsi="Times New Roman" w:cs="Times New Roman"/>
                <w:bCs/>
                <w:sz w:val="20"/>
                <w:szCs w:val="20"/>
              </w:rPr>
              <w:t>8-1.</w:t>
            </w:r>
            <w:r>
              <w:rPr>
                <w:rFonts w:ascii="Times New Roman" w:hAnsi="Times New Roman" w:cs="Times New Roman"/>
                <w:bCs/>
                <w:sz w:val="20"/>
                <w:szCs w:val="20"/>
              </w:rPr>
              <w:t>21</w:t>
            </w:r>
            <w:r w:rsidRPr="00426073">
              <w:rPr>
                <w:rFonts w:ascii="Times New Roman" w:hAnsi="Times New Roman" w:cs="Times New Roman"/>
                <w:bCs/>
                <w:sz w:val="20"/>
                <w:szCs w:val="20"/>
              </w:rPr>
              <w:t>)</w:t>
            </w:r>
          </w:p>
        </w:tc>
        <w:tc>
          <w:tcPr>
            <w:tcW w:w="126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044</w:t>
            </w:r>
          </w:p>
        </w:tc>
      </w:tr>
      <w:tr w:rsidR="004F3D5C" w:rsidRPr="00B03164" w:rsidTr="004F3D5C">
        <w:tc>
          <w:tcPr>
            <w:tcW w:w="2686" w:type="dxa"/>
            <w:gridSpan w:val="2"/>
            <w:vAlign w:val="bottom"/>
          </w:tcPr>
          <w:p w:rsidR="004F3D5C" w:rsidRPr="00426073"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00</w:t>
            </w:r>
            <w:r w:rsidRPr="00426073">
              <w:rPr>
                <w:rFonts w:ascii="Times New Roman" w:hAnsi="Times New Roman" w:cs="Times New Roman"/>
                <w:bCs/>
                <w:sz w:val="20"/>
                <w:szCs w:val="20"/>
              </w:rPr>
              <w:t xml:space="preserve"> (0.8</w:t>
            </w:r>
            <w:r>
              <w:rPr>
                <w:rFonts w:ascii="Times New Roman" w:hAnsi="Times New Roman" w:cs="Times New Roman"/>
                <w:bCs/>
                <w:sz w:val="20"/>
                <w:szCs w:val="20"/>
              </w:rPr>
              <w:t>2</w:t>
            </w:r>
            <w:r w:rsidRPr="00426073">
              <w:rPr>
                <w:rFonts w:ascii="Times New Roman" w:hAnsi="Times New Roman" w:cs="Times New Roman"/>
                <w:bCs/>
                <w:sz w:val="20"/>
                <w:szCs w:val="20"/>
              </w:rPr>
              <w:t>-1.</w:t>
            </w:r>
            <w:r>
              <w:rPr>
                <w:rFonts w:ascii="Times New Roman" w:hAnsi="Times New Roman" w:cs="Times New Roman"/>
                <w:bCs/>
                <w:sz w:val="20"/>
                <w:szCs w:val="20"/>
              </w:rPr>
              <w:t>22</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07</w:t>
            </w:r>
            <w:r w:rsidRPr="00426073">
              <w:rPr>
                <w:rFonts w:ascii="Times New Roman" w:hAnsi="Times New Roman" w:cs="Times New Roman"/>
                <w:bCs/>
                <w:sz w:val="20"/>
                <w:szCs w:val="20"/>
              </w:rPr>
              <w:t xml:space="preserve"> (0.</w:t>
            </w:r>
            <w:r>
              <w:rPr>
                <w:rFonts w:ascii="Times New Roman" w:hAnsi="Times New Roman" w:cs="Times New Roman"/>
                <w:bCs/>
                <w:sz w:val="20"/>
                <w:szCs w:val="20"/>
              </w:rPr>
              <w:t>91</w:t>
            </w:r>
            <w:r w:rsidRPr="00426073">
              <w:rPr>
                <w:rFonts w:ascii="Times New Roman" w:hAnsi="Times New Roman" w:cs="Times New Roman"/>
                <w:bCs/>
                <w:sz w:val="20"/>
                <w:szCs w:val="20"/>
              </w:rPr>
              <w:t>-1.</w:t>
            </w:r>
            <w:r>
              <w:rPr>
                <w:rFonts w:ascii="Times New Roman" w:hAnsi="Times New Roman" w:cs="Times New Roman"/>
                <w:bCs/>
                <w:sz w:val="20"/>
                <w:szCs w:val="20"/>
              </w:rPr>
              <w:t>26</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16</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02</w:t>
            </w:r>
            <w:r w:rsidRPr="00426073">
              <w:rPr>
                <w:rFonts w:ascii="Times New Roman" w:hAnsi="Times New Roman" w:cs="Times New Roman"/>
                <w:bCs/>
                <w:sz w:val="20"/>
                <w:szCs w:val="20"/>
              </w:rPr>
              <w:t>-1.</w:t>
            </w:r>
            <w:r>
              <w:rPr>
                <w:rFonts w:ascii="Times New Roman" w:hAnsi="Times New Roman" w:cs="Times New Roman"/>
                <w:bCs/>
                <w:sz w:val="20"/>
                <w:szCs w:val="20"/>
              </w:rPr>
              <w:t>32</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12</w:t>
            </w:r>
            <w:r w:rsidRPr="00426073">
              <w:rPr>
                <w:rFonts w:ascii="Times New Roman" w:hAnsi="Times New Roman" w:cs="Times New Roman"/>
                <w:bCs/>
                <w:sz w:val="20"/>
                <w:szCs w:val="20"/>
              </w:rPr>
              <w:t xml:space="preserve"> (</w:t>
            </w:r>
            <w:r>
              <w:rPr>
                <w:rFonts w:ascii="Times New Roman" w:hAnsi="Times New Roman" w:cs="Times New Roman"/>
                <w:bCs/>
                <w:sz w:val="20"/>
                <w:szCs w:val="20"/>
              </w:rPr>
              <w:t>0.99</w:t>
            </w:r>
            <w:r w:rsidRPr="00426073">
              <w:rPr>
                <w:rFonts w:ascii="Times New Roman" w:hAnsi="Times New Roman" w:cs="Times New Roman"/>
                <w:bCs/>
                <w:sz w:val="20"/>
                <w:szCs w:val="20"/>
              </w:rPr>
              <w:t>-1.</w:t>
            </w:r>
            <w:r>
              <w:rPr>
                <w:rFonts w:ascii="Times New Roman" w:hAnsi="Times New Roman" w:cs="Times New Roman"/>
                <w:bCs/>
                <w:sz w:val="20"/>
                <w:szCs w:val="20"/>
              </w:rPr>
              <w:t>27</w:t>
            </w:r>
            <w:r w:rsidRPr="00426073">
              <w:rPr>
                <w:rFonts w:ascii="Times New Roman" w:hAnsi="Times New Roman" w:cs="Times New Roman"/>
                <w:bCs/>
                <w:sz w:val="20"/>
                <w:szCs w:val="20"/>
              </w:rPr>
              <w:t>)</w:t>
            </w:r>
          </w:p>
        </w:tc>
        <w:tc>
          <w:tcPr>
            <w:tcW w:w="126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020</w:t>
            </w:r>
          </w:p>
        </w:tc>
      </w:tr>
      <w:tr w:rsidR="004F3D5C" w:rsidRPr="006D75CC" w:rsidTr="00D26E0B">
        <w:tc>
          <w:tcPr>
            <w:tcW w:w="2686" w:type="dxa"/>
            <w:gridSpan w:val="2"/>
          </w:tcPr>
          <w:p w:rsidR="004F3D5C" w:rsidRPr="00426073" w:rsidRDefault="004F3D5C" w:rsidP="004F3D5C">
            <w:pPr>
              <w:rPr>
                <w:rFonts w:ascii="Times New Roman" w:hAnsi="Times New Roman" w:cs="Times New Roman"/>
                <w:b/>
                <w:color w:val="000000"/>
              </w:rPr>
            </w:pPr>
            <w:r w:rsidRPr="00426073">
              <w:rPr>
                <w:rFonts w:ascii="Times New Roman" w:hAnsi="Times New Roman" w:cs="Times New Roman"/>
                <w:b/>
                <w:color w:val="000000"/>
              </w:rPr>
              <w:t xml:space="preserve">High fasting </w:t>
            </w:r>
            <w:r>
              <w:rPr>
                <w:rFonts w:ascii="Times New Roman" w:hAnsi="Times New Roman" w:cs="Times New Roman"/>
                <w:b/>
                <w:color w:val="000000"/>
              </w:rPr>
              <w:t>glucose</w:t>
            </w:r>
          </w:p>
        </w:tc>
        <w:tc>
          <w:tcPr>
            <w:tcW w:w="1454" w:type="dxa"/>
          </w:tcPr>
          <w:p w:rsidR="004F3D5C" w:rsidRPr="00426073" w:rsidRDefault="004F3D5C" w:rsidP="004F3D5C">
            <w:pPr>
              <w:jc w:val="center"/>
              <w:rPr>
                <w:rFonts w:ascii="Times New Roman" w:hAnsi="Times New Roman" w:cs="Times New Roman"/>
                <w:bCs/>
                <w:sz w:val="20"/>
                <w:szCs w:val="20"/>
              </w:rPr>
            </w:pPr>
          </w:p>
        </w:tc>
        <w:tc>
          <w:tcPr>
            <w:tcW w:w="162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980" w:type="dxa"/>
          </w:tcPr>
          <w:p w:rsidR="004F3D5C" w:rsidRPr="00426073" w:rsidRDefault="004F3D5C" w:rsidP="004F3D5C">
            <w:pPr>
              <w:jc w:val="center"/>
              <w:rPr>
                <w:rFonts w:ascii="Times New Roman" w:hAnsi="Times New Roman" w:cs="Times New Roman"/>
                <w:bCs/>
                <w:sz w:val="20"/>
                <w:szCs w:val="20"/>
              </w:rPr>
            </w:pPr>
          </w:p>
        </w:tc>
        <w:tc>
          <w:tcPr>
            <w:tcW w:w="1890" w:type="dxa"/>
          </w:tcPr>
          <w:p w:rsidR="004F3D5C" w:rsidRPr="00426073" w:rsidRDefault="004F3D5C" w:rsidP="004F3D5C">
            <w:pPr>
              <w:jc w:val="center"/>
              <w:rPr>
                <w:rFonts w:ascii="Times New Roman" w:hAnsi="Times New Roman" w:cs="Times New Roman"/>
                <w:bCs/>
                <w:sz w:val="20"/>
                <w:szCs w:val="20"/>
              </w:rPr>
            </w:pPr>
          </w:p>
        </w:tc>
        <w:tc>
          <w:tcPr>
            <w:tcW w:w="1260" w:type="dxa"/>
          </w:tcPr>
          <w:p w:rsidR="004F3D5C" w:rsidRPr="00426073" w:rsidRDefault="004F3D5C" w:rsidP="004F3D5C">
            <w:pPr>
              <w:jc w:val="center"/>
              <w:rPr>
                <w:rFonts w:ascii="Times New Roman" w:hAnsi="Times New Roman" w:cs="Times New Roman"/>
                <w:bCs/>
                <w:sz w:val="20"/>
                <w:szCs w:val="20"/>
              </w:rPr>
            </w:pP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454"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1.08 (0.95-1.23)</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1.14 (0.92-1.40)</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1.21 (0.94-1.56)</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1.28 (1.08-1.53)</w:t>
            </w:r>
          </w:p>
        </w:tc>
        <w:tc>
          <w:tcPr>
            <w:tcW w:w="126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.0</w:t>
            </w:r>
            <w:r>
              <w:rPr>
                <w:rFonts w:ascii="Times New Roman" w:hAnsi="Times New Roman" w:cs="Times New Roman"/>
                <w:bCs/>
                <w:sz w:val="20"/>
                <w:szCs w:val="20"/>
              </w:rPr>
              <w:t>18</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454" w:type="dxa"/>
            <w:vAlign w:val="bottom"/>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05</w:t>
            </w:r>
            <w:r w:rsidRPr="00426073">
              <w:rPr>
                <w:rFonts w:ascii="Times New Roman" w:hAnsi="Times New Roman" w:cs="Times New Roman"/>
                <w:bCs/>
                <w:sz w:val="20"/>
                <w:szCs w:val="20"/>
              </w:rPr>
              <w:t xml:space="preserve"> (0.</w:t>
            </w:r>
            <w:r>
              <w:rPr>
                <w:rFonts w:ascii="Times New Roman" w:hAnsi="Times New Roman" w:cs="Times New Roman"/>
                <w:bCs/>
                <w:sz w:val="20"/>
                <w:szCs w:val="20"/>
              </w:rPr>
              <w:t>91</w:t>
            </w:r>
            <w:r w:rsidRPr="00426073">
              <w:rPr>
                <w:rFonts w:ascii="Times New Roman" w:hAnsi="Times New Roman" w:cs="Times New Roman"/>
                <w:bCs/>
                <w:sz w:val="20"/>
                <w:szCs w:val="20"/>
              </w:rPr>
              <w:t>-1.</w:t>
            </w:r>
            <w:r>
              <w:rPr>
                <w:rFonts w:ascii="Times New Roman" w:hAnsi="Times New Roman" w:cs="Times New Roman"/>
                <w:bCs/>
                <w:sz w:val="20"/>
                <w:szCs w:val="20"/>
              </w:rPr>
              <w:t>2</w:t>
            </w:r>
            <w:r w:rsidRPr="00426073">
              <w:rPr>
                <w:rFonts w:ascii="Times New Roman" w:hAnsi="Times New Roman" w:cs="Times New Roman"/>
                <w:bCs/>
                <w:sz w:val="20"/>
                <w:szCs w:val="20"/>
              </w:rPr>
              <w:t>1)</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11</w:t>
            </w:r>
            <w:r w:rsidRPr="00426073">
              <w:rPr>
                <w:rFonts w:ascii="Times New Roman" w:hAnsi="Times New Roman" w:cs="Times New Roman"/>
                <w:bCs/>
                <w:sz w:val="20"/>
                <w:szCs w:val="20"/>
              </w:rPr>
              <w:t xml:space="preserve"> (0.</w:t>
            </w:r>
            <w:r>
              <w:rPr>
                <w:rFonts w:ascii="Times New Roman" w:hAnsi="Times New Roman" w:cs="Times New Roman"/>
                <w:bCs/>
                <w:sz w:val="20"/>
                <w:szCs w:val="20"/>
              </w:rPr>
              <w:t>94</w:t>
            </w:r>
            <w:r w:rsidRPr="00426073">
              <w:rPr>
                <w:rFonts w:ascii="Times New Roman" w:hAnsi="Times New Roman" w:cs="Times New Roman"/>
                <w:bCs/>
                <w:sz w:val="20"/>
                <w:szCs w:val="20"/>
              </w:rPr>
              <w:t>-1.</w:t>
            </w:r>
            <w:r>
              <w:rPr>
                <w:rFonts w:ascii="Times New Roman" w:hAnsi="Times New Roman" w:cs="Times New Roman"/>
                <w:bCs/>
                <w:sz w:val="20"/>
                <w:szCs w:val="20"/>
              </w:rPr>
              <w:t>3</w:t>
            </w:r>
            <w:r w:rsidRPr="00426073">
              <w:rPr>
                <w:rFonts w:ascii="Times New Roman" w:hAnsi="Times New Roman" w:cs="Times New Roman"/>
                <w:bCs/>
                <w:sz w:val="20"/>
                <w:szCs w:val="20"/>
              </w:rPr>
              <w:t>2)</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17</w:t>
            </w:r>
            <w:r w:rsidRPr="00426073">
              <w:rPr>
                <w:rFonts w:ascii="Times New Roman" w:hAnsi="Times New Roman" w:cs="Times New Roman"/>
                <w:bCs/>
                <w:sz w:val="20"/>
                <w:szCs w:val="20"/>
              </w:rPr>
              <w:t xml:space="preserve"> (0.9</w:t>
            </w:r>
            <w:r>
              <w:rPr>
                <w:rFonts w:ascii="Times New Roman" w:hAnsi="Times New Roman" w:cs="Times New Roman"/>
                <w:bCs/>
                <w:sz w:val="20"/>
                <w:szCs w:val="20"/>
              </w:rPr>
              <w:t>9</w:t>
            </w:r>
            <w:r w:rsidRPr="00426073">
              <w:rPr>
                <w:rFonts w:ascii="Times New Roman" w:hAnsi="Times New Roman" w:cs="Times New Roman"/>
                <w:bCs/>
                <w:sz w:val="20"/>
                <w:szCs w:val="20"/>
              </w:rPr>
              <w:t>-1.</w:t>
            </w:r>
            <w:r>
              <w:rPr>
                <w:rFonts w:ascii="Times New Roman" w:hAnsi="Times New Roman" w:cs="Times New Roman"/>
                <w:bCs/>
                <w:sz w:val="20"/>
                <w:szCs w:val="20"/>
              </w:rPr>
              <w:t>39</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w:t>
            </w:r>
            <w:r w:rsidRPr="00426073">
              <w:rPr>
                <w:rFonts w:ascii="Times New Roman" w:hAnsi="Times New Roman" w:cs="Times New Roman"/>
                <w:bCs/>
                <w:sz w:val="20"/>
                <w:szCs w:val="20"/>
              </w:rPr>
              <w:t>0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05</w:t>
            </w:r>
            <w:r w:rsidRPr="00426073">
              <w:rPr>
                <w:rFonts w:ascii="Times New Roman" w:hAnsi="Times New Roman" w:cs="Times New Roman"/>
                <w:bCs/>
                <w:sz w:val="20"/>
                <w:szCs w:val="20"/>
              </w:rPr>
              <w:t>-1.</w:t>
            </w:r>
            <w:r>
              <w:rPr>
                <w:rFonts w:ascii="Times New Roman" w:hAnsi="Times New Roman" w:cs="Times New Roman"/>
                <w:bCs/>
                <w:sz w:val="20"/>
                <w:szCs w:val="20"/>
              </w:rPr>
              <w:t>36</w:t>
            </w:r>
            <w:r w:rsidRPr="00426073">
              <w:rPr>
                <w:rFonts w:ascii="Times New Roman" w:hAnsi="Times New Roman" w:cs="Times New Roman"/>
                <w:bCs/>
                <w:sz w:val="20"/>
                <w:szCs w:val="20"/>
              </w:rPr>
              <w:t>)</w:t>
            </w:r>
          </w:p>
        </w:tc>
        <w:tc>
          <w:tcPr>
            <w:tcW w:w="126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007</w:t>
            </w:r>
          </w:p>
        </w:tc>
      </w:tr>
      <w:tr w:rsidR="004F3D5C" w:rsidRPr="006D75CC" w:rsidTr="004F3D5C">
        <w:tc>
          <w:tcPr>
            <w:tcW w:w="2686" w:type="dxa"/>
            <w:gridSpan w:val="2"/>
            <w:vAlign w:val="bottom"/>
          </w:tcPr>
          <w:p w:rsidR="004F3D5C" w:rsidRPr="00426073" w:rsidRDefault="004F3D5C" w:rsidP="004F3D5C">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454" w:type="dxa"/>
            <w:vAlign w:val="bottom"/>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2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1.0</w:t>
            </w:r>
            <w:r>
              <w:rPr>
                <w:rFonts w:ascii="Times New Roman" w:hAnsi="Times New Roman" w:cs="Times New Roman"/>
                <w:bCs/>
                <w:sz w:val="20"/>
                <w:szCs w:val="20"/>
              </w:rPr>
              <w:t>8</w:t>
            </w:r>
            <w:r w:rsidRPr="00426073">
              <w:rPr>
                <w:rFonts w:ascii="Times New Roman" w:hAnsi="Times New Roman" w:cs="Times New Roman"/>
                <w:bCs/>
                <w:sz w:val="20"/>
                <w:szCs w:val="20"/>
              </w:rPr>
              <w:t xml:space="preserve"> (0.</w:t>
            </w:r>
            <w:r>
              <w:rPr>
                <w:rFonts w:ascii="Times New Roman" w:hAnsi="Times New Roman" w:cs="Times New Roman"/>
                <w:bCs/>
                <w:sz w:val="20"/>
                <w:szCs w:val="20"/>
              </w:rPr>
              <w:t>93</w:t>
            </w:r>
            <w:r w:rsidRPr="00426073">
              <w:rPr>
                <w:rFonts w:ascii="Times New Roman" w:hAnsi="Times New Roman" w:cs="Times New Roman"/>
                <w:bCs/>
                <w:sz w:val="20"/>
                <w:szCs w:val="20"/>
              </w:rPr>
              <w:t>-1.</w:t>
            </w:r>
            <w:r>
              <w:rPr>
                <w:rFonts w:ascii="Times New Roman" w:hAnsi="Times New Roman" w:cs="Times New Roman"/>
                <w:bCs/>
                <w:sz w:val="20"/>
                <w:szCs w:val="20"/>
              </w:rPr>
              <w:t>26</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15</w:t>
            </w:r>
            <w:r w:rsidRPr="00426073">
              <w:rPr>
                <w:rFonts w:ascii="Times New Roman" w:hAnsi="Times New Roman" w:cs="Times New Roman"/>
                <w:bCs/>
                <w:sz w:val="20"/>
                <w:szCs w:val="20"/>
              </w:rPr>
              <w:t xml:space="preserve"> (0.</w:t>
            </w:r>
            <w:r>
              <w:rPr>
                <w:rFonts w:ascii="Times New Roman" w:hAnsi="Times New Roman" w:cs="Times New Roman"/>
                <w:bCs/>
                <w:sz w:val="20"/>
                <w:szCs w:val="20"/>
              </w:rPr>
              <w:t>9</w:t>
            </w:r>
            <w:r w:rsidRPr="00426073">
              <w:rPr>
                <w:rFonts w:ascii="Times New Roman" w:hAnsi="Times New Roman" w:cs="Times New Roman"/>
                <w:bCs/>
                <w:sz w:val="20"/>
                <w:szCs w:val="20"/>
              </w:rPr>
              <w:t>8-1.</w:t>
            </w:r>
            <w:r>
              <w:rPr>
                <w:rFonts w:ascii="Times New Roman" w:hAnsi="Times New Roman" w:cs="Times New Roman"/>
                <w:bCs/>
                <w:sz w:val="20"/>
                <w:szCs w:val="20"/>
              </w:rPr>
              <w:t>36</w:t>
            </w:r>
            <w:r w:rsidRPr="00426073">
              <w:rPr>
                <w:rFonts w:ascii="Times New Roman" w:hAnsi="Times New Roman" w:cs="Times New Roman"/>
                <w:bCs/>
                <w:sz w:val="20"/>
                <w:szCs w:val="20"/>
              </w:rPr>
              <w:t>)</w:t>
            </w:r>
          </w:p>
        </w:tc>
        <w:tc>
          <w:tcPr>
            <w:tcW w:w="198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22</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01</w:t>
            </w:r>
            <w:r w:rsidRPr="00426073">
              <w:rPr>
                <w:rFonts w:ascii="Times New Roman" w:hAnsi="Times New Roman" w:cs="Times New Roman"/>
                <w:bCs/>
                <w:sz w:val="20"/>
                <w:szCs w:val="20"/>
              </w:rPr>
              <w:t>-1.</w:t>
            </w:r>
            <w:r>
              <w:rPr>
                <w:rFonts w:ascii="Times New Roman" w:hAnsi="Times New Roman" w:cs="Times New Roman"/>
                <w:bCs/>
                <w:sz w:val="20"/>
                <w:szCs w:val="20"/>
              </w:rPr>
              <w:t>48</w:t>
            </w:r>
            <w:r w:rsidRPr="00426073">
              <w:rPr>
                <w:rFonts w:ascii="Times New Roman" w:hAnsi="Times New Roman" w:cs="Times New Roman"/>
                <w:bCs/>
                <w:sz w:val="20"/>
                <w:szCs w:val="20"/>
              </w:rPr>
              <w:t>)</w:t>
            </w:r>
          </w:p>
        </w:tc>
        <w:tc>
          <w:tcPr>
            <w:tcW w:w="189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24</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08</w:t>
            </w:r>
            <w:r w:rsidRPr="00426073">
              <w:rPr>
                <w:rFonts w:ascii="Times New Roman" w:hAnsi="Times New Roman" w:cs="Times New Roman"/>
                <w:bCs/>
                <w:sz w:val="20"/>
                <w:szCs w:val="20"/>
              </w:rPr>
              <w:t>-1.</w:t>
            </w:r>
            <w:r>
              <w:rPr>
                <w:rFonts w:ascii="Times New Roman" w:hAnsi="Times New Roman" w:cs="Times New Roman"/>
                <w:bCs/>
                <w:sz w:val="20"/>
                <w:szCs w:val="20"/>
              </w:rPr>
              <w:t>4</w:t>
            </w:r>
            <w:r w:rsidRPr="00426073">
              <w:rPr>
                <w:rFonts w:ascii="Times New Roman" w:hAnsi="Times New Roman" w:cs="Times New Roman"/>
                <w:bCs/>
                <w:sz w:val="20"/>
                <w:szCs w:val="20"/>
              </w:rPr>
              <w:t>2)</w:t>
            </w:r>
          </w:p>
        </w:tc>
        <w:tc>
          <w:tcPr>
            <w:tcW w:w="1260" w:type="dxa"/>
          </w:tcPr>
          <w:p w:rsidR="004F3D5C" w:rsidRPr="00426073" w:rsidRDefault="004F3D5C" w:rsidP="004F3D5C">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003</w:t>
            </w:r>
          </w:p>
        </w:tc>
      </w:tr>
    </w:tbl>
    <w:p w:rsidR="00D26E0B" w:rsidRPr="001A21EA" w:rsidRDefault="00E478DA" w:rsidP="00D26E0B">
      <w:pPr>
        <w:rPr>
          <w:rFonts w:ascii="Times New Roman" w:hAnsi="Times New Roman" w:cs="Times New Roman"/>
          <w:sz w:val="24"/>
          <w:szCs w:val="24"/>
        </w:rPr>
      </w:pPr>
      <w:r>
        <w:rPr>
          <w:rFonts w:ascii="Times New Roman" w:hAnsi="Times New Roman" w:cs="Times New Roman"/>
          <w:sz w:val="24"/>
          <w:szCs w:val="24"/>
        </w:rPr>
        <w:t xml:space="preserve">      </w:t>
      </w:r>
      <w:r w:rsidR="002D5C2C" w:rsidRPr="00115C35">
        <w:rPr>
          <w:rFonts w:ascii="Times New Roman" w:hAnsi="Times New Roman" w:cs="Times New Roman"/>
          <w:sz w:val="24"/>
          <w:szCs w:val="24"/>
        </w:rPr>
        <w:t xml:space="preserve">Values are medians (ranges) for plasma TFA concentration or adjusted </w:t>
      </w:r>
      <w:r w:rsidR="002D5C2C" w:rsidRPr="00096057">
        <w:rPr>
          <w:rFonts w:ascii="Times New Roman" w:hAnsi="Times New Roman" w:cs="Times New Roman"/>
          <w:sz w:val="24"/>
          <w:szCs w:val="24"/>
        </w:rPr>
        <w:t>prevalence ratio</w:t>
      </w:r>
      <w:r w:rsidR="002D5C2C" w:rsidRPr="00115C35">
        <w:rPr>
          <w:rFonts w:ascii="Times New Roman" w:hAnsi="Times New Roman" w:cs="Times New Roman"/>
          <w:sz w:val="24"/>
          <w:szCs w:val="24"/>
        </w:rPr>
        <w:t xml:space="preserve"> (95% CIs).</w:t>
      </w:r>
      <w:r w:rsidR="00D26E0B" w:rsidRPr="0055227F">
        <w:rPr>
          <w:rFonts w:ascii="Times New Roman" w:hAnsi="Times New Roman" w:cs="Times New Roman"/>
          <w:sz w:val="24"/>
          <w:szCs w:val="24"/>
        </w:rPr>
        <w:t xml:space="preserve"> </w:t>
      </w:r>
    </w:p>
    <w:p w:rsidR="00E478DA" w:rsidRDefault="00E478DA" w:rsidP="008D464A">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HDL, high-density lipoprotein;</w:t>
      </w:r>
      <w:r w:rsidRPr="001A21EA">
        <w:rPr>
          <w:rFonts w:ascii="Times New Roman" w:hAnsi="Times New Roman" w:cs="Times New Roman"/>
          <w:sz w:val="24"/>
          <w:szCs w:val="24"/>
        </w:rPr>
        <w:t xml:space="preserve"> NHANES, National Health and Nutrition Examination Survey</w:t>
      </w:r>
      <w:r>
        <w:rPr>
          <w:rFonts w:ascii="Times New Roman" w:hAnsi="Times New Roman" w:cs="Times New Roman"/>
          <w:sz w:val="24"/>
          <w:szCs w:val="24"/>
        </w:rPr>
        <w:t>; TFA, trans-fatty acid</w:t>
      </w:r>
      <w:r w:rsidRPr="001A21EA">
        <w:rPr>
          <w:rFonts w:ascii="Times New Roman" w:hAnsi="Times New Roman" w:cs="Times New Roman"/>
          <w:sz w:val="24"/>
          <w:szCs w:val="24"/>
        </w:rPr>
        <w:t>.</w:t>
      </w:r>
    </w:p>
    <w:p w:rsidR="00D26E0B" w:rsidRPr="00173F30" w:rsidRDefault="00D26E0B" w:rsidP="008D464A">
      <w:pPr>
        <w:pStyle w:val="ListParagraph"/>
        <w:numPr>
          <w:ilvl w:val="0"/>
          <w:numId w:val="10"/>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P-values are presented for difference across the quintiles of </w:t>
      </w:r>
      <w:r>
        <w:rPr>
          <w:rFonts w:ascii="Times New Roman" w:hAnsi="Times New Roman" w:cs="Times New Roman"/>
          <w:sz w:val="24"/>
          <w:szCs w:val="24"/>
        </w:rPr>
        <w:t xml:space="preserve">plasma </w:t>
      </w:r>
      <w:r w:rsidRPr="00173F30">
        <w:rPr>
          <w:rFonts w:ascii="Times New Roman" w:hAnsi="Times New Roman" w:cs="Times New Roman"/>
          <w:sz w:val="24"/>
          <w:szCs w:val="24"/>
        </w:rPr>
        <w:t>TFA concentration</w:t>
      </w:r>
      <w:r w:rsidR="009E613C">
        <w:rPr>
          <w:rFonts w:ascii="Times New Roman" w:hAnsi="Times New Roman" w:cs="Times New Roman"/>
          <w:sz w:val="24"/>
          <w:szCs w:val="24"/>
        </w:rPr>
        <w:t>s</w:t>
      </w:r>
      <w:r w:rsidRPr="00173F30">
        <w:rPr>
          <w:rFonts w:ascii="Times New Roman" w:hAnsi="Times New Roman" w:cs="Times New Roman"/>
          <w:sz w:val="24"/>
          <w:szCs w:val="24"/>
        </w:rPr>
        <w:t xml:space="preserve">. All tests were 2-tailed and based on </w:t>
      </w:r>
      <w:r>
        <w:rPr>
          <w:rFonts w:ascii="Times New Roman" w:eastAsia="Times New Roman" w:hAnsi="Times New Roman" w:cs="Times New Roman"/>
          <w:sz w:val="24"/>
          <w:szCs w:val="24"/>
        </w:rPr>
        <w:t>Satterthwaite adjusted F-test</w:t>
      </w:r>
      <w:r w:rsidRPr="00173F30">
        <w:rPr>
          <w:rFonts w:ascii="Times New Roman" w:hAnsi="Times New Roman" w:cs="Times New Roman"/>
          <w:sz w:val="24"/>
          <w:szCs w:val="24"/>
        </w:rPr>
        <w:t>.</w:t>
      </w:r>
    </w:p>
    <w:p w:rsidR="00D26E0B" w:rsidRPr="00173F30" w:rsidRDefault="00D26E0B" w:rsidP="008D464A">
      <w:pPr>
        <w:pStyle w:val="ListParagraph"/>
        <w:numPr>
          <w:ilvl w:val="0"/>
          <w:numId w:val="10"/>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M1 = adjusted for age, sex, r</w:t>
      </w:r>
      <w:r w:rsidR="004B2B5F">
        <w:rPr>
          <w:rFonts w:ascii="Times New Roman" w:hAnsi="Times New Roman" w:cs="Times New Roman"/>
          <w:sz w:val="24"/>
          <w:szCs w:val="24"/>
        </w:rPr>
        <w:t xml:space="preserve">ace/ethnicity, and total </w:t>
      </w:r>
      <w:r w:rsidR="004B2B5F" w:rsidRPr="00173F30">
        <w:rPr>
          <w:rFonts w:ascii="Times New Roman" w:hAnsi="Times New Roman" w:cs="Times New Roman"/>
          <w:sz w:val="24"/>
          <w:szCs w:val="24"/>
        </w:rPr>
        <w:t>e</w:t>
      </w:r>
      <w:r w:rsidR="004B2B5F">
        <w:rPr>
          <w:rFonts w:ascii="Times New Roman" w:hAnsi="Times New Roman" w:cs="Times New Roman"/>
          <w:sz w:val="24"/>
          <w:szCs w:val="24"/>
        </w:rPr>
        <w:t>nergy</w:t>
      </w:r>
      <w:r w:rsidRPr="00173F30">
        <w:rPr>
          <w:rFonts w:ascii="Times New Roman" w:hAnsi="Times New Roman" w:cs="Times New Roman"/>
          <w:sz w:val="24"/>
          <w:szCs w:val="24"/>
        </w:rPr>
        <w:t xml:space="preserve"> intake.</w:t>
      </w:r>
    </w:p>
    <w:p w:rsidR="00D26E0B" w:rsidRPr="00173F30" w:rsidRDefault="00D26E0B" w:rsidP="008D464A">
      <w:pPr>
        <w:pStyle w:val="ListParagraph"/>
        <w:numPr>
          <w:ilvl w:val="0"/>
          <w:numId w:val="10"/>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M2 = in addition to M1, adjusted for educational attainment, smoking status, alcohol consumption, physical activity level, statin use, diabetes status, </w:t>
      </w:r>
      <w:r w:rsidR="00DA2005">
        <w:rPr>
          <w:rFonts w:ascii="Times New Roman" w:hAnsi="Times New Roman" w:cs="Times New Roman"/>
          <w:sz w:val="24"/>
          <w:szCs w:val="24"/>
        </w:rPr>
        <w:t xml:space="preserve">and </w:t>
      </w:r>
      <w:r w:rsidRPr="00173F30">
        <w:rPr>
          <w:rFonts w:ascii="Times New Roman" w:hAnsi="Times New Roman" w:cs="Times New Roman"/>
          <w:sz w:val="24"/>
          <w:szCs w:val="24"/>
        </w:rPr>
        <w:t>healthy eating index-2010.</w:t>
      </w:r>
    </w:p>
    <w:p w:rsidR="00D26E0B" w:rsidRDefault="00D26E0B" w:rsidP="009E4173">
      <w:pPr>
        <w:pStyle w:val="ListParagraph"/>
        <w:numPr>
          <w:ilvl w:val="0"/>
          <w:numId w:val="10"/>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M3 = in addition to M2, adjusted for </w:t>
      </w:r>
      <w:r w:rsidR="00A057D4">
        <w:rPr>
          <w:rFonts w:ascii="Times New Roman" w:hAnsi="Times New Roman" w:cs="Times New Roman"/>
          <w:sz w:val="24"/>
          <w:szCs w:val="24"/>
        </w:rPr>
        <w:t>total</w:t>
      </w:r>
      <w:r>
        <w:rPr>
          <w:rFonts w:ascii="Times New Roman" w:hAnsi="Times New Roman" w:cs="Times New Roman"/>
          <w:sz w:val="24"/>
          <w:szCs w:val="24"/>
        </w:rPr>
        <w:t xml:space="preserve"> </w:t>
      </w:r>
      <w:r w:rsidR="009E4173">
        <w:rPr>
          <w:rFonts w:ascii="Times New Roman" w:hAnsi="Times New Roman" w:cs="Times New Roman"/>
          <w:sz w:val="24"/>
          <w:szCs w:val="24"/>
        </w:rPr>
        <w:t>saturated fat</w:t>
      </w:r>
      <w:r w:rsidR="00A057D4">
        <w:rPr>
          <w:rFonts w:ascii="Times New Roman" w:hAnsi="Times New Roman" w:cs="Times New Roman"/>
          <w:sz w:val="24"/>
          <w:szCs w:val="24"/>
        </w:rPr>
        <w:t>ty acids</w:t>
      </w:r>
      <w:r w:rsidR="009E4173">
        <w:rPr>
          <w:rFonts w:ascii="Times New Roman" w:hAnsi="Times New Roman" w:cs="Times New Roman"/>
          <w:sz w:val="24"/>
          <w:szCs w:val="24"/>
        </w:rPr>
        <w:t>,</w:t>
      </w:r>
      <w:r w:rsidR="007B1B40">
        <w:rPr>
          <w:rFonts w:ascii="Times New Roman" w:hAnsi="Times New Roman" w:cs="Times New Roman"/>
          <w:sz w:val="24"/>
          <w:szCs w:val="24"/>
        </w:rPr>
        <w:t xml:space="preserve"> total</w:t>
      </w:r>
      <w:r w:rsidR="009E4173" w:rsidRPr="00173F30">
        <w:rPr>
          <w:rFonts w:ascii="Times New Roman" w:hAnsi="Times New Roman" w:cs="Times New Roman"/>
          <w:sz w:val="24"/>
          <w:szCs w:val="24"/>
        </w:rPr>
        <w:t xml:space="preserve"> </w:t>
      </w:r>
      <w:r w:rsidR="009E4173">
        <w:rPr>
          <w:rFonts w:ascii="Times New Roman" w:hAnsi="Times New Roman" w:cs="Times New Roman"/>
          <w:sz w:val="24"/>
          <w:szCs w:val="24"/>
        </w:rPr>
        <w:t>polyunsaturated fat</w:t>
      </w:r>
      <w:r w:rsidR="007B1B40">
        <w:rPr>
          <w:rFonts w:ascii="Times New Roman" w:hAnsi="Times New Roman" w:cs="Times New Roman"/>
          <w:sz w:val="24"/>
          <w:szCs w:val="24"/>
        </w:rPr>
        <w:t>ty acids</w:t>
      </w:r>
      <w:r w:rsidR="009E4173">
        <w:rPr>
          <w:rFonts w:ascii="Times New Roman" w:hAnsi="Times New Roman" w:cs="Times New Roman"/>
          <w:sz w:val="24"/>
          <w:szCs w:val="24"/>
        </w:rPr>
        <w:t>,</w:t>
      </w:r>
      <w:r w:rsidR="009E4173" w:rsidRPr="00173F30">
        <w:rPr>
          <w:rFonts w:ascii="Times New Roman" w:hAnsi="Times New Roman" w:cs="Times New Roman"/>
          <w:sz w:val="24"/>
          <w:szCs w:val="24"/>
        </w:rPr>
        <w:t xml:space="preserve"> </w:t>
      </w:r>
      <w:r w:rsidRPr="00173F30">
        <w:rPr>
          <w:rFonts w:ascii="Times New Roman" w:hAnsi="Times New Roman" w:cs="Times New Roman"/>
          <w:sz w:val="24"/>
          <w:szCs w:val="24"/>
        </w:rPr>
        <w:t>and</w:t>
      </w:r>
      <w:r w:rsidR="005165E7">
        <w:rPr>
          <w:rFonts w:ascii="Times New Roman" w:hAnsi="Times New Roman" w:cs="Times New Roman"/>
          <w:sz w:val="24"/>
          <w:szCs w:val="24"/>
        </w:rPr>
        <w:t xml:space="preserve"> total</w:t>
      </w:r>
      <w:r w:rsidRPr="00173F30">
        <w:rPr>
          <w:rFonts w:ascii="Times New Roman" w:hAnsi="Times New Roman" w:cs="Times New Roman"/>
          <w:sz w:val="24"/>
          <w:szCs w:val="24"/>
        </w:rPr>
        <w:t xml:space="preserve"> cholesterol intakes</w:t>
      </w:r>
      <w:r>
        <w:rPr>
          <w:rFonts w:ascii="Times New Roman" w:hAnsi="Times New Roman" w:cs="Times New Roman"/>
          <w:sz w:val="24"/>
          <w:szCs w:val="24"/>
        </w:rPr>
        <w:t>.</w:t>
      </w:r>
    </w:p>
    <w:p w:rsidR="00D26E0B" w:rsidRDefault="00D26E0B" w:rsidP="00D26E0B">
      <w:pPr>
        <w:rPr>
          <w:rFonts w:ascii="Times New Roman" w:hAnsi="Times New Roman" w:cs="Times New Roman"/>
          <w:sz w:val="24"/>
          <w:szCs w:val="24"/>
        </w:rPr>
      </w:pPr>
      <w:r>
        <w:rPr>
          <w:rFonts w:ascii="Times New Roman" w:hAnsi="Times New Roman" w:cs="Times New Roman"/>
          <w:sz w:val="24"/>
          <w:szCs w:val="24"/>
        </w:rPr>
        <w:br w:type="page"/>
      </w:r>
    </w:p>
    <w:p w:rsidR="00D26E0B" w:rsidRPr="00B71D7A" w:rsidRDefault="00EA12AE" w:rsidP="00D26E0B">
      <w:pPr>
        <w:ind w:left="-9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00D26E0B" w:rsidRPr="00B71D7A">
        <w:rPr>
          <w:rFonts w:ascii="Times New Roman" w:hAnsi="Times New Roman" w:cs="Times New Roman"/>
          <w:b/>
          <w:bCs/>
          <w:sz w:val="24"/>
          <w:szCs w:val="24"/>
        </w:rPr>
        <w:t xml:space="preserve">Table </w:t>
      </w:r>
      <w:r>
        <w:rPr>
          <w:rFonts w:ascii="Times New Roman" w:hAnsi="Times New Roman" w:cs="Times New Roman"/>
          <w:b/>
          <w:bCs/>
          <w:sz w:val="24"/>
          <w:szCs w:val="24"/>
        </w:rPr>
        <w:t>S</w:t>
      </w:r>
      <w:r w:rsidR="00D26E0B" w:rsidRPr="00B71D7A">
        <w:rPr>
          <w:rFonts w:ascii="Times New Roman" w:hAnsi="Times New Roman" w:cs="Times New Roman"/>
          <w:b/>
          <w:bCs/>
          <w:sz w:val="24"/>
          <w:szCs w:val="24"/>
        </w:rPr>
        <w:t>1</w:t>
      </w:r>
      <w:r w:rsidR="007902E7">
        <w:rPr>
          <w:rFonts w:ascii="Times New Roman" w:hAnsi="Times New Roman" w:cs="Times New Roman"/>
          <w:b/>
          <w:bCs/>
          <w:sz w:val="24"/>
          <w:szCs w:val="24"/>
        </w:rPr>
        <w:t>2</w:t>
      </w:r>
      <w:r w:rsidR="00D26E0B" w:rsidRPr="00B71D7A">
        <w:rPr>
          <w:rFonts w:ascii="Times New Roman" w:hAnsi="Times New Roman" w:cs="Times New Roman"/>
          <w:b/>
          <w:bCs/>
          <w:sz w:val="24"/>
          <w:szCs w:val="24"/>
        </w:rPr>
        <w:t xml:space="preserve">. Adjusted Prevalence Ratios of Metabolic Syndrome and Its Components Among Participants Aged </w:t>
      </w:r>
      <w:r w:rsidR="009E613C">
        <w:rPr>
          <w:rFonts w:ascii="Times New Roman" w:hAnsi="Times New Roman" w:cs="Times New Roman"/>
          <w:b/>
          <w:bCs/>
          <w:sz w:val="24"/>
          <w:szCs w:val="24"/>
        </w:rPr>
        <w:t>≥</w:t>
      </w:r>
      <w:r w:rsidR="00D26E0B" w:rsidRPr="00B71D7A">
        <w:rPr>
          <w:rFonts w:ascii="Times New Roman" w:hAnsi="Times New Roman" w:cs="Times New Roman"/>
          <w:b/>
          <w:bCs/>
          <w:sz w:val="24"/>
          <w:szCs w:val="24"/>
        </w:rPr>
        <w:t xml:space="preserve">20 Years by Quintiles of Plasma </w:t>
      </w:r>
      <w:r w:rsidR="00D55F84" w:rsidRPr="00D55F84">
        <w:rPr>
          <w:rFonts w:ascii="Times New Roman" w:hAnsi="Times New Roman" w:cs="Times New Roman"/>
          <w:b/>
          <w:sz w:val="24"/>
          <w:szCs w:val="24"/>
        </w:rPr>
        <w:t>Linoelaidic Acid</w:t>
      </w:r>
      <w:r w:rsidR="00D26E0B" w:rsidRPr="00B71D7A">
        <w:rPr>
          <w:rFonts w:ascii="Times New Roman" w:hAnsi="Times New Roman" w:cs="Times New Roman"/>
          <w:b/>
          <w:bCs/>
          <w:sz w:val="24"/>
          <w:szCs w:val="24"/>
        </w:rPr>
        <w:t xml:space="preserve"> Concentration</w:t>
      </w:r>
      <w:r w:rsidR="009E613C">
        <w:rPr>
          <w:rFonts w:ascii="Times New Roman" w:hAnsi="Times New Roman" w:cs="Times New Roman"/>
          <w:b/>
          <w:bCs/>
          <w:sz w:val="24"/>
          <w:szCs w:val="24"/>
        </w:rPr>
        <w:t>s</w:t>
      </w:r>
      <w:r w:rsidR="00D26E0B" w:rsidRPr="00B71D7A">
        <w:rPr>
          <w:rFonts w:ascii="Times New Roman" w:hAnsi="Times New Roman" w:cs="Times New Roman"/>
          <w:b/>
          <w:bCs/>
          <w:sz w:val="24"/>
          <w:szCs w:val="24"/>
        </w:rPr>
        <w:t>—NHANES 1999-2000</w:t>
      </w:r>
      <w:r w:rsidR="00732145" w:rsidRPr="00C93555">
        <w:rPr>
          <w:rFonts w:ascii="Times New Roman" w:hAnsi="Times New Roman" w:cs="Times New Roman"/>
          <w:color w:val="000000"/>
          <w:vertAlign w:val="superscript"/>
        </w:rPr>
        <w:t>a</w:t>
      </w:r>
    </w:p>
    <w:tbl>
      <w:tblPr>
        <w:tblStyle w:val="PlainTable22"/>
        <w:tblW w:w="12690" w:type="dxa"/>
        <w:tblLook w:val="0620" w:firstRow="1" w:lastRow="0" w:firstColumn="0" w:lastColumn="0" w:noHBand="1" w:noVBand="1"/>
      </w:tblPr>
      <w:tblGrid>
        <w:gridCol w:w="1704"/>
        <w:gridCol w:w="982"/>
        <w:gridCol w:w="1254"/>
        <w:gridCol w:w="1611"/>
        <w:gridCol w:w="2009"/>
        <w:gridCol w:w="1800"/>
        <w:gridCol w:w="2160"/>
        <w:gridCol w:w="1170"/>
      </w:tblGrid>
      <w:tr w:rsidR="00D26E0B" w:rsidTr="00D26E0B">
        <w:trPr>
          <w:cnfStyle w:val="100000000000" w:firstRow="1" w:lastRow="0" w:firstColumn="0" w:lastColumn="0" w:oddVBand="0" w:evenVBand="0" w:oddHBand="0" w:evenHBand="0" w:firstRowFirstColumn="0" w:firstRowLastColumn="0" w:lastRowFirstColumn="0" w:lastRowLastColumn="0"/>
        </w:trPr>
        <w:tc>
          <w:tcPr>
            <w:tcW w:w="1704" w:type="dxa"/>
          </w:tcPr>
          <w:p w:rsidR="00D26E0B" w:rsidRPr="00C93555" w:rsidRDefault="00D26E0B" w:rsidP="00D26E0B">
            <w:pPr>
              <w:rPr>
                <w:rFonts w:ascii="Times New Roman" w:hAnsi="Times New Roman" w:cs="Times New Roman"/>
                <w:b w:val="0"/>
                <w:bCs w:val="0"/>
              </w:rPr>
            </w:pPr>
          </w:p>
        </w:tc>
        <w:tc>
          <w:tcPr>
            <w:tcW w:w="9816" w:type="dxa"/>
            <w:gridSpan w:val="6"/>
          </w:tcPr>
          <w:p w:rsidR="00D26E0B" w:rsidRPr="00C93555" w:rsidRDefault="00D26E0B" w:rsidP="00D26E0B">
            <w:pPr>
              <w:jc w:val="center"/>
              <w:rPr>
                <w:rFonts w:ascii="Times New Roman" w:hAnsi="Times New Roman" w:cs="Times New Roman"/>
                <w:bCs w:val="0"/>
              </w:rPr>
            </w:pPr>
            <w:r w:rsidRPr="00C93555">
              <w:rPr>
                <w:rFonts w:ascii="Times New Roman" w:hAnsi="Times New Roman" w:cs="Times New Roman"/>
                <w:bCs w:val="0"/>
                <w:color w:val="000000"/>
              </w:rPr>
              <w:t xml:space="preserve">Quintiles of Plasma </w:t>
            </w:r>
            <w:r w:rsidRPr="00C93555">
              <w:rPr>
                <w:rFonts w:ascii="Times New Roman" w:hAnsi="Times New Roman" w:cs="Times New Roman"/>
              </w:rPr>
              <w:t>Linoelaidic Acid (18:2n-6t, 9t)</w:t>
            </w:r>
            <w:r w:rsidRPr="00C93555">
              <w:rPr>
                <w:rFonts w:ascii="Times New Roman" w:hAnsi="Times New Roman" w:cs="Times New Roman"/>
                <w:bCs w:val="0"/>
                <w:color w:val="000000"/>
              </w:rPr>
              <w:t xml:space="preserve"> Concentration</w:t>
            </w:r>
            <w:r w:rsidR="009E613C">
              <w:rPr>
                <w:rFonts w:ascii="Times New Roman" w:hAnsi="Times New Roman" w:cs="Times New Roman"/>
                <w:bCs w:val="0"/>
                <w:color w:val="000000"/>
              </w:rPr>
              <w:t>s</w:t>
            </w:r>
            <w:r w:rsidRPr="00C93555">
              <w:rPr>
                <w:rFonts w:ascii="Times New Roman" w:hAnsi="Times New Roman" w:cs="Times New Roman"/>
                <w:bCs w:val="0"/>
                <w:color w:val="000000"/>
              </w:rPr>
              <w:t xml:space="preserve">, </w:t>
            </w:r>
            <w:r w:rsidRPr="00C93555">
              <w:rPr>
                <w:rFonts w:ascii="Times New Roman" w:hAnsi="Times New Roman" w:cs="Times New Roman"/>
                <w:bCs w:val="0"/>
              </w:rPr>
              <w:t>Prevalence Ratios</w:t>
            </w:r>
            <w:r w:rsidRPr="00C93555">
              <w:rPr>
                <w:rFonts w:ascii="Times New Roman" w:hAnsi="Times New Roman" w:cs="Times New Roman"/>
                <w:bCs w:val="0"/>
                <w:color w:val="000000"/>
              </w:rPr>
              <w:t xml:space="preserve"> (95% CI)</w:t>
            </w:r>
          </w:p>
        </w:tc>
        <w:tc>
          <w:tcPr>
            <w:tcW w:w="1170" w:type="dxa"/>
            <w:vMerge w:val="restart"/>
          </w:tcPr>
          <w:p w:rsidR="00D26E0B" w:rsidRPr="00C93555" w:rsidRDefault="00D26E0B" w:rsidP="00732145">
            <w:pPr>
              <w:jc w:val="center"/>
              <w:rPr>
                <w:rFonts w:ascii="Times New Roman" w:hAnsi="Times New Roman" w:cs="Times New Roman"/>
                <w:bCs w:val="0"/>
              </w:rPr>
            </w:pPr>
            <w:r w:rsidRPr="00C93555">
              <w:rPr>
                <w:rFonts w:ascii="Times New Roman" w:hAnsi="Times New Roman" w:cs="Times New Roman"/>
                <w:bCs w:val="0"/>
                <w:i/>
                <w:color w:val="000000"/>
              </w:rPr>
              <w:t>P</w:t>
            </w:r>
            <w:r w:rsidRPr="00C93555">
              <w:rPr>
                <w:rFonts w:ascii="Times New Roman" w:hAnsi="Times New Roman" w:cs="Times New Roman"/>
                <w:bCs w:val="0"/>
                <w:color w:val="000000"/>
              </w:rPr>
              <w:t xml:space="preserve"> Value for trend</w:t>
            </w:r>
            <w:r w:rsidR="00732145">
              <w:rPr>
                <w:rFonts w:ascii="Times New Roman" w:hAnsi="Times New Roman" w:cs="Times New Roman"/>
                <w:color w:val="000000"/>
                <w:vertAlign w:val="superscript"/>
              </w:rPr>
              <w:t>b</w:t>
            </w:r>
          </w:p>
        </w:tc>
      </w:tr>
      <w:tr w:rsidR="00D26E0B" w:rsidTr="00D26E0B">
        <w:tc>
          <w:tcPr>
            <w:tcW w:w="2686" w:type="dxa"/>
            <w:gridSpan w:val="2"/>
            <w:tcBorders>
              <w:bottom w:val="single" w:sz="4" w:space="0" w:color="auto"/>
            </w:tcBorders>
          </w:tcPr>
          <w:p w:rsidR="00D26E0B" w:rsidRPr="00C93555" w:rsidRDefault="00D26E0B" w:rsidP="00D26E0B">
            <w:pPr>
              <w:rPr>
                <w:rFonts w:ascii="Times New Roman" w:hAnsi="Times New Roman" w:cs="Times New Roman"/>
                <w:b/>
                <w:bCs/>
              </w:rPr>
            </w:pPr>
          </w:p>
        </w:tc>
        <w:tc>
          <w:tcPr>
            <w:tcW w:w="1254"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Q1</w:t>
            </w:r>
          </w:p>
        </w:tc>
        <w:tc>
          <w:tcPr>
            <w:tcW w:w="1611"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Q2</w:t>
            </w:r>
          </w:p>
        </w:tc>
        <w:tc>
          <w:tcPr>
            <w:tcW w:w="2009"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Q3</w:t>
            </w:r>
          </w:p>
        </w:tc>
        <w:tc>
          <w:tcPr>
            <w:tcW w:w="180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Q4</w:t>
            </w:r>
          </w:p>
        </w:tc>
        <w:tc>
          <w:tcPr>
            <w:tcW w:w="216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Q5</w:t>
            </w:r>
          </w:p>
        </w:tc>
        <w:tc>
          <w:tcPr>
            <w:tcW w:w="1170" w:type="dxa"/>
            <w:vMerge/>
            <w:tcBorders>
              <w:bottom w:val="single" w:sz="4" w:space="0" w:color="auto"/>
            </w:tcBorders>
          </w:tcPr>
          <w:p w:rsidR="00D26E0B" w:rsidRDefault="00D26E0B" w:rsidP="00D26E0B">
            <w:pPr>
              <w:jc w:val="center"/>
              <w:rPr>
                <w:b/>
                <w:bCs/>
              </w:rPr>
            </w:pPr>
          </w:p>
        </w:tc>
      </w:tr>
      <w:tr w:rsidR="00D26E0B" w:rsidTr="00D26E0B">
        <w:tc>
          <w:tcPr>
            <w:tcW w:w="2686" w:type="dxa"/>
            <w:gridSpan w:val="2"/>
            <w:tcBorders>
              <w:top w:val="single" w:sz="4" w:space="0" w:color="auto"/>
            </w:tcBorders>
          </w:tcPr>
          <w:p w:rsidR="00D26E0B" w:rsidRPr="00426073" w:rsidRDefault="00D26E0B" w:rsidP="00D26E0B">
            <w:pPr>
              <w:rPr>
                <w:rFonts w:ascii="Times New Roman" w:hAnsi="Times New Roman" w:cs="Times New Roman"/>
                <w:b/>
                <w:bCs/>
              </w:rPr>
            </w:pPr>
            <w:r w:rsidRPr="00426073">
              <w:rPr>
                <w:rFonts w:ascii="Times New Roman" w:hAnsi="Times New Roman" w:cs="Times New Roman"/>
                <w:b/>
                <w:color w:val="000000"/>
              </w:rPr>
              <w:t>Range</w:t>
            </w:r>
          </w:p>
        </w:tc>
        <w:tc>
          <w:tcPr>
            <w:tcW w:w="1254"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0.59-1.85</w:t>
            </w:r>
          </w:p>
        </w:tc>
        <w:tc>
          <w:tcPr>
            <w:tcW w:w="1611"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1.86-2.42</w:t>
            </w:r>
          </w:p>
        </w:tc>
        <w:tc>
          <w:tcPr>
            <w:tcW w:w="2009"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2.43-3.07</w:t>
            </w:r>
          </w:p>
        </w:tc>
        <w:tc>
          <w:tcPr>
            <w:tcW w:w="180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3.08-4.04</w:t>
            </w:r>
          </w:p>
        </w:tc>
        <w:tc>
          <w:tcPr>
            <w:tcW w:w="216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4.05-13.10</w:t>
            </w:r>
          </w:p>
        </w:tc>
        <w:tc>
          <w:tcPr>
            <w:tcW w:w="117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p>
        </w:tc>
      </w:tr>
      <w:tr w:rsidR="00D26E0B" w:rsidTr="00D26E0B">
        <w:tc>
          <w:tcPr>
            <w:tcW w:w="2686" w:type="dxa"/>
            <w:gridSpan w:val="2"/>
          </w:tcPr>
          <w:p w:rsidR="00D26E0B" w:rsidRPr="00426073" w:rsidRDefault="00D26E0B" w:rsidP="00D26E0B">
            <w:pPr>
              <w:rPr>
                <w:rFonts w:ascii="Times New Roman" w:hAnsi="Times New Roman" w:cs="Times New Roman"/>
                <w:b/>
                <w:bCs/>
              </w:rPr>
            </w:pPr>
            <w:r w:rsidRPr="00426073">
              <w:rPr>
                <w:rFonts w:ascii="Times New Roman" w:hAnsi="Times New Roman" w:cs="Times New Roman"/>
                <w:b/>
                <w:bCs/>
                <w:color w:val="000000"/>
              </w:rPr>
              <w:t>Number of participants</w:t>
            </w:r>
          </w:p>
        </w:tc>
        <w:tc>
          <w:tcPr>
            <w:tcW w:w="1254"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308</w:t>
            </w:r>
          </w:p>
        </w:tc>
        <w:tc>
          <w:tcPr>
            <w:tcW w:w="1611"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315</w:t>
            </w:r>
          </w:p>
        </w:tc>
        <w:tc>
          <w:tcPr>
            <w:tcW w:w="2009"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282</w:t>
            </w:r>
          </w:p>
        </w:tc>
        <w:tc>
          <w:tcPr>
            <w:tcW w:w="180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273</w:t>
            </w:r>
          </w:p>
        </w:tc>
        <w:tc>
          <w:tcPr>
            <w:tcW w:w="216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264</w:t>
            </w:r>
          </w:p>
        </w:tc>
        <w:tc>
          <w:tcPr>
            <w:tcW w:w="1170" w:type="dxa"/>
          </w:tcPr>
          <w:p w:rsidR="00D26E0B" w:rsidRPr="00426073" w:rsidRDefault="00D26E0B" w:rsidP="00D26E0B">
            <w:pPr>
              <w:jc w:val="center"/>
              <w:rPr>
                <w:rFonts w:ascii="Times New Roman" w:hAnsi="Times New Roman" w:cs="Times New Roman"/>
                <w:bCs/>
                <w:sz w:val="20"/>
                <w:szCs w:val="20"/>
              </w:rPr>
            </w:pPr>
          </w:p>
        </w:tc>
      </w:tr>
      <w:tr w:rsidR="00D26E0B" w:rsidTr="00D26E0B">
        <w:tc>
          <w:tcPr>
            <w:tcW w:w="2686" w:type="dxa"/>
            <w:gridSpan w:val="2"/>
          </w:tcPr>
          <w:p w:rsidR="00D26E0B" w:rsidRPr="00426073" w:rsidRDefault="00D26E0B" w:rsidP="00D26E0B">
            <w:pPr>
              <w:rPr>
                <w:rFonts w:ascii="Times New Roman" w:hAnsi="Times New Roman" w:cs="Times New Roman"/>
                <w:b/>
                <w:bCs/>
              </w:rPr>
            </w:pPr>
            <w:r w:rsidRPr="00426073">
              <w:rPr>
                <w:rFonts w:ascii="Times New Roman" w:hAnsi="Times New Roman" w:cs="Times New Roman"/>
                <w:b/>
                <w:bCs/>
              </w:rPr>
              <w:t>Metabolic Syndrome</w:t>
            </w:r>
          </w:p>
        </w:tc>
        <w:tc>
          <w:tcPr>
            <w:tcW w:w="1254" w:type="dxa"/>
          </w:tcPr>
          <w:p w:rsidR="00D26E0B" w:rsidRPr="00426073" w:rsidRDefault="00D26E0B" w:rsidP="00D26E0B">
            <w:pPr>
              <w:jc w:val="center"/>
              <w:rPr>
                <w:rFonts w:ascii="Times New Roman" w:hAnsi="Times New Roman" w:cs="Times New Roman"/>
                <w:bCs/>
                <w:sz w:val="20"/>
                <w:szCs w:val="20"/>
              </w:rPr>
            </w:pPr>
          </w:p>
        </w:tc>
        <w:tc>
          <w:tcPr>
            <w:tcW w:w="1611" w:type="dxa"/>
          </w:tcPr>
          <w:p w:rsidR="00D26E0B" w:rsidRPr="00426073" w:rsidRDefault="00D26E0B" w:rsidP="00D26E0B">
            <w:pPr>
              <w:jc w:val="center"/>
              <w:rPr>
                <w:rFonts w:ascii="Times New Roman" w:hAnsi="Times New Roman" w:cs="Times New Roman"/>
                <w:bCs/>
                <w:sz w:val="20"/>
                <w:szCs w:val="20"/>
              </w:rPr>
            </w:pPr>
          </w:p>
        </w:tc>
        <w:tc>
          <w:tcPr>
            <w:tcW w:w="2009" w:type="dxa"/>
          </w:tcPr>
          <w:p w:rsidR="00D26E0B" w:rsidRPr="00426073" w:rsidRDefault="00D26E0B" w:rsidP="00D26E0B">
            <w:pPr>
              <w:jc w:val="center"/>
              <w:rPr>
                <w:rFonts w:ascii="Times New Roman" w:hAnsi="Times New Roman" w:cs="Times New Roman"/>
                <w:bCs/>
                <w:sz w:val="20"/>
                <w:szCs w:val="20"/>
              </w:rPr>
            </w:pPr>
          </w:p>
        </w:tc>
        <w:tc>
          <w:tcPr>
            <w:tcW w:w="1800" w:type="dxa"/>
          </w:tcPr>
          <w:p w:rsidR="00D26E0B" w:rsidRPr="00426073" w:rsidRDefault="00D26E0B" w:rsidP="00D26E0B">
            <w:pPr>
              <w:jc w:val="center"/>
              <w:rPr>
                <w:rFonts w:ascii="Times New Roman" w:hAnsi="Times New Roman" w:cs="Times New Roman"/>
                <w:bCs/>
                <w:sz w:val="20"/>
                <w:szCs w:val="20"/>
              </w:rPr>
            </w:pPr>
          </w:p>
        </w:tc>
        <w:tc>
          <w:tcPr>
            <w:tcW w:w="2160" w:type="dxa"/>
          </w:tcPr>
          <w:p w:rsidR="00D26E0B" w:rsidRPr="00426073" w:rsidRDefault="00D26E0B" w:rsidP="00D26E0B">
            <w:pPr>
              <w:jc w:val="center"/>
              <w:rPr>
                <w:rFonts w:ascii="Times New Roman" w:hAnsi="Times New Roman" w:cs="Times New Roman"/>
                <w:bCs/>
                <w:sz w:val="20"/>
                <w:szCs w:val="20"/>
              </w:rPr>
            </w:pPr>
          </w:p>
        </w:tc>
        <w:tc>
          <w:tcPr>
            <w:tcW w:w="1170" w:type="dxa"/>
          </w:tcPr>
          <w:p w:rsidR="00D26E0B" w:rsidRPr="00426073" w:rsidRDefault="00D26E0B" w:rsidP="00D26E0B">
            <w:pPr>
              <w:jc w:val="center"/>
              <w:rPr>
                <w:rFonts w:ascii="Times New Roman" w:hAnsi="Times New Roman" w:cs="Times New Roman"/>
                <w:bCs/>
                <w:sz w:val="20"/>
                <w:szCs w:val="20"/>
              </w:rPr>
            </w:pP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1.41 (0.88-2.28)</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2.25 (1.51-3.35)</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3.83 (2.73-5.35)</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4.78 (3.26-7.01)</w:t>
            </w:r>
          </w:p>
        </w:tc>
        <w:tc>
          <w:tcPr>
            <w:tcW w:w="1170" w:type="dxa"/>
          </w:tcPr>
          <w:p w:rsidR="00732145" w:rsidRPr="00426073" w:rsidRDefault="00732145" w:rsidP="00925D89">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&lt;.001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732145" w:rsidRPr="00426073" w:rsidRDefault="00732145" w:rsidP="00732145">
            <w:pPr>
              <w:jc w:val="center"/>
              <w:rPr>
                <w:rFonts w:ascii="Times New Roman" w:hAnsi="Times New Roman" w:cs="Times New Roman"/>
                <w:sz w:val="20"/>
                <w:szCs w:val="20"/>
              </w:rPr>
            </w:pPr>
            <w:r w:rsidRPr="00426073">
              <w:rPr>
                <w:rFonts w:ascii="Times New Roman" w:hAnsi="Times New Roman" w:cs="Times New Roman"/>
                <w:color w:val="000000"/>
                <w:sz w:val="20"/>
                <w:szCs w:val="20"/>
              </w:rPr>
              <w:t>1.00</w:t>
            </w:r>
          </w:p>
        </w:tc>
        <w:tc>
          <w:tcPr>
            <w:tcW w:w="1611" w:type="dxa"/>
          </w:tcPr>
          <w:p w:rsidR="00732145" w:rsidRPr="00426073" w:rsidRDefault="00732145" w:rsidP="00732145">
            <w:pPr>
              <w:jc w:val="center"/>
              <w:rPr>
                <w:rFonts w:ascii="Times New Roman" w:hAnsi="Times New Roman" w:cs="Times New Roman"/>
                <w:sz w:val="20"/>
                <w:szCs w:val="20"/>
              </w:rPr>
            </w:pPr>
            <w:r w:rsidRPr="00426073">
              <w:rPr>
                <w:rFonts w:ascii="Times New Roman" w:hAnsi="Times New Roman" w:cs="Times New Roman"/>
                <w:sz w:val="20"/>
                <w:szCs w:val="20"/>
              </w:rPr>
              <w:t>1.1</w:t>
            </w:r>
            <w:r>
              <w:rPr>
                <w:rFonts w:ascii="Times New Roman" w:hAnsi="Times New Roman" w:cs="Times New Roman"/>
                <w:sz w:val="20"/>
                <w:szCs w:val="20"/>
              </w:rPr>
              <w:t>8</w:t>
            </w:r>
            <w:r w:rsidRPr="00426073">
              <w:rPr>
                <w:rFonts w:ascii="Times New Roman" w:hAnsi="Times New Roman" w:cs="Times New Roman"/>
                <w:sz w:val="20"/>
                <w:szCs w:val="20"/>
              </w:rPr>
              <w:t xml:space="preserve"> (0.</w:t>
            </w:r>
            <w:r>
              <w:rPr>
                <w:rFonts w:ascii="Times New Roman" w:hAnsi="Times New Roman" w:cs="Times New Roman"/>
                <w:sz w:val="20"/>
                <w:szCs w:val="20"/>
              </w:rPr>
              <w:t>80</w:t>
            </w:r>
            <w:r w:rsidRPr="00426073">
              <w:rPr>
                <w:rFonts w:ascii="Times New Roman" w:hAnsi="Times New Roman" w:cs="Times New Roman"/>
                <w:sz w:val="20"/>
                <w:szCs w:val="20"/>
              </w:rPr>
              <w:t>-1.</w:t>
            </w:r>
            <w:r>
              <w:rPr>
                <w:rFonts w:ascii="Times New Roman" w:hAnsi="Times New Roman" w:cs="Times New Roman"/>
                <w:sz w:val="20"/>
                <w:szCs w:val="20"/>
              </w:rPr>
              <w:t>73</w:t>
            </w:r>
            <w:r w:rsidRPr="00426073">
              <w:rPr>
                <w:rFonts w:ascii="Times New Roman" w:hAnsi="Times New Roman" w:cs="Times New Roman"/>
                <w:sz w:val="20"/>
                <w:szCs w:val="20"/>
              </w:rPr>
              <w:t>)</w:t>
            </w:r>
          </w:p>
        </w:tc>
        <w:tc>
          <w:tcPr>
            <w:tcW w:w="2009" w:type="dxa"/>
          </w:tcPr>
          <w:p w:rsidR="00732145" w:rsidRPr="00426073" w:rsidRDefault="00732145" w:rsidP="00732145">
            <w:pPr>
              <w:jc w:val="center"/>
              <w:rPr>
                <w:rFonts w:ascii="Times New Roman" w:hAnsi="Times New Roman" w:cs="Times New Roman"/>
                <w:color w:val="000000"/>
                <w:sz w:val="20"/>
                <w:szCs w:val="20"/>
              </w:rPr>
            </w:pPr>
            <w:r w:rsidRPr="00426073">
              <w:rPr>
                <w:rFonts w:ascii="Times New Roman" w:hAnsi="Times New Roman" w:cs="Times New Roman"/>
                <w:color w:val="000000"/>
                <w:sz w:val="20"/>
                <w:szCs w:val="20"/>
              </w:rPr>
              <w:t>1.</w:t>
            </w:r>
            <w:r>
              <w:rPr>
                <w:rFonts w:ascii="Times New Roman" w:hAnsi="Times New Roman" w:cs="Times New Roman"/>
                <w:color w:val="000000"/>
                <w:sz w:val="20"/>
                <w:szCs w:val="20"/>
              </w:rPr>
              <w:t>9</w:t>
            </w:r>
            <w:r w:rsidRPr="00426073">
              <w:rPr>
                <w:rFonts w:ascii="Times New Roman" w:hAnsi="Times New Roman" w:cs="Times New Roman"/>
                <w:color w:val="000000"/>
                <w:sz w:val="20"/>
                <w:szCs w:val="20"/>
              </w:rPr>
              <w:t>6 (1.</w:t>
            </w:r>
            <w:r>
              <w:rPr>
                <w:rFonts w:ascii="Times New Roman" w:hAnsi="Times New Roman" w:cs="Times New Roman"/>
                <w:color w:val="000000"/>
                <w:sz w:val="20"/>
                <w:szCs w:val="20"/>
              </w:rPr>
              <w:t>39</w:t>
            </w:r>
            <w:r w:rsidRPr="00426073">
              <w:rPr>
                <w:rFonts w:ascii="Times New Roman" w:hAnsi="Times New Roman" w:cs="Times New Roman"/>
                <w:color w:val="000000"/>
                <w:sz w:val="20"/>
                <w:szCs w:val="20"/>
              </w:rPr>
              <w:t>-2.</w:t>
            </w:r>
            <w:r>
              <w:rPr>
                <w:rFonts w:ascii="Times New Roman" w:hAnsi="Times New Roman" w:cs="Times New Roman"/>
                <w:color w:val="000000"/>
                <w:sz w:val="20"/>
                <w:szCs w:val="20"/>
              </w:rPr>
              <w:t>75</w:t>
            </w:r>
            <w:r w:rsidRPr="00426073">
              <w:rPr>
                <w:rFonts w:ascii="Times New Roman" w:hAnsi="Times New Roman" w:cs="Times New Roman"/>
                <w:color w:val="000000"/>
                <w:sz w:val="20"/>
                <w:szCs w:val="20"/>
              </w:rPr>
              <w:t>)</w:t>
            </w:r>
          </w:p>
        </w:tc>
        <w:tc>
          <w:tcPr>
            <w:tcW w:w="1800" w:type="dxa"/>
          </w:tcPr>
          <w:p w:rsidR="00732145" w:rsidRPr="00426073" w:rsidRDefault="00732145" w:rsidP="00732145">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.9</w:t>
            </w:r>
            <w:r>
              <w:rPr>
                <w:rFonts w:ascii="Times New Roman" w:hAnsi="Times New Roman" w:cs="Times New Roman"/>
                <w:color w:val="000000"/>
                <w:sz w:val="20"/>
                <w:szCs w:val="20"/>
              </w:rPr>
              <w:t>4</w:t>
            </w:r>
            <w:r w:rsidRPr="004260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23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87</w:t>
            </w:r>
            <w:r w:rsidRPr="00426073">
              <w:rPr>
                <w:rFonts w:ascii="Times New Roman" w:hAnsi="Times New Roman" w:cs="Times New Roman"/>
                <w:color w:val="000000"/>
                <w:sz w:val="20"/>
                <w:szCs w:val="20"/>
              </w:rPr>
              <w:t>)</w:t>
            </w:r>
          </w:p>
        </w:tc>
        <w:tc>
          <w:tcPr>
            <w:tcW w:w="2160" w:type="dxa"/>
          </w:tcPr>
          <w:p w:rsidR="00732145" w:rsidRPr="00426073" w:rsidRDefault="00732145" w:rsidP="00732145">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79</w:t>
            </w:r>
            <w:r w:rsidRPr="00426073">
              <w:rPr>
                <w:rFonts w:ascii="Times New Roman" w:hAnsi="Times New Roman" w:cs="Times New Roman"/>
                <w:color w:val="000000"/>
                <w:sz w:val="20"/>
                <w:szCs w:val="20"/>
              </w:rPr>
              <w:t xml:space="preserve"> (2.</w:t>
            </w:r>
            <w:r>
              <w:rPr>
                <w:rFonts w:ascii="Times New Roman" w:hAnsi="Times New Roman" w:cs="Times New Roman"/>
                <w:color w:val="000000"/>
                <w:sz w:val="20"/>
                <w:szCs w:val="20"/>
              </w:rPr>
              <w:t>87</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5</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02</w:t>
            </w:r>
            <w:r w:rsidRPr="00426073">
              <w:rPr>
                <w:rFonts w:ascii="Times New Roman" w:hAnsi="Times New Roman" w:cs="Times New Roman"/>
                <w:color w:val="000000"/>
                <w:sz w:val="20"/>
                <w:szCs w:val="20"/>
              </w:rPr>
              <w:t>)</w:t>
            </w:r>
          </w:p>
        </w:tc>
        <w:tc>
          <w:tcPr>
            <w:tcW w:w="1170" w:type="dxa"/>
          </w:tcPr>
          <w:p w:rsidR="00732145" w:rsidRPr="00426073" w:rsidRDefault="004B2B5F" w:rsidP="00925D89">
            <w:pPr>
              <w:jc w:val="center"/>
              <w:rPr>
                <w:rFonts w:ascii="Times New Roman" w:hAnsi="Times New Roman" w:cs="Times New Roman"/>
                <w:color w:val="000000"/>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1.1</w:t>
            </w:r>
            <w:r>
              <w:rPr>
                <w:rFonts w:ascii="Times New Roman" w:hAnsi="Times New Roman" w:cs="Times New Roman"/>
                <w:sz w:val="20"/>
                <w:szCs w:val="20"/>
              </w:rPr>
              <w:t>8</w:t>
            </w:r>
            <w:r w:rsidRPr="00426073">
              <w:rPr>
                <w:rFonts w:ascii="Times New Roman" w:hAnsi="Times New Roman" w:cs="Times New Roman"/>
                <w:sz w:val="20"/>
                <w:szCs w:val="20"/>
              </w:rPr>
              <w:t xml:space="preserve"> (0.7</w:t>
            </w:r>
            <w:r>
              <w:rPr>
                <w:rFonts w:ascii="Times New Roman" w:hAnsi="Times New Roman" w:cs="Times New Roman"/>
                <w:sz w:val="20"/>
                <w:szCs w:val="20"/>
              </w:rPr>
              <w:t>9</w:t>
            </w:r>
            <w:r w:rsidRPr="00426073">
              <w:rPr>
                <w:rFonts w:ascii="Times New Roman" w:hAnsi="Times New Roman" w:cs="Times New Roman"/>
                <w:sz w:val="20"/>
                <w:szCs w:val="20"/>
              </w:rPr>
              <w:t>-1.</w:t>
            </w:r>
            <w:r>
              <w:rPr>
                <w:rFonts w:ascii="Times New Roman" w:hAnsi="Times New Roman" w:cs="Times New Roman"/>
                <w:sz w:val="20"/>
                <w:szCs w:val="20"/>
              </w:rPr>
              <w:t>75</w:t>
            </w:r>
            <w:r w:rsidRPr="00426073">
              <w:rPr>
                <w:rFonts w:ascii="Times New Roman" w:hAnsi="Times New Roman" w:cs="Times New Roman"/>
                <w:sz w:val="20"/>
                <w:szCs w:val="20"/>
              </w:rPr>
              <w:t>)</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w:t>
            </w:r>
            <w:r>
              <w:rPr>
                <w:rFonts w:ascii="Times New Roman" w:hAnsi="Times New Roman" w:cs="Times New Roman"/>
                <w:color w:val="000000"/>
                <w:sz w:val="20"/>
                <w:szCs w:val="20"/>
              </w:rPr>
              <w:t>95</w:t>
            </w:r>
            <w:r w:rsidRPr="00426073">
              <w:rPr>
                <w:rFonts w:ascii="Times New Roman" w:hAnsi="Times New Roman" w:cs="Times New Roman"/>
                <w:color w:val="000000"/>
                <w:sz w:val="20"/>
                <w:szCs w:val="20"/>
              </w:rPr>
              <w:t xml:space="preserve"> (1.</w:t>
            </w:r>
            <w:r>
              <w:rPr>
                <w:rFonts w:ascii="Times New Roman" w:hAnsi="Times New Roman" w:cs="Times New Roman"/>
                <w:color w:val="000000"/>
                <w:sz w:val="20"/>
                <w:szCs w:val="20"/>
              </w:rPr>
              <w:t>36</w:t>
            </w:r>
            <w:r w:rsidRPr="00426073">
              <w:rPr>
                <w:rFonts w:ascii="Times New Roman" w:hAnsi="Times New Roman" w:cs="Times New Roman"/>
                <w:color w:val="000000"/>
                <w:sz w:val="20"/>
                <w:szCs w:val="20"/>
              </w:rPr>
              <w:t>-2.</w:t>
            </w:r>
            <w:r>
              <w:rPr>
                <w:rFonts w:ascii="Times New Roman" w:hAnsi="Times New Roman" w:cs="Times New Roman"/>
                <w:color w:val="000000"/>
                <w:sz w:val="20"/>
                <w:szCs w:val="20"/>
              </w:rPr>
              <w:t>79</w:t>
            </w:r>
            <w:r w:rsidRPr="00426073">
              <w:rPr>
                <w:rFonts w:ascii="Times New Roman" w:hAnsi="Times New Roman" w:cs="Times New Roman"/>
                <w:color w:val="000000"/>
                <w:sz w:val="20"/>
                <w:szCs w:val="20"/>
              </w:rPr>
              <w:t>)</w:t>
            </w:r>
          </w:p>
        </w:tc>
        <w:tc>
          <w:tcPr>
            <w:tcW w:w="1800" w:type="dxa"/>
          </w:tcPr>
          <w:p w:rsidR="00732145" w:rsidRPr="00426073" w:rsidRDefault="00732145" w:rsidP="00732145">
            <w:pPr>
              <w:jc w:val="center"/>
              <w:rPr>
                <w:rFonts w:ascii="Times New Roman" w:hAnsi="Times New Roman" w:cs="Times New Roman"/>
                <w:bCs/>
                <w:sz w:val="20"/>
                <w:szCs w:val="20"/>
              </w:rPr>
            </w:pP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.9</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21</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89</w:t>
            </w:r>
            <w:r w:rsidRPr="00426073">
              <w:rPr>
                <w:rFonts w:ascii="Times New Roman" w:hAnsi="Times New Roman" w:cs="Times New Roman"/>
                <w:color w:val="000000"/>
                <w:sz w:val="20"/>
                <w:szCs w:val="20"/>
              </w:rPr>
              <w:t>)</w:t>
            </w:r>
          </w:p>
        </w:tc>
        <w:tc>
          <w:tcPr>
            <w:tcW w:w="2160" w:type="dxa"/>
          </w:tcPr>
          <w:p w:rsidR="00732145" w:rsidRPr="00426073" w:rsidRDefault="00732145" w:rsidP="00732145">
            <w:pPr>
              <w:jc w:val="center"/>
              <w:rPr>
                <w:rFonts w:ascii="Times New Roman" w:hAnsi="Times New Roman" w:cs="Times New Roman"/>
                <w:bCs/>
                <w:sz w:val="20"/>
                <w:szCs w:val="20"/>
              </w:rPr>
            </w:pP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80</w:t>
            </w:r>
            <w:r w:rsidRPr="00426073">
              <w:rPr>
                <w:rFonts w:ascii="Times New Roman" w:hAnsi="Times New Roman" w:cs="Times New Roman"/>
                <w:color w:val="000000"/>
                <w:sz w:val="20"/>
                <w:szCs w:val="20"/>
              </w:rPr>
              <w:t xml:space="preserve"> (2.</w:t>
            </w:r>
            <w:r>
              <w:rPr>
                <w:rFonts w:ascii="Times New Roman" w:hAnsi="Times New Roman" w:cs="Times New Roman"/>
                <w:color w:val="000000"/>
                <w:sz w:val="20"/>
                <w:szCs w:val="20"/>
              </w:rPr>
              <w:t>84</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5</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09</w:t>
            </w:r>
            <w:r w:rsidRPr="00426073">
              <w:rPr>
                <w:rFonts w:ascii="Times New Roman" w:hAnsi="Times New Roman" w:cs="Times New Roman"/>
                <w:color w:val="000000"/>
                <w:sz w:val="20"/>
                <w:szCs w:val="20"/>
              </w:rPr>
              <w:t>)</w:t>
            </w:r>
          </w:p>
        </w:tc>
        <w:tc>
          <w:tcPr>
            <w:tcW w:w="117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732145" w:rsidRPr="00426073">
              <w:rPr>
                <w:rFonts w:ascii="Times New Roman" w:hAnsi="Times New Roman" w:cs="Times New Roman"/>
                <w:color w:val="000000"/>
                <w:sz w:val="20"/>
                <w:szCs w:val="20"/>
              </w:rPr>
              <w:t>.001</w:t>
            </w:r>
          </w:p>
        </w:tc>
      </w:tr>
      <w:tr w:rsidR="00732145" w:rsidRPr="006D75CC" w:rsidTr="00D26E0B">
        <w:tc>
          <w:tcPr>
            <w:tcW w:w="2686" w:type="dxa"/>
            <w:gridSpan w:val="2"/>
          </w:tcPr>
          <w:p w:rsidR="00732145" w:rsidRPr="00426073" w:rsidRDefault="00732145" w:rsidP="00732145">
            <w:pPr>
              <w:rPr>
                <w:rFonts w:ascii="Times New Roman" w:hAnsi="Times New Roman" w:cs="Times New Roman"/>
                <w:b/>
                <w:color w:val="000000"/>
              </w:rPr>
            </w:pPr>
            <w:r w:rsidRPr="00426073">
              <w:rPr>
                <w:rFonts w:ascii="Times New Roman" w:hAnsi="Times New Roman" w:cs="Times New Roman"/>
                <w:b/>
                <w:color w:val="000000"/>
              </w:rPr>
              <w:t>Large waistline</w:t>
            </w:r>
          </w:p>
        </w:tc>
        <w:tc>
          <w:tcPr>
            <w:tcW w:w="1254" w:type="dxa"/>
          </w:tcPr>
          <w:p w:rsidR="00732145" w:rsidRPr="00426073" w:rsidRDefault="00732145" w:rsidP="00732145">
            <w:pPr>
              <w:jc w:val="center"/>
              <w:rPr>
                <w:rFonts w:ascii="Times New Roman" w:hAnsi="Times New Roman" w:cs="Times New Roman"/>
                <w:bCs/>
                <w:sz w:val="20"/>
                <w:szCs w:val="20"/>
              </w:rPr>
            </w:pPr>
          </w:p>
        </w:tc>
        <w:tc>
          <w:tcPr>
            <w:tcW w:w="1611" w:type="dxa"/>
          </w:tcPr>
          <w:p w:rsidR="00732145" w:rsidRPr="00426073" w:rsidRDefault="00732145" w:rsidP="00732145">
            <w:pPr>
              <w:jc w:val="center"/>
              <w:rPr>
                <w:rFonts w:ascii="Times New Roman" w:hAnsi="Times New Roman" w:cs="Times New Roman"/>
                <w:bCs/>
                <w:sz w:val="20"/>
                <w:szCs w:val="20"/>
              </w:rPr>
            </w:pPr>
          </w:p>
        </w:tc>
        <w:tc>
          <w:tcPr>
            <w:tcW w:w="2009" w:type="dxa"/>
          </w:tcPr>
          <w:p w:rsidR="00732145" w:rsidRPr="00426073" w:rsidRDefault="00732145" w:rsidP="00732145">
            <w:pPr>
              <w:jc w:val="center"/>
              <w:rPr>
                <w:rFonts w:ascii="Times New Roman" w:hAnsi="Times New Roman" w:cs="Times New Roman"/>
                <w:bCs/>
                <w:sz w:val="20"/>
                <w:szCs w:val="20"/>
              </w:rPr>
            </w:pPr>
          </w:p>
        </w:tc>
        <w:tc>
          <w:tcPr>
            <w:tcW w:w="1800" w:type="dxa"/>
          </w:tcPr>
          <w:p w:rsidR="00732145" w:rsidRPr="00426073" w:rsidRDefault="00732145" w:rsidP="00732145">
            <w:pPr>
              <w:jc w:val="center"/>
              <w:rPr>
                <w:rFonts w:ascii="Times New Roman" w:hAnsi="Times New Roman" w:cs="Times New Roman"/>
                <w:bCs/>
                <w:sz w:val="20"/>
                <w:szCs w:val="20"/>
              </w:rPr>
            </w:pPr>
          </w:p>
        </w:tc>
        <w:tc>
          <w:tcPr>
            <w:tcW w:w="2160" w:type="dxa"/>
          </w:tcPr>
          <w:p w:rsidR="00732145" w:rsidRPr="00426073" w:rsidRDefault="00732145" w:rsidP="00732145">
            <w:pPr>
              <w:jc w:val="center"/>
              <w:rPr>
                <w:rFonts w:ascii="Times New Roman" w:hAnsi="Times New Roman" w:cs="Times New Roman"/>
                <w:bCs/>
                <w:sz w:val="20"/>
                <w:szCs w:val="20"/>
              </w:rPr>
            </w:pPr>
          </w:p>
        </w:tc>
        <w:tc>
          <w:tcPr>
            <w:tcW w:w="1170" w:type="dxa"/>
          </w:tcPr>
          <w:p w:rsidR="00732145" w:rsidRPr="00426073" w:rsidRDefault="00732145" w:rsidP="00732145">
            <w:pPr>
              <w:jc w:val="center"/>
              <w:rPr>
                <w:rFonts w:ascii="Times New Roman" w:hAnsi="Times New Roman" w:cs="Times New Roman"/>
                <w:bCs/>
                <w:sz w:val="20"/>
                <w:szCs w:val="20"/>
              </w:rPr>
            </w:pP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11" w:type="dxa"/>
          </w:tcPr>
          <w:p w:rsidR="00732145" w:rsidRPr="00426073" w:rsidRDefault="00732145" w:rsidP="00732145">
            <w:pPr>
              <w:autoSpaceDE w:val="0"/>
              <w:autoSpaceDN w:val="0"/>
              <w:adjustRightInd w:val="0"/>
              <w:jc w:val="center"/>
              <w:rPr>
                <w:rFonts w:ascii="Times New Roman" w:hAnsi="Times New Roman" w:cs="Times New Roman"/>
                <w:bCs/>
                <w:sz w:val="20"/>
                <w:szCs w:val="20"/>
              </w:rPr>
            </w:pPr>
            <w:r w:rsidRPr="00426073">
              <w:rPr>
                <w:rFonts w:ascii="Times New Roman" w:hAnsi="Times New Roman" w:cs="Times New Roman"/>
                <w:sz w:val="20"/>
                <w:szCs w:val="20"/>
              </w:rPr>
              <w:t>1.23 (0.86-1.75)</w:t>
            </w:r>
          </w:p>
        </w:tc>
        <w:tc>
          <w:tcPr>
            <w:tcW w:w="2009" w:type="dxa"/>
          </w:tcPr>
          <w:p w:rsidR="00732145" w:rsidRPr="00426073" w:rsidRDefault="00732145" w:rsidP="00732145">
            <w:pPr>
              <w:autoSpaceDE w:val="0"/>
              <w:autoSpaceDN w:val="0"/>
              <w:adjustRightInd w:val="0"/>
              <w:jc w:val="center"/>
              <w:rPr>
                <w:rFonts w:ascii="Times New Roman" w:hAnsi="Times New Roman" w:cs="Times New Roman"/>
                <w:bCs/>
                <w:sz w:val="20"/>
                <w:szCs w:val="20"/>
              </w:rPr>
            </w:pPr>
            <w:r w:rsidRPr="00426073">
              <w:rPr>
                <w:rFonts w:ascii="Times New Roman" w:hAnsi="Times New Roman" w:cs="Times New Roman"/>
                <w:sz w:val="20"/>
                <w:szCs w:val="20"/>
              </w:rPr>
              <w:t>2.08 (1.53-2.83)</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2.11 (1.69-2.65)</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2.32 (1.77-3.03)</w:t>
            </w:r>
          </w:p>
        </w:tc>
        <w:tc>
          <w:tcPr>
            <w:tcW w:w="117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732145" w:rsidRPr="00426073" w:rsidRDefault="00732145" w:rsidP="00732145">
            <w:pPr>
              <w:jc w:val="center"/>
              <w:rPr>
                <w:rFonts w:ascii="Times New Roman" w:hAnsi="Times New Roman" w:cs="Times New Roman"/>
                <w:sz w:val="20"/>
                <w:szCs w:val="20"/>
              </w:rPr>
            </w:pPr>
            <w:r w:rsidRPr="00426073">
              <w:rPr>
                <w:rFonts w:ascii="Times New Roman" w:hAnsi="Times New Roman" w:cs="Times New Roman"/>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1.18 (0.86-1.64)</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1.97 (1.48-2.63)</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1.91 (1.54-2.37)</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2.14 (1.72-2.67)</w:t>
            </w:r>
          </w:p>
        </w:tc>
        <w:tc>
          <w:tcPr>
            <w:tcW w:w="117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1.18 (0.8</w:t>
            </w:r>
            <w:r>
              <w:rPr>
                <w:rFonts w:ascii="Times New Roman" w:hAnsi="Times New Roman" w:cs="Times New Roman"/>
                <w:sz w:val="20"/>
                <w:szCs w:val="20"/>
              </w:rPr>
              <w:t>5</w:t>
            </w:r>
            <w:r w:rsidRPr="00426073">
              <w:rPr>
                <w:rFonts w:ascii="Times New Roman" w:hAnsi="Times New Roman" w:cs="Times New Roman"/>
                <w:sz w:val="20"/>
                <w:szCs w:val="20"/>
              </w:rPr>
              <w:t>-1.6</w:t>
            </w:r>
            <w:r>
              <w:rPr>
                <w:rFonts w:ascii="Times New Roman" w:hAnsi="Times New Roman" w:cs="Times New Roman"/>
                <w:sz w:val="20"/>
                <w:szCs w:val="20"/>
              </w:rPr>
              <w:t>4</w:t>
            </w:r>
            <w:r w:rsidRPr="00426073">
              <w:rPr>
                <w:rFonts w:ascii="Times New Roman" w:hAnsi="Times New Roman" w:cs="Times New Roman"/>
                <w:sz w:val="20"/>
                <w:szCs w:val="20"/>
              </w:rPr>
              <w:t>)</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1.96 (1.45-2.6</w:t>
            </w:r>
            <w:r>
              <w:rPr>
                <w:rFonts w:ascii="Times New Roman" w:hAnsi="Times New Roman" w:cs="Times New Roman"/>
                <w:sz w:val="20"/>
                <w:szCs w:val="20"/>
              </w:rPr>
              <w:t>6</w:t>
            </w:r>
            <w:r w:rsidRPr="00426073">
              <w:rPr>
                <w:rFonts w:ascii="Times New Roman" w:hAnsi="Times New Roman" w:cs="Times New Roman"/>
                <w:sz w:val="20"/>
                <w:szCs w:val="20"/>
              </w:rPr>
              <w:t>)</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1.92 (1.5</w:t>
            </w:r>
            <w:r>
              <w:rPr>
                <w:rFonts w:ascii="Times New Roman" w:hAnsi="Times New Roman" w:cs="Times New Roman"/>
                <w:sz w:val="20"/>
                <w:szCs w:val="20"/>
              </w:rPr>
              <w:t>4</w:t>
            </w:r>
            <w:r w:rsidRPr="00426073">
              <w:rPr>
                <w:rFonts w:ascii="Times New Roman" w:hAnsi="Times New Roman" w:cs="Times New Roman"/>
                <w:sz w:val="20"/>
                <w:szCs w:val="20"/>
              </w:rPr>
              <w:t>-2.3</w:t>
            </w:r>
            <w:r>
              <w:rPr>
                <w:rFonts w:ascii="Times New Roman" w:hAnsi="Times New Roman" w:cs="Times New Roman"/>
                <w:sz w:val="20"/>
                <w:szCs w:val="20"/>
              </w:rPr>
              <w:t>9</w:t>
            </w:r>
            <w:r w:rsidRPr="00426073">
              <w:rPr>
                <w:rFonts w:ascii="Times New Roman" w:hAnsi="Times New Roman" w:cs="Times New Roman"/>
                <w:sz w:val="20"/>
                <w:szCs w:val="20"/>
              </w:rPr>
              <w:t>)</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2.1</w:t>
            </w:r>
            <w:r>
              <w:rPr>
                <w:rFonts w:ascii="Times New Roman" w:hAnsi="Times New Roman" w:cs="Times New Roman"/>
                <w:sz w:val="20"/>
                <w:szCs w:val="20"/>
              </w:rPr>
              <w:t>5</w:t>
            </w:r>
            <w:r w:rsidRPr="00426073">
              <w:rPr>
                <w:rFonts w:ascii="Times New Roman" w:hAnsi="Times New Roman" w:cs="Times New Roman"/>
                <w:sz w:val="20"/>
                <w:szCs w:val="20"/>
              </w:rPr>
              <w:t xml:space="preserve"> (1.7</w:t>
            </w:r>
            <w:r>
              <w:rPr>
                <w:rFonts w:ascii="Times New Roman" w:hAnsi="Times New Roman" w:cs="Times New Roman"/>
                <w:sz w:val="20"/>
                <w:szCs w:val="20"/>
              </w:rPr>
              <w:t>1</w:t>
            </w:r>
            <w:r w:rsidRPr="00426073">
              <w:rPr>
                <w:rFonts w:ascii="Times New Roman" w:hAnsi="Times New Roman" w:cs="Times New Roman"/>
                <w:sz w:val="20"/>
                <w:szCs w:val="20"/>
              </w:rPr>
              <w:t>-2.7</w:t>
            </w:r>
            <w:r>
              <w:rPr>
                <w:rFonts w:ascii="Times New Roman" w:hAnsi="Times New Roman" w:cs="Times New Roman"/>
                <w:sz w:val="20"/>
                <w:szCs w:val="20"/>
              </w:rPr>
              <w:t>2</w:t>
            </w:r>
            <w:r w:rsidRPr="00426073">
              <w:rPr>
                <w:rFonts w:ascii="Times New Roman" w:hAnsi="Times New Roman" w:cs="Times New Roman"/>
                <w:sz w:val="20"/>
                <w:szCs w:val="20"/>
              </w:rPr>
              <w:t>)</w:t>
            </w:r>
          </w:p>
        </w:tc>
        <w:tc>
          <w:tcPr>
            <w:tcW w:w="117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D26E0B">
        <w:tc>
          <w:tcPr>
            <w:tcW w:w="2686" w:type="dxa"/>
            <w:gridSpan w:val="2"/>
          </w:tcPr>
          <w:p w:rsidR="00732145" w:rsidRPr="00426073" w:rsidRDefault="00732145" w:rsidP="00732145">
            <w:pPr>
              <w:autoSpaceDE w:val="0"/>
              <w:autoSpaceDN w:val="0"/>
              <w:adjustRightInd w:val="0"/>
              <w:spacing w:before="100" w:after="100"/>
              <w:rPr>
                <w:rFonts w:ascii="Times New Roman" w:hAnsi="Times New Roman" w:cs="Times New Roman"/>
                <w:b/>
                <w:color w:val="000000"/>
              </w:rPr>
            </w:pPr>
            <w:r w:rsidRPr="00426073">
              <w:rPr>
                <w:rFonts w:ascii="Times New Roman" w:hAnsi="Times New Roman" w:cs="Times New Roman"/>
                <w:b/>
              </w:rPr>
              <w:t xml:space="preserve">High triglyceride level </w:t>
            </w:r>
          </w:p>
        </w:tc>
        <w:tc>
          <w:tcPr>
            <w:tcW w:w="1254" w:type="dxa"/>
          </w:tcPr>
          <w:p w:rsidR="00732145" w:rsidRPr="00426073" w:rsidRDefault="00732145" w:rsidP="00732145">
            <w:pPr>
              <w:jc w:val="center"/>
              <w:rPr>
                <w:rFonts w:ascii="Times New Roman" w:hAnsi="Times New Roman" w:cs="Times New Roman"/>
                <w:bCs/>
                <w:sz w:val="20"/>
                <w:szCs w:val="20"/>
              </w:rPr>
            </w:pPr>
          </w:p>
        </w:tc>
        <w:tc>
          <w:tcPr>
            <w:tcW w:w="1611" w:type="dxa"/>
          </w:tcPr>
          <w:p w:rsidR="00732145" w:rsidRPr="00426073" w:rsidRDefault="00732145" w:rsidP="00732145">
            <w:pPr>
              <w:autoSpaceDE w:val="0"/>
              <w:autoSpaceDN w:val="0"/>
              <w:adjustRightInd w:val="0"/>
              <w:rPr>
                <w:rFonts w:ascii="Times New Roman" w:hAnsi="Times New Roman" w:cs="Times New Roman"/>
                <w:bCs/>
                <w:sz w:val="20"/>
                <w:szCs w:val="20"/>
              </w:rPr>
            </w:pPr>
          </w:p>
        </w:tc>
        <w:tc>
          <w:tcPr>
            <w:tcW w:w="2009" w:type="dxa"/>
          </w:tcPr>
          <w:p w:rsidR="00732145" w:rsidRPr="00426073" w:rsidRDefault="00732145" w:rsidP="00732145">
            <w:pPr>
              <w:jc w:val="center"/>
              <w:rPr>
                <w:rFonts w:ascii="Times New Roman" w:hAnsi="Times New Roman" w:cs="Times New Roman"/>
                <w:bCs/>
                <w:sz w:val="20"/>
                <w:szCs w:val="20"/>
              </w:rPr>
            </w:pPr>
          </w:p>
        </w:tc>
        <w:tc>
          <w:tcPr>
            <w:tcW w:w="1800" w:type="dxa"/>
          </w:tcPr>
          <w:p w:rsidR="00732145" w:rsidRPr="00426073" w:rsidRDefault="00732145" w:rsidP="00732145">
            <w:pPr>
              <w:jc w:val="center"/>
              <w:rPr>
                <w:rFonts w:ascii="Times New Roman" w:hAnsi="Times New Roman" w:cs="Times New Roman"/>
                <w:bCs/>
                <w:sz w:val="20"/>
                <w:szCs w:val="20"/>
              </w:rPr>
            </w:pPr>
          </w:p>
        </w:tc>
        <w:tc>
          <w:tcPr>
            <w:tcW w:w="2160" w:type="dxa"/>
          </w:tcPr>
          <w:p w:rsidR="00732145" w:rsidRPr="00426073" w:rsidRDefault="00732145" w:rsidP="00732145">
            <w:pPr>
              <w:jc w:val="center"/>
              <w:rPr>
                <w:rFonts w:ascii="Times New Roman" w:hAnsi="Times New Roman" w:cs="Times New Roman"/>
                <w:bCs/>
                <w:sz w:val="20"/>
                <w:szCs w:val="20"/>
              </w:rPr>
            </w:pPr>
          </w:p>
        </w:tc>
        <w:tc>
          <w:tcPr>
            <w:tcW w:w="1170" w:type="dxa"/>
          </w:tcPr>
          <w:p w:rsidR="00732145" w:rsidRPr="00426073" w:rsidRDefault="00732145" w:rsidP="00732145">
            <w:pPr>
              <w:jc w:val="center"/>
              <w:rPr>
                <w:rFonts w:ascii="Times New Roman" w:hAnsi="Times New Roman" w:cs="Times New Roman"/>
                <w:bCs/>
                <w:sz w:val="20"/>
                <w:szCs w:val="20"/>
              </w:rPr>
            </w:pP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2.97 (1.55-5.70)</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7.15 (2.90-17.64)</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14.96 (7.17-31.19)</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23.82 (11.09-51.16)</w:t>
            </w:r>
          </w:p>
        </w:tc>
        <w:tc>
          <w:tcPr>
            <w:tcW w:w="117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2.6</w:t>
            </w:r>
            <w:r>
              <w:rPr>
                <w:rFonts w:ascii="Times New Roman" w:hAnsi="Times New Roman" w:cs="Times New Roman"/>
                <w:bCs/>
                <w:sz w:val="20"/>
                <w:szCs w:val="20"/>
              </w:rPr>
              <w:t>4</w:t>
            </w:r>
            <w:r w:rsidRPr="00426073">
              <w:rPr>
                <w:rFonts w:ascii="Times New Roman" w:hAnsi="Times New Roman" w:cs="Times New Roman"/>
                <w:bCs/>
                <w:sz w:val="20"/>
                <w:szCs w:val="20"/>
              </w:rPr>
              <w:t xml:space="preserve"> (1.4</w:t>
            </w:r>
            <w:r>
              <w:rPr>
                <w:rFonts w:ascii="Times New Roman" w:hAnsi="Times New Roman" w:cs="Times New Roman"/>
                <w:bCs/>
                <w:sz w:val="20"/>
                <w:szCs w:val="20"/>
              </w:rPr>
              <w:t>6</w:t>
            </w:r>
            <w:r w:rsidRPr="00426073">
              <w:rPr>
                <w:rFonts w:ascii="Times New Roman" w:hAnsi="Times New Roman" w:cs="Times New Roman"/>
                <w:bCs/>
                <w:sz w:val="20"/>
                <w:szCs w:val="20"/>
              </w:rPr>
              <w:t>-4.</w:t>
            </w:r>
            <w:r>
              <w:rPr>
                <w:rFonts w:ascii="Times New Roman" w:hAnsi="Times New Roman" w:cs="Times New Roman"/>
                <w:bCs/>
                <w:sz w:val="20"/>
                <w:szCs w:val="20"/>
              </w:rPr>
              <w:t>7</w:t>
            </w:r>
            <w:r w:rsidRPr="00426073">
              <w:rPr>
                <w:rFonts w:ascii="Times New Roman" w:hAnsi="Times New Roman" w:cs="Times New Roman"/>
                <w:bCs/>
                <w:sz w:val="20"/>
                <w:szCs w:val="20"/>
              </w:rPr>
              <w:t>7)</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6.</w:t>
            </w:r>
            <w:r>
              <w:rPr>
                <w:rFonts w:ascii="Times New Roman" w:hAnsi="Times New Roman" w:cs="Times New Roman"/>
                <w:bCs/>
                <w:sz w:val="20"/>
                <w:szCs w:val="20"/>
              </w:rPr>
              <w:t>8</w:t>
            </w:r>
            <w:r w:rsidRPr="00426073">
              <w:rPr>
                <w:rFonts w:ascii="Times New Roman" w:hAnsi="Times New Roman" w:cs="Times New Roman"/>
                <w:bCs/>
                <w:sz w:val="20"/>
                <w:szCs w:val="20"/>
              </w:rPr>
              <w:t>3 (2.</w:t>
            </w:r>
            <w:r>
              <w:rPr>
                <w:rFonts w:ascii="Times New Roman" w:hAnsi="Times New Roman" w:cs="Times New Roman"/>
                <w:bCs/>
                <w:sz w:val="20"/>
                <w:szCs w:val="20"/>
              </w:rPr>
              <w:t>8</w:t>
            </w:r>
            <w:r w:rsidRPr="00426073">
              <w:rPr>
                <w:rFonts w:ascii="Times New Roman" w:hAnsi="Times New Roman" w:cs="Times New Roman"/>
                <w:bCs/>
                <w:sz w:val="20"/>
                <w:szCs w:val="20"/>
              </w:rPr>
              <w:t>1-1</w:t>
            </w:r>
            <w:r>
              <w:rPr>
                <w:rFonts w:ascii="Times New Roman" w:hAnsi="Times New Roman" w:cs="Times New Roman"/>
                <w:bCs/>
                <w:sz w:val="20"/>
                <w:szCs w:val="20"/>
              </w:rPr>
              <w:t>6</w:t>
            </w:r>
            <w:r w:rsidRPr="00426073">
              <w:rPr>
                <w:rFonts w:ascii="Times New Roman" w:hAnsi="Times New Roman" w:cs="Times New Roman"/>
                <w:bCs/>
                <w:sz w:val="20"/>
                <w:szCs w:val="20"/>
              </w:rPr>
              <w:t>.</w:t>
            </w:r>
            <w:r>
              <w:rPr>
                <w:rFonts w:ascii="Times New Roman" w:hAnsi="Times New Roman" w:cs="Times New Roman"/>
                <w:bCs/>
                <w:sz w:val="20"/>
                <w:szCs w:val="20"/>
              </w:rPr>
              <w:t>6</w:t>
            </w:r>
            <w:r w:rsidRPr="00426073">
              <w:rPr>
                <w:rFonts w:ascii="Times New Roman" w:hAnsi="Times New Roman" w:cs="Times New Roman"/>
                <w:bCs/>
                <w:sz w:val="20"/>
                <w:szCs w:val="20"/>
              </w:rPr>
              <w:t>2)</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w:t>
            </w:r>
            <w:r w:rsidRPr="00426073">
              <w:rPr>
                <w:rFonts w:ascii="Times New Roman" w:hAnsi="Times New Roman" w:cs="Times New Roman"/>
                <w:bCs/>
                <w:sz w:val="20"/>
                <w:szCs w:val="20"/>
              </w:rPr>
              <w:t>.</w:t>
            </w:r>
            <w:r>
              <w:rPr>
                <w:rFonts w:ascii="Times New Roman" w:hAnsi="Times New Roman" w:cs="Times New Roman"/>
                <w:bCs/>
                <w:sz w:val="20"/>
                <w:szCs w:val="20"/>
              </w:rPr>
              <w:t>50</w:t>
            </w:r>
            <w:r w:rsidRPr="00426073">
              <w:rPr>
                <w:rFonts w:ascii="Times New Roman" w:hAnsi="Times New Roman" w:cs="Times New Roman"/>
                <w:bCs/>
                <w:sz w:val="20"/>
                <w:szCs w:val="20"/>
              </w:rPr>
              <w:t xml:space="preserve"> (</w:t>
            </w:r>
            <w:r>
              <w:rPr>
                <w:rFonts w:ascii="Times New Roman" w:hAnsi="Times New Roman" w:cs="Times New Roman"/>
                <w:bCs/>
                <w:sz w:val="20"/>
                <w:szCs w:val="20"/>
              </w:rPr>
              <w:t>6</w:t>
            </w:r>
            <w:r w:rsidRPr="00426073">
              <w:rPr>
                <w:rFonts w:ascii="Times New Roman" w:hAnsi="Times New Roman" w:cs="Times New Roman"/>
                <w:bCs/>
                <w:sz w:val="20"/>
                <w:szCs w:val="20"/>
              </w:rPr>
              <w:t>.</w:t>
            </w:r>
            <w:r>
              <w:rPr>
                <w:rFonts w:ascii="Times New Roman" w:hAnsi="Times New Roman" w:cs="Times New Roman"/>
                <w:bCs/>
                <w:sz w:val="20"/>
                <w:szCs w:val="20"/>
              </w:rPr>
              <w:t>4</w:t>
            </w:r>
            <w:r w:rsidRPr="00426073">
              <w:rPr>
                <w:rFonts w:ascii="Times New Roman" w:hAnsi="Times New Roman" w:cs="Times New Roman"/>
                <w:bCs/>
                <w:sz w:val="20"/>
                <w:szCs w:val="20"/>
              </w:rPr>
              <w:t>8-2</w:t>
            </w:r>
            <w:r>
              <w:rPr>
                <w:rFonts w:ascii="Times New Roman" w:hAnsi="Times New Roman" w:cs="Times New Roman"/>
                <w:bCs/>
                <w:sz w:val="20"/>
                <w:szCs w:val="20"/>
              </w:rPr>
              <w:t>8</w:t>
            </w:r>
            <w:r w:rsidRPr="00426073">
              <w:rPr>
                <w:rFonts w:ascii="Times New Roman" w:hAnsi="Times New Roman" w:cs="Times New Roman"/>
                <w:bCs/>
                <w:sz w:val="20"/>
                <w:szCs w:val="20"/>
              </w:rPr>
              <w:t>.</w:t>
            </w:r>
            <w:r>
              <w:rPr>
                <w:rFonts w:ascii="Times New Roman" w:hAnsi="Times New Roman" w:cs="Times New Roman"/>
                <w:bCs/>
                <w:sz w:val="20"/>
                <w:szCs w:val="20"/>
              </w:rPr>
              <w:t>14</w:t>
            </w:r>
            <w:r w:rsidRPr="00426073">
              <w:rPr>
                <w:rFonts w:ascii="Times New Roman" w:hAnsi="Times New Roman" w:cs="Times New Roman"/>
                <w:bCs/>
                <w:sz w:val="20"/>
                <w:szCs w:val="20"/>
              </w:rPr>
              <w:t>)</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2</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90</w:t>
            </w:r>
            <w:r w:rsidRPr="00426073">
              <w:rPr>
                <w:rFonts w:ascii="Times New Roman" w:hAnsi="Times New Roman" w:cs="Times New Roman"/>
                <w:bCs/>
                <w:sz w:val="20"/>
                <w:szCs w:val="20"/>
              </w:rPr>
              <w:t xml:space="preserve"> (</w:t>
            </w:r>
            <w:r>
              <w:rPr>
                <w:rFonts w:ascii="Times New Roman" w:hAnsi="Times New Roman" w:cs="Times New Roman"/>
                <w:bCs/>
                <w:sz w:val="20"/>
                <w:szCs w:val="20"/>
              </w:rPr>
              <w:t>10</w:t>
            </w:r>
            <w:r w:rsidRPr="00426073">
              <w:rPr>
                <w:rFonts w:ascii="Times New Roman" w:hAnsi="Times New Roman" w:cs="Times New Roman"/>
                <w:bCs/>
                <w:sz w:val="20"/>
                <w:szCs w:val="20"/>
              </w:rPr>
              <w:t>.3</w:t>
            </w:r>
            <w:r>
              <w:rPr>
                <w:rFonts w:ascii="Times New Roman" w:hAnsi="Times New Roman" w:cs="Times New Roman"/>
                <w:bCs/>
                <w:sz w:val="20"/>
                <w:szCs w:val="20"/>
              </w:rPr>
              <w:t>9</w:t>
            </w:r>
            <w:r w:rsidRPr="00426073">
              <w:rPr>
                <w:rFonts w:ascii="Times New Roman" w:hAnsi="Times New Roman" w:cs="Times New Roman"/>
                <w:bCs/>
                <w:sz w:val="20"/>
                <w:szCs w:val="20"/>
              </w:rPr>
              <w:t>-4</w:t>
            </w:r>
            <w:r>
              <w:rPr>
                <w:rFonts w:ascii="Times New Roman" w:hAnsi="Times New Roman" w:cs="Times New Roman"/>
                <w:bCs/>
                <w:sz w:val="20"/>
                <w:szCs w:val="20"/>
              </w:rPr>
              <w:t>6</w:t>
            </w:r>
            <w:r w:rsidRPr="00426073">
              <w:rPr>
                <w:rFonts w:ascii="Times New Roman" w:hAnsi="Times New Roman" w:cs="Times New Roman"/>
                <w:bCs/>
                <w:sz w:val="20"/>
                <w:szCs w:val="20"/>
              </w:rPr>
              <w:t>.</w:t>
            </w:r>
            <w:r>
              <w:rPr>
                <w:rFonts w:ascii="Times New Roman" w:hAnsi="Times New Roman" w:cs="Times New Roman"/>
                <w:bCs/>
                <w:sz w:val="20"/>
                <w:szCs w:val="20"/>
              </w:rPr>
              <w:t>18</w:t>
            </w:r>
            <w:r w:rsidRPr="00426073">
              <w:rPr>
                <w:rFonts w:ascii="Times New Roman" w:hAnsi="Times New Roman" w:cs="Times New Roman"/>
                <w:bCs/>
                <w:sz w:val="20"/>
                <w:szCs w:val="20"/>
              </w:rPr>
              <w:t>)</w:t>
            </w:r>
          </w:p>
        </w:tc>
        <w:tc>
          <w:tcPr>
            <w:tcW w:w="117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2.6</w:t>
            </w:r>
            <w:r>
              <w:rPr>
                <w:rFonts w:ascii="Times New Roman" w:hAnsi="Times New Roman" w:cs="Times New Roman"/>
                <w:bCs/>
                <w:sz w:val="20"/>
                <w:szCs w:val="20"/>
              </w:rPr>
              <w:t>3</w:t>
            </w:r>
            <w:r w:rsidRPr="00426073">
              <w:rPr>
                <w:rFonts w:ascii="Times New Roman" w:hAnsi="Times New Roman" w:cs="Times New Roman"/>
                <w:bCs/>
                <w:sz w:val="20"/>
                <w:szCs w:val="20"/>
              </w:rPr>
              <w:t xml:space="preserve"> (1.4</w:t>
            </w:r>
            <w:r>
              <w:rPr>
                <w:rFonts w:ascii="Times New Roman" w:hAnsi="Times New Roman" w:cs="Times New Roman"/>
                <w:bCs/>
                <w:sz w:val="20"/>
                <w:szCs w:val="20"/>
              </w:rPr>
              <w:t>4</w:t>
            </w:r>
            <w:r w:rsidRPr="00426073">
              <w:rPr>
                <w:rFonts w:ascii="Times New Roman" w:hAnsi="Times New Roman" w:cs="Times New Roman"/>
                <w:bCs/>
                <w:sz w:val="20"/>
                <w:szCs w:val="20"/>
              </w:rPr>
              <w:t>-4.</w:t>
            </w:r>
            <w:r>
              <w:rPr>
                <w:rFonts w:ascii="Times New Roman" w:hAnsi="Times New Roman" w:cs="Times New Roman"/>
                <w:bCs/>
                <w:sz w:val="20"/>
                <w:szCs w:val="20"/>
              </w:rPr>
              <w:t>80</w:t>
            </w:r>
            <w:r w:rsidRPr="00426073">
              <w:rPr>
                <w:rFonts w:ascii="Times New Roman" w:hAnsi="Times New Roman" w:cs="Times New Roman"/>
                <w:bCs/>
                <w:sz w:val="20"/>
                <w:szCs w:val="20"/>
              </w:rPr>
              <w:t>)</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6.8</w:t>
            </w:r>
            <w:r>
              <w:rPr>
                <w:rFonts w:ascii="Times New Roman" w:hAnsi="Times New Roman" w:cs="Times New Roman"/>
                <w:bCs/>
                <w:sz w:val="20"/>
                <w:szCs w:val="20"/>
              </w:rPr>
              <w:t>5</w:t>
            </w:r>
            <w:r w:rsidRPr="00426073">
              <w:rPr>
                <w:rFonts w:ascii="Times New Roman" w:hAnsi="Times New Roman" w:cs="Times New Roman"/>
                <w:bCs/>
                <w:sz w:val="20"/>
                <w:szCs w:val="20"/>
              </w:rPr>
              <w:t xml:space="preserve"> (2.</w:t>
            </w:r>
            <w:r>
              <w:rPr>
                <w:rFonts w:ascii="Times New Roman" w:hAnsi="Times New Roman" w:cs="Times New Roman"/>
                <w:bCs/>
                <w:sz w:val="20"/>
                <w:szCs w:val="20"/>
              </w:rPr>
              <w:t>84</w:t>
            </w:r>
            <w:r w:rsidRPr="00426073">
              <w:rPr>
                <w:rFonts w:ascii="Times New Roman" w:hAnsi="Times New Roman" w:cs="Times New Roman"/>
                <w:bCs/>
                <w:sz w:val="20"/>
                <w:szCs w:val="20"/>
              </w:rPr>
              <w:t>-1</w:t>
            </w:r>
            <w:r>
              <w:rPr>
                <w:rFonts w:ascii="Times New Roman" w:hAnsi="Times New Roman" w:cs="Times New Roman"/>
                <w:bCs/>
                <w:sz w:val="20"/>
                <w:szCs w:val="20"/>
              </w:rPr>
              <w:t>6</w:t>
            </w:r>
            <w:r w:rsidRPr="00426073">
              <w:rPr>
                <w:rFonts w:ascii="Times New Roman" w:hAnsi="Times New Roman" w:cs="Times New Roman"/>
                <w:bCs/>
                <w:sz w:val="20"/>
                <w:szCs w:val="20"/>
              </w:rPr>
              <w:t>.5</w:t>
            </w:r>
            <w:r>
              <w:rPr>
                <w:rFonts w:ascii="Times New Roman" w:hAnsi="Times New Roman" w:cs="Times New Roman"/>
                <w:bCs/>
                <w:sz w:val="20"/>
                <w:szCs w:val="20"/>
              </w:rPr>
              <w:t>2</w:t>
            </w:r>
            <w:r w:rsidRPr="00426073">
              <w:rPr>
                <w:rFonts w:ascii="Times New Roman" w:hAnsi="Times New Roman" w:cs="Times New Roman"/>
                <w:bCs/>
                <w:sz w:val="20"/>
                <w:szCs w:val="20"/>
              </w:rPr>
              <w:t>)</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w:t>
            </w:r>
            <w:r w:rsidRPr="00426073">
              <w:rPr>
                <w:rFonts w:ascii="Times New Roman" w:hAnsi="Times New Roman" w:cs="Times New Roman"/>
                <w:bCs/>
                <w:sz w:val="20"/>
                <w:szCs w:val="20"/>
              </w:rPr>
              <w:t>.</w:t>
            </w:r>
            <w:r>
              <w:rPr>
                <w:rFonts w:ascii="Times New Roman" w:hAnsi="Times New Roman" w:cs="Times New Roman"/>
                <w:bCs/>
                <w:sz w:val="20"/>
                <w:szCs w:val="20"/>
              </w:rPr>
              <w:t>37</w:t>
            </w:r>
            <w:r w:rsidRPr="00426073">
              <w:rPr>
                <w:rFonts w:ascii="Times New Roman" w:hAnsi="Times New Roman" w:cs="Times New Roman"/>
                <w:bCs/>
                <w:sz w:val="20"/>
                <w:szCs w:val="20"/>
              </w:rPr>
              <w:t xml:space="preserve"> (</w:t>
            </w:r>
            <w:r>
              <w:rPr>
                <w:rFonts w:ascii="Times New Roman" w:hAnsi="Times New Roman" w:cs="Times New Roman"/>
                <w:bCs/>
                <w:sz w:val="20"/>
                <w:szCs w:val="20"/>
              </w:rPr>
              <w:t>6</w:t>
            </w:r>
            <w:r w:rsidRPr="00426073">
              <w:rPr>
                <w:rFonts w:ascii="Times New Roman" w:hAnsi="Times New Roman" w:cs="Times New Roman"/>
                <w:bCs/>
                <w:sz w:val="20"/>
                <w:szCs w:val="20"/>
              </w:rPr>
              <w:t>.</w:t>
            </w:r>
            <w:r>
              <w:rPr>
                <w:rFonts w:ascii="Times New Roman" w:hAnsi="Times New Roman" w:cs="Times New Roman"/>
                <w:bCs/>
                <w:sz w:val="20"/>
                <w:szCs w:val="20"/>
              </w:rPr>
              <w:t>37</w:t>
            </w:r>
            <w:r w:rsidRPr="00426073">
              <w:rPr>
                <w:rFonts w:ascii="Times New Roman" w:hAnsi="Times New Roman" w:cs="Times New Roman"/>
                <w:bCs/>
                <w:sz w:val="20"/>
                <w:szCs w:val="20"/>
              </w:rPr>
              <w:t>-2</w:t>
            </w:r>
            <w:r>
              <w:rPr>
                <w:rFonts w:ascii="Times New Roman" w:hAnsi="Times New Roman" w:cs="Times New Roman"/>
                <w:bCs/>
                <w:sz w:val="20"/>
                <w:szCs w:val="20"/>
              </w:rPr>
              <w:t>8</w:t>
            </w:r>
            <w:r w:rsidRPr="00426073">
              <w:rPr>
                <w:rFonts w:ascii="Times New Roman" w:hAnsi="Times New Roman" w:cs="Times New Roman"/>
                <w:bCs/>
                <w:sz w:val="20"/>
                <w:szCs w:val="20"/>
              </w:rPr>
              <w:t>.</w:t>
            </w:r>
            <w:r>
              <w:rPr>
                <w:rFonts w:ascii="Times New Roman" w:hAnsi="Times New Roman" w:cs="Times New Roman"/>
                <w:bCs/>
                <w:sz w:val="20"/>
                <w:szCs w:val="20"/>
              </w:rPr>
              <w:t>04</w:t>
            </w:r>
            <w:r w:rsidRPr="00426073">
              <w:rPr>
                <w:rFonts w:ascii="Times New Roman" w:hAnsi="Times New Roman" w:cs="Times New Roman"/>
                <w:bCs/>
                <w:sz w:val="20"/>
                <w:szCs w:val="20"/>
              </w:rPr>
              <w:t>)</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2</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74</w:t>
            </w:r>
            <w:r w:rsidRPr="00426073">
              <w:rPr>
                <w:rFonts w:ascii="Times New Roman" w:hAnsi="Times New Roman" w:cs="Times New Roman"/>
                <w:bCs/>
                <w:sz w:val="20"/>
                <w:szCs w:val="20"/>
              </w:rPr>
              <w:t xml:space="preserve"> (</w:t>
            </w:r>
            <w:r>
              <w:rPr>
                <w:rFonts w:ascii="Times New Roman" w:hAnsi="Times New Roman" w:cs="Times New Roman"/>
                <w:bCs/>
                <w:sz w:val="20"/>
                <w:szCs w:val="20"/>
              </w:rPr>
              <w:t>10</w:t>
            </w:r>
            <w:r w:rsidRPr="00426073">
              <w:rPr>
                <w:rFonts w:ascii="Times New Roman" w:hAnsi="Times New Roman" w:cs="Times New Roman"/>
                <w:bCs/>
                <w:sz w:val="20"/>
                <w:szCs w:val="20"/>
              </w:rPr>
              <w:t>.</w:t>
            </w:r>
            <w:r>
              <w:rPr>
                <w:rFonts w:ascii="Times New Roman" w:hAnsi="Times New Roman" w:cs="Times New Roman"/>
                <w:bCs/>
                <w:sz w:val="20"/>
                <w:szCs w:val="20"/>
              </w:rPr>
              <w:t>21</w:t>
            </w:r>
            <w:r w:rsidRPr="00426073">
              <w:rPr>
                <w:rFonts w:ascii="Times New Roman" w:hAnsi="Times New Roman" w:cs="Times New Roman"/>
                <w:bCs/>
                <w:sz w:val="20"/>
                <w:szCs w:val="20"/>
              </w:rPr>
              <w:t>-4</w:t>
            </w:r>
            <w:r>
              <w:rPr>
                <w:rFonts w:ascii="Times New Roman" w:hAnsi="Times New Roman" w:cs="Times New Roman"/>
                <w:bCs/>
                <w:sz w:val="20"/>
                <w:szCs w:val="20"/>
              </w:rPr>
              <w:t>6</w:t>
            </w:r>
            <w:r w:rsidRPr="00426073">
              <w:rPr>
                <w:rFonts w:ascii="Times New Roman" w:hAnsi="Times New Roman" w:cs="Times New Roman"/>
                <w:bCs/>
                <w:sz w:val="20"/>
                <w:szCs w:val="20"/>
              </w:rPr>
              <w:t>.</w:t>
            </w:r>
            <w:r>
              <w:rPr>
                <w:rFonts w:ascii="Times New Roman" w:hAnsi="Times New Roman" w:cs="Times New Roman"/>
                <w:bCs/>
                <w:sz w:val="20"/>
                <w:szCs w:val="20"/>
              </w:rPr>
              <w:t>26</w:t>
            </w:r>
            <w:r w:rsidRPr="00426073">
              <w:rPr>
                <w:rFonts w:ascii="Times New Roman" w:hAnsi="Times New Roman" w:cs="Times New Roman"/>
                <w:bCs/>
                <w:sz w:val="20"/>
                <w:szCs w:val="20"/>
              </w:rPr>
              <w:t>)</w:t>
            </w:r>
          </w:p>
        </w:tc>
        <w:tc>
          <w:tcPr>
            <w:tcW w:w="117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D26E0B">
        <w:tc>
          <w:tcPr>
            <w:tcW w:w="2686" w:type="dxa"/>
            <w:gridSpan w:val="2"/>
          </w:tcPr>
          <w:p w:rsidR="00732145" w:rsidRPr="00426073" w:rsidRDefault="00732145" w:rsidP="00732145">
            <w:pPr>
              <w:rPr>
                <w:rFonts w:ascii="Times New Roman" w:hAnsi="Times New Roman" w:cs="Times New Roman"/>
                <w:b/>
                <w:color w:val="000000"/>
              </w:rPr>
            </w:pPr>
            <w:r w:rsidRPr="00426073">
              <w:rPr>
                <w:rFonts w:ascii="Times New Roman" w:hAnsi="Times New Roman" w:cs="Times New Roman"/>
                <w:b/>
                <w:color w:val="000000"/>
              </w:rPr>
              <w:t>L</w:t>
            </w:r>
            <w:r w:rsidRPr="00426073">
              <w:rPr>
                <w:rFonts w:ascii="Times New Roman" w:hAnsi="Times New Roman" w:cs="Times New Roman"/>
                <w:b/>
              </w:rPr>
              <w:t xml:space="preserve">ow HDL cholesterol level </w:t>
            </w:r>
          </w:p>
        </w:tc>
        <w:tc>
          <w:tcPr>
            <w:tcW w:w="1254" w:type="dxa"/>
          </w:tcPr>
          <w:p w:rsidR="00732145" w:rsidRPr="00426073" w:rsidRDefault="00732145" w:rsidP="00732145">
            <w:pPr>
              <w:jc w:val="center"/>
              <w:rPr>
                <w:rFonts w:ascii="Times New Roman" w:hAnsi="Times New Roman" w:cs="Times New Roman"/>
                <w:bCs/>
                <w:sz w:val="20"/>
                <w:szCs w:val="20"/>
              </w:rPr>
            </w:pPr>
          </w:p>
        </w:tc>
        <w:tc>
          <w:tcPr>
            <w:tcW w:w="1611" w:type="dxa"/>
          </w:tcPr>
          <w:p w:rsidR="00732145" w:rsidRPr="00426073" w:rsidRDefault="00732145" w:rsidP="00732145">
            <w:pPr>
              <w:jc w:val="center"/>
              <w:rPr>
                <w:rFonts w:ascii="Times New Roman" w:hAnsi="Times New Roman" w:cs="Times New Roman"/>
                <w:bCs/>
                <w:sz w:val="20"/>
                <w:szCs w:val="20"/>
              </w:rPr>
            </w:pPr>
          </w:p>
        </w:tc>
        <w:tc>
          <w:tcPr>
            <w:tcW w:w="2009" w:type="dxa"/>
          </w:tcPr>
          <w:p w:rsidR="00732145" w:rsidRPr="00426073" w:rsidRDefault="00732145" w:rsidP="00732145">
            <w:pPr>
              <w:jc w:val="center"/>
              <w:rPr>
                <w:rFonts w:ascii="Times New Roman" w:hAnsi="Times New Roman" w:cs="Times New Roman"/>
                <w:bCs/>
                <w:sz w:val="20"/>
                <w:szCs w:val="20"/>
              </w:rPr>
            </w:pPr>
          </w:p>
        </w:tc>
        <w:tc>
          <w:tcPr>
            <w:tcW w:w="1800" w:type="dxa"/>
          </w:tcPr>
          <w:p w:rsidR="00732145" w:rsidRPr="00426073" w:rsidRDefault="00732145" w:rsidP="00732145">
            <w:pPr>
              <w:jc w:val="center"/>
              <w:rPr>
                <w:rFonts w:ascii="Times New Roman" w:hAnsi="Times New Roman" w:cs="Times New Roman"/>
                <w:bCs/>
                <w:sz w:val="20"/>
                <w:szCs w:val="20"/>
              </w:rPr>
            </w:pPr>
          </w:p>
        </w:tc>
        <w:tc>
          <w:tcPr>
            <w:tcW w:w="2160" w:type="dxa"/>
          </w:tcPr>
          <w:p w:rsidR="00732145" w:rsidRPr="00426073" w:rsidRDefault="00732145" w:rsidP="00732145">
            <w:pPr>
              <w:jc w:val="center"/>
              <w:rPr>
                <w:rFonts w:ascii="Times New Roman" w:hAnsi="Times New Roman" w:cs="Times New Roman"/>
                <w:bCs/>
                <w:sz w:val="20"/>
                <w:szCs w:val="20"/>
              </w:rPr>
            </w:pPr>
          </w:p>
        </w:tc>
        <w:tc>
          <w:tcPr>
            <w:tcW w:w="1170" w:type="dxa"/>
          </w:tcPr>
          <w:p w:rsidR="00732145" w:rsidRPr="00426073" w:rsidRDefault="00732145" w:rsidP="00732145">
            <w:pPr>
              <w:jc w:val="center"/>
              <w:rPr>
                <w:rFonts w:ascii="Times New Roman" w:hAnsi="Times New Roman" w:cs="Times New Roman"/>
                <w:bCs/>
                <w:sz w:val="20"/>
                <w:szCs w:val="20"/>
              </w:rPr>
            </w:pP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1.14 (0.87-1.49)</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1.30 (0.96-1.76)</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1.53 (1.06-2.21)</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2.00 (1.58-2.54)</w:t>
            </w:r>
          </w:p>
        </w:tc>
        <w:tc>
          <w:tcPr>
            <w:tcW w:w="117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12</w:t>
            </w:r>
            <w:r w:rsidRPr="00426073">
              <w:rPr>
                <w:rFonts w:ascii="Times New Roman" w:hAnsi="Times New Roman" w:cs="Times New Roman"/>
                <w:bCs/>
                <w:sz w:val="20"/>
                <w:szCs w:val="20"/>
              </w:rPr>
              <w:t xml:space="preserve"> (0.8</w:t>
            </w:r>
            <w:r>
              <w:rPr>
                <w:rFonts w:ascii="Times New Roman" w:hAnsi="Times New Roman" w:cs="Times New Roman"/>
                <w:bCs/>
                <w:sz w:val="20"/>
                <w:szCs w:val="20"/>
              </w:rPr>
              <w:t>6</w:t>
            </w:r>
            <w:r w:rsidRPr="00426073">
              <w:rPr>
                <w:rFonts w:ascii="Times New Roman" w:hAnsi="Times New Roman" w:cs="Times New Roman"/>
                <w:bCs/>
                <w:sz w:val="20"/>
                <w:szCs w:val="20"/>
              </w:rPr>
              <w:t>-1.</w:t>
            </w:r>
            <w:r>
              <w:rPr>
                <w:rFonts w:ascii="Times New Roman" w:hAnsi="Times New Roman" w:cs="Times New Roman"/>
                <w:bCs/>
                <w:sz w:val="20"/>
                <w:szCs w:val="20"/>
              </w:rPr>
              <w:t>45</w:t>
            </w:r>
            <w:r w:rsidRPr="00426073">
              <w:rPr>
                <w:rFonts w:ascii="Times New Roman" w:hAnsi="Times New Roman" w:cs="Times New Roman"/>
                <w:bCs/>
                <w:sz w:val="20"/>
                <w:szCs w:val="20"/>
              </w:rPr>
              <w:t>)</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28</w:t>
            </w:r>
            <w:r w:rsidRPr="00426073">
              <w:rPr>
                <w:rFonts w:ascii="Times New Roman" w:hAnsi="Times New Roman" w:cs="Times New Roman"/>
                <w:bCs/>
                <w:sz w:val="20"/>
                <w:szCs w:val="20"/>
              </w:rPr>
              <w:t xml:space="preserve"> (0.</w:t>
            </w:r>
            <w:r>
              <w:rPr>
                <w:rFonts w:ascii="Times New Roman" w:hAnsi="Times New Roman" w:cs="Times New Roman"/>
                <w:bCs/>
                <w:sz w:val="20"/>
                <w:szCs w:val="20"/>
              </w:rPr>
              <w:t>9</w:t>
            </w:r>
            <w:r w:rsidRPr="00426073">
              <w:rPr>
                <w:rFonts w:ascii="Times New Roman" w:hAnsi="Times New Roman" w:cs="Times New Roman"/>
                <w:bCs/>
                <w:sz w:val="20"/>
                <w:szCs w:val="20"/>
              </w:rPr>
              <w:t>6-1.</w:t>
            </w:r>
            <w:r>
              <w:rPr>
                <w:rFonts w:ascii="Times New Roman" w:hAnsi="Times New Roman" w:cs="Times New Roman"/>
                <w:bCs/>
                <w:sz w:val="20"/>
                <w:szCs w:val="20"/>
              </w:rPr>
              <w:t>7</w:t>
            </w:r>
            <w:r w:rsidRPr="00426073">
              <w:rPr>
                <w:rFonts w:ascii="Times New Roman" w:hAnsi="Times New Roman" w:cs="Times New Roman"/>
                <w:bCs/>
                <w:sz w:val="20"/>
                <w:szCs w:val="20"/>
              </w:rPr>
              <w:t>1)</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42</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02</w:t>
            </w:r>
            <w:r w:rsidRPr="00426073">
              <w:rPr>
                <w:rFonts w:ascii="Times New Roman" w:hAnsi="Times New Roman" w:cs="Times New Roman"/>
                <w:bCs/>
                <w:sz w:val="20"/>
                <w:szCs w:val="20"/>
              </w:rPr>
              <w:t>-1.</w:t>
            </w:r>
            <w:r>
              <w:rPr>
                <w:rFonts w:ascii="Times New Roman" w:hAnsi="Times New Roman" w:cs="Times New Roman"/>
                <w:bCs/>
                <w:sz w:val="20"/>
                <w:szCs w:val="20"/>
              </w:rPr>
              <w:t>97</w:t>
            </w:r>
            <w:r w:rsidRPr="00426073">
              <w:rPr>
                <w:rFonts w:ascii="Times New Roman" w:hAnsi="Times New Roman" w:cs="Times New Roman"/>
                <w:bCs/>
                <w:sz w:val="20"/>
                <w:szCs w:val="20"/>
              </w:rPr>
              <w:t>)</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80</w:t>
            </w:r>
            <w:r w:rsidRPr="00426073">
              <w:rPr>
                <w:rFonts w:ascii="Times New Roman" w:hAnsi="Times New Roman" w:cs="Times New Roman"/>
                <w:bCs/>
                <w:sz w:val="20"/>
                <w:szCs w:val="20"/>
              </w:rPr>
              <w:t xml:space="preserve"> (1.</w:t>
            </w:r>
            <w:r>
              <w:rPr>
                <w:rFonts w:ascii="Times New Roman" w:hAnsi="Times New Roman" w:cs="Times New Roman"/>
                <w:bCs/>
                <w:sz w:val="20"/>
                <w:szCs w:val="20"/>
              </w:rPr>
              <w:t>44</w:t>
            </w:r>
            <w:r w:rsidRPr="00426073">
              <w:rPr>
                <w:rFonts w:ascii="Times New Roman" w:hAnsi="Times New Roman" w:cs="Times New Roman"/>
                <w:bCs/>
                <w:sz w:val="20"/>
                <w:szCs w:val="20"/>
              </w:rPr>
              <w:t>-</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26</w:t>
            </w:r>
            <w:r w:rsidRPr="00426073">
              <w:rPr>
                <w:rFonts w:ascii="Times New Roman" w:hAnsi="Times New Roman" w:cs="Times New Roman"/>
                <w:bCs/>
                <w:sz w:val="20"/>
                <w:szCs w:val="20"/>
              </w:rPr>
              <w:t>)</w:t>
            </w:r>
          </w:p>
        </w:tc>
        <w:tc>
          <w:tcPr>
            <w:tcW w:w="1170" w:type="dxa"/>
          </w:tcPr>
          <w:p w:rsidR="00732145" w:rsidRPr="00426073" w:rsidRDefault="00732145"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
                <w:bCs/>
              </w:rPr>
            </w:pPr>
            <w:r>
              <w:rPr>
                <w:rFonts w:ascii="Times New Roman" w:hAnsi="Times New Roman" w:cs="Times New Roman"/>
              </w:rPr>
              <w:lastRenderedPageBreak/>
              <w:t>M3</w:t>
            </w:r>
            <w:r>
              <w:rPr>
                <w:rFonts w:ascii="Times New Roman" w:hAnsi="Times New Roman" w:cs="Times New Roman"/>
                <w:b/>
                <w:color w:val="000000"/>
                <w:vertAlign w:val="superscript"/>
              </w:rPr>
              <w:t>e</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12</w:t>
            </w:r>
            <w:r w:rsidRPr="00426073">
              <w:rPr>
                <w:rFonts w:ascii="Times New Roman" w:hAnsi="Times New Roman" w:cs="Times New Roman"/>
                <w:bCs/>
                <w:sz w:val="20"/>
                <w:szCs w:val="20"/>
              </w:rPr>
              <w:t xml:space="preserve"> (0.8</w:t>
            </w:r>
            <w:r>
              <w:rPr>
                <w:rFonts w:ascii="Times New Roman" w:hAnsi="Times New Roman" w:cs="Times New Roman"/>
                <w:bCs/>
                <w:sz w:val="20"/>
                <w:szCs w:val="20"/>
              </w:rPr>
              <w:t>8</w:t>
            </w:r>
            <w:r w:rsidRPr="00426073">
              <w:rPr>
                <w:rFonts w:ascii="Times New Roman" w:hAnsi="Times New Roman" w:cs="Times New Roman"/>
                <w:bCs/>
                <w:sz w:val="20"/>
                <w:szCs w:val="20"/>
              </w:rPr>
              <w:t>-1.4</w:t>
            </w:r>
            <w:r>
              <w:rPr>
                <w:rFonts w:ascii="Times New Roman" w:hAnsi="Times New Roman" w:cs="Times New Roman"/>
                <w:bCs/>
                <w:sz w:val="20"/>
                <w:szCs w:val="20"/>
              </w:rPr>
              <w:t>4</w:t>
            </w:r>
            <w:r w:rsidRPr="00426073">
              <w:rPr>
                <w:rFonts w:ascii="Times New Roman" w:hAnsi="Times New Roman" w:cs="Times New Roman"/>
                <w:bCs/>
                <w:sz w:val="20"/>
                <w:szCs w:val="20"/>
              </w:rPr>
              <w:t>)</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29</w:t>
            </w:r>
            <w:r w:rsidRPr="00426073">
              <w:rPr>
                <w:rFonts w:ascii="Times New Roman" w:hAnsi="Times New Roman" w:cs="Times New Roman"/>
                <w:bCs/>
                <w:sz w:val="20"/>
                <w:szCs w:val="20"/>
              </w:rPr>
              <w:t xml:space="preserve"> (0.</w:t>
            </w:r>
            <w:r>
              <w:rPr>
                <w:rFonts w:ascii="Times New Roman" w:hAnsi="Times New Roman" w:cs="Times New Roman"/>
                <w:bCs/>
                <w:sz w:val="20"/>
                <w:szCs w:val="20"/>
              </w:rPr>
              <w:t>9</w:t>
            </w:r>
            <w:r w:rsidRPr="00426073">
              <w:rPr>
                <w:rFonts w:ascii="Times New Roman" w:hAnsi="Times New Roman" w:cs="Times New Roman"/>
                <w:bCs/>
                <w:sz w:val="20"/>
                <w:szCs w:val="20"/>
              </w:rPr>
              <w:t>8-1.</w:t>
            </w:r>
            <w:r>
              <w:rPr>
                <w:rFonts w:ascii="Times New Roman" w:hAnsi="Times New Roman" w:cs="Times New Roman"/>
                <w:bCs/>
                <w:sz w:val="20"/>
                <w:szCs w:val="20"/>
              </w:rPr>
              <w:t>71</w:t>
            </w:r>
            <w:r w:rsidRPr="00426073">
              <w:rPr>
                <w:rFonts w:ascii="Times New Roman" w:hAnsi="Times New Roman" w:cs="Times New Roman"/>
                <w:bCs/>
                <w:sz w:val="20"/>
                <w:szCs w:val="20"/>
              </w:rPr>
              <w:t>)</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43</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03</w:t>
            </w:r>
            <w:r w:rsidRPr="00426073">
              <w:rPr>
                <w:rFonts w:ascii="Times New Roman" w:hAnsi="Times New Roman" w:cs="Times New Roman"/>
                <w:bCs/>
                <w:sz w:val="20"/>
                <w:szCs w:val="20"/>
              </w:rPr>
              <w:t>-1.</w:t>
            </w:r>
            <w:r>
              <w:rPr>
                <w:rFonts w:ascii="Times New Roman" w:hAnsi="Times New Roman" w:cs="Times New Roman"/>
                <w:bCs/>
                <w:sz w:val="20"/>
                <w:szCs w:val="20"/>
              </w:rPr>
              <w:t>97</w:t>
            </w:r>
            <w:r w:rsidRPr="00426073">
              <w:rPr>
                <w:rFonts w:ascii="Times New Roman" w:hAnsi="Times New Roman" w:cs="Times New Roman"/>
                <w:bCs/>
                <w:sz w:val="20"/>
                <w:szCs w:val="20"/>
              </w:rPr>
              <w:t>)</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8</w:t>
            </w:r>
            <w:r w:rsidRPr="00426073">
              <w:rPr>
                <w:rFonts w:ascii="Times New Roman" w:hAnsi="Times New Roman" w:cs="Times New Roman"/>
                <w:bCs/>
                <w:sz w:val="20"/>
                <w:szCs w:val="20"/>
              </w:rPr>
              <w:t>0 (1.</w:t>
            </w:r>
            <w:r>
              <w:rPr>
                <w:rFonts w:ascii="Times New Roman" w:hAnsi="Times New Roman" w:cs="Times New Roman"/>
                <w:bCs/>
                <w:sz w:val="20"/>
                <w:szCs w:val="20"/>
              </w:rPr>
              <w:t>44</w:t>
            </w:r>
            <w:r w:rsidRPr="00426073">
              <w:rPr>
                <w:rFonts w:ascii="Times New Roman" w:hAnsi="Times New Roman" w:cs="Times New Roman"/>
                <w:bCs/>
                <w:sz w:val="20"/>
                <w:szCs w:val="20"/>
              </w:rPr>
              <w:t>-</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25</w:t>
            </w:r>
            <w:r w:rsidRPr="00426073">
              <w:rPr>
                <w:rFonts w:ascii="Times New Roman" w:hAnsi="Times New Roman" w:cs="Times New Roman"/>
                <w:bCs/>
                <w:sz w:val="20"/>
                <w:szCs w:val="20"/>
              </w:rPr>
              <w:t>)</w:t>
            </w:r>
          </w:p>
        </w:tc>
        <w:tc>
          <w:tcPr>
            <w:tcW w:w="1170" w:type="dxa"/>
          </w:tcPr>
          <w:p w:rsidR="00732145" w:rsidRPr="00426073" w:rsidRDefault="00732145"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Pr="00426073">
              <w:rPr>
                <w:rFonts w:ascii="Times New Roman" w:hAnsi="Times New Roman" w:cs="Times New Roman"/>
                <w:bCs/>
                <w:sz w:val="20"/>
                <w:szCs w:val="20"/>
              </w:rPr>
              <w:t>.00</w:t>
            </w:r>
            <w:r>
              <w:rPr>
                <w:rFonts w:ascii="Times New Roman" w:hAnsi="Times New Roman" w:cs="Times New Roman"/>
                <w:bCs/>
                <w:sz w:val="20"/>
                <w:szCs w:val="20"/>
              </w:rPr>
              <w:t>1</w:t>
            </w:r>
          </w:p>
        </w:tc>
      </w:tr>
      <w:tr w:rsidR="00732145" w:rsidRPr="006D75CC" w:rsidTr="00D26E0B">
        <w:tc>
          <w:tcPr>
            <w:tcW w:w="2686" w:type="dxa"/>
            <w:gridSpan w:val="2"/>
          </w:tcPr>
          <w:p w:rsidR="00732145" w:rsidRPr="00426073" w:rsidRDefault="00732145" w:rsidP="00732145">
            <w:pPr>
              <w:rPr>
                <w:rFonts w:ascii="Times New Roman" w:hAnsi="Times New Roman" w:cs="Times New Roman"/>
                <w:b/>
                <w:color w:val="000000"/>
              </w:rPr>
            </w:pPr>
            <w:r w:rsidRPr="00426073">
              <w:rPr>
                <w:rFonts w:ascii="Times New Roman" w:hAnsi="Times New Roman" w:cs="Times New Roman"/>
                <w:b/>
                <w:color w:val="000000"/>
              </w:rPr>
              <w:t xml:space="preserve">High blood pressure </w:t>
            </w:r>
          </w:p>
        </w:tc>
        <w:tc>
          <w:tcPr>
            <w:tcW w:w="1254" w:type="dxa"/>
          </w:tcPr>
          <w:p w:rsidR="00732145" w:rsidRPr="00426073" w:rsidRDefault="00732145" w:rsidP="00732145">
            <w:pPr>
              <w:jc w:val="center"/>
              <w:rPr>
                <w:rFonts w:ascii="Times New Roman" w:hAnsi="Times New Roman" w:cs="Times New Roman"/>
                <w:bCs/>
                <w:sz w:val="20"/>
                <w:szCs w:val="20"/>
              </w:rPr>
            </w:pPr>
          </w:p>
        </w:tc>
        <w:tc>
          <w:tcPr>
            <w:tcW w:w="1611" w:type="dxa"/>
          </w:tcPr>
          <w:p w:rsidR="00732145" w:rsidRPr="00426073" w:rsidRDefault="00732145" w:rsidP="00732145">
            <w:pPr>
              <w:jc w:val="center"/>
              <w:rPr>
                <w:rFonts w:ascii="Times New Roman" w:hAnsi="Times New Roman" w:cs="Times New Roman"/>
                <w:bCs/>
                <w:sz w:val="20"/>
                <w:szCs w:val="20"/>
              </w:rPr>
            </w:pPr>
          </w:p>
        </w:tc>
        <w:tc>
          <w:tcPr>
            <w:tcW w:w="2009" w:type="dxa"/>
          </w:tcPr>
          <w:p w:rsidR="00732145" w:rsidRPr="00426073" w:rsidRDefault="00732145" w:rsidP="00732145">
            <w:pPr>
              <w:jc w:val="center"/>
              <w:rPr>
                <w:rFonts w:ascii="Times New Roman" w:hAnsi="Times New Roman" w:cs="Times New Roman"/>
                <w:bCs/>
                <w:sz w:val="20"/>
                <w:szCs w:val="20"/>
              </w:rPr>
            </w:pPr>
          </w:p>
        </w:tc>
        <w:tc>
          <w:tcPr>
            <w:tcW w:w="1800" w:type="dxa"/>
          </w:tcPr>
          <w:p w:rsidR="00732145" w:rsidRPr="00426073" w:rsidRDefault="00732145" w:rsidP="00732145">
            <w:pPr>
              <w:jc w:val="center"/>
              <w:rPr>
                <w:rFonts w:ascii="Times New Roman" w:hAnsi="Times New Roman" w:cs="Times New Roman"/>
                <w:bCs/>
                <w:sz w:val="20"/>
                <w:szCs w:val="20"/>
              </w:rPr>
            </w:pPr>
          </w:p>
        </w:tc>
        <w:tc>
          <w:tcPr>
            <w:tcW w:w="2160" w:type="dxa"/>
          </w:tcPr>
          <w:p w:rsidR="00732145" w:rsidRPr="00426073" w:rsidRDefault="00732145" w:rsidP="00732145">
            <w:pPr>
              <w:jc w:val="center"/>
              <w:rPr>
                <w:rFonts w:ascii="Times New Roman" w:hAnsi="Times New Roman" w:cs="Times New Roman"/>
                <w:bCs/>
                <w:sz w:val="20"/>
                <w:szCs w:val="20"/>
              </w:rPr>
            </w:pPr>
          </w:p>
        </w:tc>
        <w:tc>
          <w:tcPr>
            <w:tcW w:w="1170" w:type="dxa"/>
          </w:tcPr>
          <w:p w:rsidR="00732145" w:rsidRPr="00426073" w:rsidRDefault="00732145" w:rsidP="00732145">
            <w:pPr>
              <w:jc w:val="center"/>
              <w:rPr>
                <w:rFonts w:ascii="Times New Roman" w:hAnsi="Times New Roman" w:cs="Times New Roman"/>
                <w:bCs/>
                <w:sz w:val="20"/>
                <w:szCs w:val="20"/>
              </w:rPr>
            </w:pP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1.13 (0.87-1.45)</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1.14 (0.87-1.51)</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1.20 (0.89-1.62)</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1.40 (1.09-1.78)</w:t>
            </w:r>
          </w:p>
        </w:tc>
        <w:tc>
          <w:tcPr>
            <w:tcW w:w="11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.0</w:t>
            </w:r>
            <w:r>
              <w:rPr>
                <w:rFonts w:ascii="Times New Roman" w:hAnsi="Times New Roman" w:cs="Times New Roman"/>
                <w:bCs/>
                <w:sz w:val="20"/>
                <w:szCs w:val="20"/>
              </w:rPr>
              <w:t>1</w:t>
            </w:r>
            <w:r w:rsidRPr="00426073">
              <w:rPr>
                <w:rFonts w:ascii="Times New Roman" w:hAnsi="Times New Roman" w:cs="Times New Roman"/>
                <w:bCs/>
                <w:sz w:val="20"/>
                <w:szCs w:val="20"/>
              </w:rPr>
              <w:t>2</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1.0</w:t>
            </w:r>
            <w:r>
              <w:rPr>
                <w:rFonts w:ascii="Times New Roman" w:hAnsi="Times New Roman" w:cs="Times New Roman"/>
                <w:bCs/>
                <w:sz w:val="20"/>
                <w:szCs w:val="20"/>
              </w:rPr>
              <w:t>7</w:t>
            </w:r>
            <w:r w:rsidRPr="00426073">
              <w:rPr>
                <w:rFonts w:ascii="Times New Roman" w:hAnsi="Times New Roman" w:cs="Times New Roman"/>
                <w:bCs/>
                <w:sz w:val="20"/>
                <w:szCs w:val="20"/>
              </w:rPr>
              <w:t xml:space="preserve"> (0.84-1.3</w:t>
            </w:r>
            <w:r>
              <w:rPr>
                <w:rFonts w:ascii="Times New Roman" w:hAnsi="Times New Roman" w:cs="Times New Roman"/>
                <w:bCs/>
                <w:sz w:val="20"/>
                <w:szCs w:val="20"/>
              </w:rPr>
              <w:t>7</w:t>
            </w:r>
            <w:r w:rsidRPr="00426073">
              <w:rPr>
                <w:rFonts w:ascii="Times New Roman" w:hAnsi="Times New Roman" w:cs="Times New Roman"/>
                <w:bCs/>
                <w:sz w:val="20"/>
                <w:szCs w:val="20"/>
              </w:rPr>
              <w:t>)</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1.0</w:t>
            </w:r>
            <w:r>
              <w:rPr>
                <w:rFonts w:ascii="Times New Roman" w:hAnsi="Times New Roman" w:cs="Times New Roman"/>
                <w:bCs/>
                <w:sz w:val="20"/>
                <w:szCs w:val="20"/>
              </w:rPr>
              <w:t>8</w:t>
            </w:r>
            <w:r w:rsidRPr="00426073">
              <w:rPr>
                <w:rFonts w:ascii="Times New Roman" w:hAnsi="Times New Roman" w:cs="Times New Roman"/>
                <w:bCs/>
                <w:sz w:val="20"/>
                <w:szCs w:val="20"/>
              </w:rPr>
              <w:t xml:space="preserve"> (0.8</w:t>
            </w:r>
            <w:r>
              <w:rPr>
                <w:rFonts w:ascii="Times New Roman" w:hAnsi="Times New Roman" w:cs="Times New Roman"/>
                <w:bCs/>
                <w:sz w:val="20"/>
                <w:szCs w:val="20"/>
              </w:rPr>
              <w:t>3</w:t>
            </w:r>
            <w:r w:rsidRPr="00426073">
              <w:rPr>
                <w:rFonts w:ascii="Times New Roman" w:hAnsi="Times New Roman" w:cs="Times New Roman"/>
                <w:bCs/>
                <w:sz w:val="20"/>
                <w:szCs w:val="20"/>
              </w:rPr>
              <w:t>-1.</w:t>
            </w:r>
            <w:r>
              <w:rPr>
                <w:rFonts w:ascii="Times New Roman" w:hAnsi="Times New Roman" w:cs="Times New Roman"/>
                <w:bCs/>
                <w:sz w:val="20"/>
                <w:szCs w:val="20"/>
              </w:rPr>
              <w:t>42</w:t>
            </w:r>
            <w:r w:rsidRPr="00426073">
              <w:rPr>
                <w:rFonts w:ascii="Times New Roman" w:hAnsi="Times New Roman" w:cs="Times New Roman"/>
                <w:bCs/>
                <w:sz w:val="20"/>
                <w:szCs w:val="20"/>
              </w:rPr>
              <w:t>)</w:t>
            </w:r>
          </w:p>
        </w:tc>
        <w:tc>
          <w:tcPr>
            <w:tcW w:w="1800" w:type="dxa"/>
          </w:tcPr>
          <w:p w:rsidR="00732145" w:rsidRPr="00426073" w:rsidRDefault="00732145" w:rsidP="00732145">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13</w:t>
            </w:r>
            <w:r w:rsidRPr="00426073">
              <w:rPr>
                <w:rFonts w:ascii="Times New Roman" w:hAnsi="Times New Roman" w:cs="Times New Roman"/>
                <w:bCs/>
                <w:sz w:val="20"/>
                <w:szCs w:val="20"/>
              </w:rPr>
              <w:t xml:space="preserve"> (0.</w:t>
            </w:r>
            <w:r>
              <w:rPr>
                <w:rFonts w:ascii="Times New Roman" w:hAnsi="Times New Roman" w:cs="Times New Roman"/>
                <w:bCs/>
                <w:sz w:val="20"/>
                <w:szCs w:val="20"/>
              </w:rPr>
              <w:t>85</w:t>
            </w:r>
            <w:r w:rsidRPr="00426073">
              <w:rPr>
                <w:rFonts w:ascii="Times New Roman" w:hAnsi="Times New Roman" w:cs="Times New Roman"/>
                <w:bCs/>
                <w:sz w:val="20"/>
                <w:szCs w:val="20"/>
              </w:rPr>
              <w:t>-1.</w:t>
            </w:r>
            <w:r>
              <w:rPr>
                <w:rFonts w:ascii="Times New Roman" w:hAnsi="Times New Roman" w:cs="Times New Roman"/>
                <w:bCs/>
                <w:sz w:val="20"/>
                <w:szCs w:val="20"/>
              </w:rPr>
              <w:t>50</w:t>
            </w:r>
            <w:r w:rsidRPr="00426073">
              <w:rPr>
                <w:rFonts w:ascii="Times New Roman" w:hAnsi="Times New Roman" w:cs="Times New Roman"/>
                <w:bCs/>
                <w:sz w:val="20"/>
                <w:szCs w:val="20"/>
              </w:rPr>
              <w:t>)</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w:t>
            </w:r>
            <w:r w:rsidRPr="00426073">
              <w:rPr>
                <w:rFonts w:ascii="Times New Roman" w:hAnsi="Times New Roman" w:cs="Times New Roman"/>
                <w:bCs/>
                <w:sz w:val="20"/>
                <w:szCs w:val="20"/>
              </w:rPr>
              <w:t>1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05</w:t>
            </w:r>
            <w:r w:rsidRPr="00426073">
              <w:rPr>
                <w:rFonts w:ascii="Times New Roman" w:hAnsi="Times New Roman" w:cs="Times New Roman"/>
                <w:bCs/>
                <w:sz w:val="20"/>
                <w:szCs w:val="20"/>
              </w:rPr>
              <w:t>-1.</w:t>
            </w:r>
            <w:r>
              <w:rPr>
                <w:rFonts w:ascii="Times New Roman" w:hAnsi="Times New Roman" w:cs="Times New Roman"/>
                <w:bCs/>
                <w:sz w:val="20"/>
                <w:szCs w:val="20"/>
              </w:rPr>
              <w:t>64</w:t>
            </w:r>
            <w:r w:rsidRPr="00426073">
              <w:rPr>
                <w:rFonts w:ascii="Times New Roman" w:hAnsi="Times New Roman" w:cs="Times New Roman"/>
                <w:bCs/>
                <w:sz w:val="20"/>
                <w:szCs w:val="20"/>
              </w:rPr>
              <w:t>)</w:t>
            </w:r>
          </w:p>
        </w:tc>
        <w:tc>
          <w:tcPr>
            <w:tcW w:w="11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027</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1.0</w:t>
            </w:r>
            <w:r>
              <w:rPr>
                <w:rFonts w:ascii="Times New Roman" w:hAnsi="Times New Roman" w:cs="Times New Roman"/>
                <w:bCs/>
                <w:sz w:val="20"/>
                <w:szCs w:val="20"/>
              </w:rPr>
              <w:t>7</w:t>
            </w:r>
            <w:r w:rsidRPr="00426073">
              <w:rPr>
                <w:rFonts w:ascii="Times New Roman" w:hAnsi="Times New Roman" w:cs="Times New Roman"/>
                <w:bCs/>
                <w:sz w:val="20"/>
                <w:szCs w:val="20"/>
              </w:rPr>
              <w:t xml:space="preserve"> (0.8</w:t>
            </w:r>
            <w:r>
              <w:rPr>
                <w:rFonts w:ascii="Times New Roman" w:hAnsi="Times New Roman" w:cs="Times New Roman"/>
                <w:bCs/>
                <w:sz w:val="20"/>
                <w:szCs w:val="20"/>
              </w:rPr>
              <w:t>5</w:t>
            </w:r>
            <w:r w:rsidRPr="00426073">
              <w:rPr>
                <w:rFonts w:ascii="Times New Roman" w:hAnsi="Times New Roman" w:cs="Times New Roman"/>
                <w:bCs/>
                <w:sz w:val="20"/>
                <w:szCs w:val="20"/>
              </w:rPr>
              <w:t>-1.</w:t>
            </w:r>
            <w:r>
              <w:rPr>
                <w:rFonts w:ascii="Times New Roman" w:hAnsi="Times New Roman" w:cs="Times New Roman"/>
                <w:bCs/>
                <w:sz w:val="20"/>
                <w:szCs w:val="20"/>
              </w:rPr>
              <w:t>36</w:t>
            </w:r>
            <w:r w:rsidRPr="00426073">
              <w:rPr>
                <w:rFonts w:ascii="Times New Roman" w:hAnsi="Times New Roman" w:cs="Times New Roman"/>
                <w:bCs/>
                <w:sz w:val="20"/>
                <w:szCs w:val="20"/>
              </w:rPr>
              <w:t>)</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1.0</w:t>
            </w:r>
            <w:r>
              <w:rPr>
                <w:rFonts w:ascii="Times New Roman" w:hAnsi="Times New Roman" w:cs="Times New Roman"/>
                <w:bCs/>
                <w:sz w:val="20"/>
                <w:szCs w:val="20"/>
              </w:rPr>
              <w:t>8</w:t>
            </w:r>
            <w:r w:rsidRPr="00426073">
              <w:rPr>
                <w:rFonts w:ascii="Times New Roman" w:hAnsi="Times New Roman" w:cs="Times New Roman"/>
                <w:bCs/>
                <w:sz w:val="20"/>
                <w:szCs w:val="20"/>
              </w:rPr>
              <w:t xml:space="preserve"> (0.</w:t>
            </w:r>
            <w:r>
              <w:rPr>
                <w:rFonts w:ascii="Times New Roman" w:hAnsi="Times New Roman" w:cs="Times New Roman"/>
                <w:bCs/>
                <w:sz w:val="20"/>
                <w:szCs w:val="20"/>
              </w:rPr>
              <w:t>82</w:t>
            </w:r>
            <w:r w:rsidRPr="00426073">
              <w:rPr>
                <w:rFonts w:ascii="Times New Roman" w:hAnsi="Times New Roman" w:cs="Times New Roman"/>
                <w:bCs/>
                <w:sz w:val="20"/>
                <w:szCs w:val="20"/>
              </w:rPr>
              <w:t>-1.</w:t>
            </w:r>
            <w:r>
              <w:rPr>
                <w:rFonts w:ascii="Times New Roman" w:hAnsi="Times New Roman" w:cs="Times New Roman"/>
                <w:bCs/>
                <w:sz w:val="20"/>
                <w:szCs w:val="20"/>
              </w:rPr>
              <w:t>42</w:t>
            </w:r>
            <w:r w:rsidRPr="00426073">
              <w:rPr>
                <w:rFonts w:ascii="Times New Roman" w:hAnsi="Times New Roman" w:cs="Times New Roman"/>
                <w:bCs/>
                <w:sz w:val="20"/>
                <w:szCs w:val="20"/>
              </w:rPr>
              <w:t>)</w:t>
            </w:r>
          </w:p>
        </w:tc>
        <w:tc>
          <w:tcPr>
            <w:tcW w:w="1800" w:type="dxa"/>
          </w:tcPr>
          <w:p w:rsidR="00732145" w:rsidRPr="00426073" w:rsidRDefault="00732145" w:rsidP="00732145">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13</w:t>
            </w:r>
            <w:r w:rsidRPr="00426073">
              <w:rPr>
                <w:rFonts w:ascii="Times New Roman" w:hAnsi="Times New Roman" w:cs="Times New Roman"/>
                <w:bCs/>
                <w:sz w:val="20"/>
                <w:szCs w:val="20"/>
              </w:rPr>
              <w:t xml:space="preserve"> (0.</w:t>
            </w:r>
            <w:r>
              <w:rPr>
                <w:rFonts w:ascii="Times New Roman" w:hAnsi="Times New Roman" w:cs="Times New Roman"/>
                <w:bCs/>
                <w:sz w:val="20"/>
                <w:szCs w:val="20"/>
              </w:rPr>
              <w:t>85</w:t>
            </w:r>
            <w:r w:rsidRPr="00426073">
              <w:rPr>
                <w:rFonts w:ascii="Times New Roman" w:hAnsi="Times New Roman" w:cs="Times New Roman"/>
                <w:bCs/>
                <w:sz w:val="20"/>
                <w:szCs w:val="20"/>
              </w:rPr>
              <w:t>-1.</w:t>
            </w:r>
            <w:r>
              <w:rPr>
                <w:rFonts w:ascii="Times New Roman" w:hAnsi="Times New Roman" w:cs="Times New Roman"/>
                <w:bCs/>
                <w:sz w:val="20"/>
                <w:szCs w:val="20"/>
              </w:rPr>
              <w:t>50</w:t>
            </w:r>
            <w:r w:rsidRPr="00426073">
              <w:rPr>
                <w:rFonts w:ascii="Times New Roman" w:hAnsi="Times New Roman" w:cs="Times New Roman"/>
                <w:bCs/>
                <w:sz w:val="20"/>
                <w:szCs w:val="20"/>
              </w:rPr>
              <w:t>)</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w:t>
            </w:r>
            <w:r w:rsidRPr="00426073">
              <w:rPr>
                <w:rFonts w:ascii="Times New Roman" w:hAnsi="Times New Roman" w:cs="Times New Roman"/>
                <w:bCs/>
                <w:sz w:val="20"/>
                <w:szCs w:val="20"/>
              </w:rPr>
              <w:t>1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05</w:t>
            </w:r>
            <w:r w:rsidRPr="00426073">
              <w:rPr>
                <w:rFonts w:ascii="Times New Roman" w:hAnsi="Times New Roman" w:cs="Times New Roman"/>
                <w:bCs/>
                <w:sz w:val="20"/>
                <w:szCs w:val="20"/>
              </w:rPr>
              <w:t>-1.</w:t>
            </w:r>
            <w:r>
              <w:rPr>
                <w:rFonts w:ascii="Times New Roman" w:hAnsi="Times New Roman" w:cs="Times New Roman"/>
                <w:bCs/>
                <w:sz w:val="20"/>
                <w:szCs w:val="20"/>
              </w:rPr>
              <w:t>63</w:t>
            </w:r>
            <w:r w:rsidRPr="00426073">
              <w:rPr>
                <w:rFonts w:ascii="Times New Roman" w:hAnsi="Times New Roman" w:cs="Times New Roman"/>
                <w:bCs/>
                <w:sz w:val="20"/>
                <w:szCs w:val="20"/>
              </w:rPr>
              <w:t>)</w:t>
            </w:r>
          </w:p>
        </w:tc>
        <w:tc>
          <w:tcPr>
            <w:tcW w:w="11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028</w:t>
            </w:r>
          </w:p>
        </w:tc>
      </w:tr>
      <w:tr w:rsidR="00732145" w:rsidRPr="006D75CC" w:rsidTr="00D26E0B">
        <w:tc>
          <w:tcPr>
            <w:tcW w:w="2686" w:type="dxa"/>
            <w:gridSpan w:val="2"/>
          </w:tcPr>
          <w:p w:rsidR="00732145" w:rsidRPr="00426073" w:rsidRDefault="00732145" w:rsidP="00732145">
            <w:pPr>
              <w:rPr>
                <w:rFonts w:ascii="Times New Roman" w:hAnsi="Times New Roman" w:cs="Times New Roman"/>
                <w:b/>
                <w:color w:val="000000"/>
              </w:rPr>
            </w:pPr>
            <w:r w:rsidRPr="00426073">
              <w:rPr>
                <w:rFonts w:ascii="Times New Roman" w:hAnsi="Times New Roman" w:cs="Times New Roman"/>
                <w:b/>
                <w:color w:val="000000"/>
              </w:rPr>
              <w:t xml:space="preserve">High fasting </w:t>
            </w:r>
            <w:r>
              <w:rPr>
                <w:rFonts w:ascii="Times New Roman" w:hAnsi="Times New Roman" w:cs="Times New Roman"/>
                <w:b/>
                <w:color w:val="000000"/>
              </w:rPr>
              <w:t>glucose</w:t>
            </w:r>
          </w:p>
        </w:tc>
        <w:tc>
          <w:tcPr>
            <w:tcW w:w="1254" w:type="dxa"/>
          </w:tcPr>
          <w:p w:rsidR="00732145" w:rsidRPr="00426073" w:rsidRDefault="00732145" w:rsidP="00732145">
            <w:pPr>
              <w:jc w:val="center"/>
              <w:rPr>
                <w:rFonts w:ascii="Times New Roman" w:hAnsi="Times New Roman" w:cs="Times New Roman"/>
                <w:bCs/>
                <w:sz w:val="20"/>
                <w:szCs w:val="20"/>
              </w:rPr>
            </w:pPr>
          </w:p>
        </w:tc>
        <w:tc>
          <w:tcPr>
            <w:tcW w:w="1611" w:type="dxa"/>
          </w:tcPr>
          <w:p w:rsidR="00732145" w:rsidRPr="00426073" w:rsidRDefault="00732145" w:rsidP="00732145">
            <w:pPr>
              <w:jc w:val="center"/>
              <w:rPr>
                <w:rFonts w:ascii="Times New Roman" w:hAnsi="Times New Roman" w:cs="Times New Roman"/>
                <w:bCs/>
                <w:sz w:val="20"/>
                <w:szCs w:val="20"/>
              </w:rPr>
            </w:pPr>
          </w:p>
        </w:tc>
        <w:tc>
          <w:tcPr>
            <w:tcW w:w="2009" w:type="dxa"/>
          </w:tcPr>
          <w:p w:rsidR="00732145" w:rsidRPr="00426073" w:rsidRDefault="00732145" w:rsidP="00732145">
            <w:pPr>
              <w:jc w:val="center"/>
              <w:rPr>
                <w:rFonts w:ascii="Times New Roman" w:hAnsi="Times New Roman" w:cs="Times New Roman"/>
                <w:bCs/>
                <w:sz w:val="20"/>
                <w:szCs w:val="20"/>
              </w:rPr>
            </w:pPr>
          </w:p>
        </w:tc>
        <w:tc>
          <w:tcPr>
            <w:tcW w:w="1800" w:type="dxa"/>
          </w:tcPr>
          <w:p w:rsidR="00732145" w:rsidRPr="00426073" w:rsidRDefault="00732145" w:rsidP="00732145">
            <w:pPr>
              <w:jc w:val="center"/>
              <w:rPr>
                <w:rFonts w:ascii="Times New Roman" w:hAnsi="Times New Roman" w:cs="Times New Roman"/>
                <w:bCs/>
                <w:sz w:val="20"/>
                <w:szCs w:val="20"/>
              </w:rPr>
            </w:pPr>
          </w:p>
        </w:tc>
        <w:tc>
          <w:tcPr>
            <w:tcW w:w="2160" w:type="dxa"/>
          </w:tcPr>
          <w:p w:rsidR="00732145" w:rsidRPr="00426073" w:rsidRDefault="00732145" w:rsidP="00732145">
            <w:pPr>
              <w:jc w:val="center"/>
              <w:rPr>
                <w:rFonts w:ascii="Times New Roman" w:hAnsi="Times New Roman" w:cs="Times New Roman"/>
                <w:bCs/>
                <w:sz w:val="20"/>
                <w:szCs w:val="20"/>
              </w:rPr>
            </w:pPr>
          </w:p>
        </w:tc>
        <w:tc>
          <w:tcPr>
            <w:tcW w:w="1170" w:type="dxa"/>
          </w:tcPr>
          <w:p w:rsidR="00732145" w:rsidRPr="00426073" w:rsidRDefault="00732145" w:rsidP="00732145">
            <w:pPr>
              <w:jc w:val="center"/>
              <w:rPr>
                <w:rFonts w:ascii="Times New Roman" w:hAnsi="Times New Roman" w:cs="Times New Roman"/>
                <w:bCs/>
                <w:sz w:val="20"/>
                <w:szCs w:val="20"/>
              </w:rPr>
            </w:pP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1.10 (0.81-1.49)</w:t>
            </w:r>
          </w:p>
        </w:tc>
        <w:tc>
          <w:tcPr>
            <w:tcW w:w="2009"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1.15 (0.84-1.57)</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1.60 (1.20-2.13)</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1.57 (1.11-2.22)</w:t>
            </w:r>
          </w:p>
        </w:tc>
        <w:tc>
          <w:tcPr>
            <w:tcW w:w="1170" w:type="dxa"/>
          </w:tcPr>
          <w:p w:rsidR="00732145" w:rsidRPr="00426073" w:rsidRDefault="00732145"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0.9</w:t>
            </w:r>
            <w:r>
              <w:rPr>
                <w:rFonts w:ascii="Times New Roman" w:hAnsi="Times New Roman" w:cs="Times New Roman"/>
                <w:bCs/>
                <w:sz w:val="20"/>
                <w:szCs w:val="20"/>
              </w:rPr>
              <w:t>8</w:t>
            </w:r>
            <w:r w:rsidRPr="00426073">
              <w:rPr>
                <w:rFonts w:ascii="Times New Roman" w:hAnsi="Times New Roman" w:cs="Times New Roman"/>
                <w:bCs/>
                <w:sz w:val="20"/>
                <w:szCs w:val="20"/>
              </w:rPr>
              <w:t xml:space="preserve"> (0.76-1.2</w:t>
            </w:r>
            <w:r>
              <w:rPr>
                <w:rFonts w:ascii="Times New Roman" w:hAnsi="Times New Roman" w:cs="Times New Roman"/>
                <w:bCs/>
                <w:sz w:val="20"/>
                <w:szCs w:val="20"/>
              </w:rPr>
              <w:t>5</w:t>
            </w:r>
            <w:r w:rsidRPr="00426073">
              <w:rPr>
                <w:rFonts w:ascii="Times New Roman" w:hAnsi="Times New Roman" w:cs="Times New Roman"/>
                <w:bCs/>
                <w:sz w:val="20"/>
                <w:szCs w:val="20"/>
              </w:rPr>
              <w:t>)</w:t>
            </w:r>
          </w:p>
        </w:tc>
        <w:tc>
          <w:tcPr>
            <w:tcW w:w="2009" w:type="dxa"/>
          </w:tcPr>
          <w:p w:rsidR="00732145" w:rsidRPr="00426073" w:rsidRDefault="00732145" w:rsidP="00732145">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08</w:t>
            </w:r>
            <w:r w:rsidRPr="00426073">
              <w:rPr>
                <w:rFonts w:ascii="Times New Roman" w:hAnsi="Times New Roman" w:cs="Times New Roman"/>
                <w:bCs/>
                <w:sz w:val="20"/>
                <w:szCs w:val="20"/>
              </w:rPr>
              <w:t xml:space="preserve"> (0.8</w:t>
            </w:r>
            <w:r>
              <w:rPr>
                <w:rFonts w:ascii="Times New Roman" w:hAnsi="Times New Roman" w:cs="Times New Roman"/>
                <w:bCs/>
                <w:sz w:val="20"/>
                <w:szCs w:val="20"/>
              </w:rPr>
              <w:t>7</w:t>
            </w:r>
            <w:r w:rsidRPr="00426073">
              <w:rPr>
                <w:rFonts w:ascii="Times New Roman" w:hAnsi="Times New Roman" w:cs="Times New Roman"/>
                <w:bCs/>
                <w:sz w:val="20"/>
                <w:szCs w:val="20"/>
              </w:rPr>
              <w:t>-1.</w:t>
            </w:r>
            <w:r>
              <w:rPr>
                <w:rFonts w:ascii="Times New Roman" w:hAnsi="Times New Roman" w:cs="Times New Roman"/>
                <w:bCs/>
                <w:sz w:val="20"/>
                <w:szCs w:val="20"/>
              </w:rPr>
              <w:t>33</w:t>
            </w:r>
            <w:r w:rsidRPr="00426073">
              <w:rPr>
                <w:rFonts w:ascii="Times New Roman" w:hAnsi="Times New Roman" w:cs="Times New Roman"/>
                <w:bCs/>
                <w:sz w:val="20"/>
                <w:szCs w:val="20"/>
              </w:rPr>
              <w:t>)</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25</w:t>
            </w:r>
            <w:r w:rsidRPr="00426073">
              <w:rPr>
                <w:rFonts w:ascii="Times New Roman" w:hAnsi="Times New Roman" w:cs="Times New Roman"/>
                <w:bCs/>
                <w:sz w:val="20"/>
                <w:szCs w:val="20"/>
              </w:rPr>
              <w:t xml:space="preserve"> (0.</w:t>
            </w:r>
            <w:r>
              <w:rPr>
                <w:rFonts w:ascii="Times New Roman" w:hAnsi="Times New Roman" w:cs="Times New Roman"/>
                <w:bCs/>
                <w:sz w:val="20"/>
                <w:szCs w:val="20"/>
              </w:rPr>
              <w:t>9</w:t>
            </w:r>
            <w:r w:rsidRPr="00426073">
              <w:rPr>
                <w:rFonts w:ascii="Times New Roman" w:hAnsi="Times New Roman" w:cs="Times New Roman"/>
                <w:bCs/>
                <w:sz w:val="20"/>
                <w:szCs w:val="20"/>
              </w:rPr>
              <w:t>8-1.</w:t>
            </w:r>
            <w:r>
              <w:rPr>
                <w:rFonts w:ascii="Times New Roman" w:hAnsi="Times New Roman" w:cs="Times New Roman"/>
                <w:bCs/>
                <w:sz w:val="20"/>
                <w:szCs w:val="20"/>
              </w:rPr>
              <w:t>61</w:t>
            </w:r>
            <w:r w:rsidRPr="00426073">
              <w:rPr>
                <w:rFonts w:ascii="Times New Roman" w:hAnsi="Times New Roman" w:cs="Times New Roman"/>
                <w:bCs/>
                <w:sz w:val="20"/>
                <w:szCs w:val="20"/>
              </w:rPr>
              <w:t>)</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w:t>
            </w:r>
            <w:r w:rsidRPr="00426073">
              <w:rPr>
                <w:rFonts w:ascii="Times New Roman" w:hAnsi="Times New Roman" w:cs="Times New Roman"/>
                <w:bCs/>
                <w:sz w:val="20"/>
                <w:szCs w:val="20"/>
              </w:rPr>
              <w:t>1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05</w:t>
            </w:r>
            <w:r w:rsidRPr="00426073">
              <w:rPr>
                <w:rFonts w:ascii="Times New Roman" w:hAnsi="Times New Roman" w:cs="Times New Roman"/>
                <w:bCs/>
                <w:sz w:val="20"/>
                <w:szCs w:val="20"/>
              </w:rPr>
              <w:t>-1.</w:t>
            </w:r>
            <w:r>
              <w:rPr>
                <w:rFonts w:ascii="Times New Roman" w:hAnsi="Times New Roman" w:cs="Times New Roman"/>
                <w:bCs/>
                <w:sz w:val="20"/>
                <w:szCs w:val="20"/>
              </w:rPr>
              <w:t>6</w:t>
            </w:r>
            <w:r w:rsidRPr="00426073">
              <w:rPr>
                <w:rFonts w:ascii="Times New Roman" w:hAnsi="Times New Roman" w:cs="Times New Roman"/>
                <w:bCs/>
                <w:sz w:val="20"/>
                <w:szCs w:val="20"/>
              </w:rPr>
              <w:t>3)</w:t>
            </w:r>
          </w:p>
        </w:tc>
        <w:tc>
          <w:tcPr>
            <w:tcW w:w="11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00</w:t>
            </w:r>
            <w:r w:rsidRPr="00426073">
              <w:rPr>
                <w:rFonts w:ascii="Times New Roman" w:hAnsi="Times New Roman" w:cs="Times New Roman"/>
                <w:bCs/>
                <w:sz w:val="20"/>
                <w:szCs w:val="20"/>
              </w:rPr>
              <w:t>2</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611"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0.9</w:t>
            </w:r>
            <w:r>
              <w:rPr>
                <w:rFonts w:ascii="Times New Roman" w:hAnsi="Times New Roman" w:cs="Times New Roman"/>
                <w:bCs/>
                <w:sz w:val="20"/>
                <w:szCs w:val="20"/>
              </w:rPr>
              <w:t>8</w:t>
            </w:r>
            <w:r w:rsidRPr="00426073">
              <w:rPr>
                <w:rFonts w:ascii="Times New Roman" w:hAnsi="Times New Roman" w:cs="Times New Roman"/>
                <w:bCs/>
                <w:sz w:val="20"/>
                <w:szCs w:val="20"/>
              </w:rPr>
              <w:t xml:space="preserve"> (0.7</w:t>
            </w:r>
            <w:r>
              <w:rPr>
                <w:rFonts w:ascii="Times New Roman" w:hAnsi="Times New Roman" w:cs="Times New Roman"/>
                <w:bCs/>
                <w:sz w:val="20"/>
                <w:szCs w:val="20"/>
              </w:rPr>
              <w:t>6</w:t>
            </w:r>
            <w:r w:rsidRPr="00426073">
              <w:rPr>
                <w:rFonts w:ascii="Times New Roman" w:hAnsi="Times New Roman" w:cs="Times New Roman"/>
                <w:bCs/>
                <w:sz w:val="20"/>
                <w:szCs w:val="20"/>
              </w:rPr>
              <w:t>-1.2</w:t>
            </w:r>
            <w:r>
              <w:rPr>
                <w:rFonts w:ascii="Times New Roman" w:hAnsi="Times New Roman" w:cs="Times New Roman"/>
                <w:bCs/>
                <w:sz w:val="20"/>
                <w:szCs w:val="20"/>
              </w:rPr>
              <w:t>7</w:t>
            </w:r>
            <w:r w:rsidRPr="00426073">
              <w:rPr>
                <w:rFonts w:ascii="Times New Roman" w:hAnsi="Times New Roman" w:cs="Times New Roman"/>
                <w:bCs/>
                <w:sz w:val="20"/>
                <w:szCs w:val="20"/>
              </w:rPr>
              <w:t>)</w:t>
            </w:r>
          </w:p>
        </w:tc>
        <w:tc>
          <w:tcPr>
            <w:tcW w:w="2009" w:type="dxa"/>
          </w:tcPr>
          <w:p w:rsidR="00732145" w:rsidRPr="00426073" w:rsidRDefault="00732145" w:rsidP="00732145">
            <w:pPr>
              <w:jc w:val="center"/>
              <w:rPr>
                <w:rFonts w:ascii="Times New Roman" w:hAnsi="Times New Roman" w:cs="Times New Roman"/>
                <w:bCs/>
                <w:sz w:val="20"/>
                <w:szCs w:val="20"/>
              </w:rPr>
            </w:pP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07</w:t>
            </w:r>
            <w:r w:rsidRPr="00426073">
              <w:rPr>
                <w:rFonts w:ascii="Times New Roman" w:hAnsi="Times New Roman" w:cs="Times New Roman"/>
                <w:bCs/>
                <w:sz w:val="20"/>
                <w:szCs w:val="20"/>
              </w:rPr>
              <w:t xml:space="preserve"> (0.8</w:t>
            </w:r>
            <w:r>
              <w:rPr>
                <w:rFonts w:ascii="Times New Roman" w:hAnsi="Times New Roman" w:cs="Times New Roman"/>
                <w:bCs/>
                <w:sz w:val="20"/>
                <w:szCs w:val="20"/>
              </w:rPr>
              <w:t>5</w:t>
            </w:r>
            <w:r w:rsidRPr="00426073">
              <w:rPr>
                <w:rFonts w:ascii="Times New Roman" w:hAnsi="Times New Roman" w:cs="Times New Roman"/>
                <w:bCs/>
                <w:sz w:val="20"/>
                <w:szCs w:val="20"/>
              </w:rPr>
              <w:t>-1.</w:t>
            </w:r>
            <w:r>
              <w:rPr>
                <w:rFonts w:ascii="Times New Roman" w:hAnsi="Times New Roman" w:cs="Times New Roman"/>
                <w:bCs/>
                <w:sz w:val="20"/>
                <w:szCs w:val="20"/>
              </w:rPr>
              <w:t>35</w:t>
            </w:r>
            <w:r w:rsidRPr="00426073">
              <w:rPr>
                <w:rFonts w:ascii="Times New Roman" w:hAnsi="Times New Roman" w:cs="Times New Roman"/>
                <w:bCs/>
                <w:sz w:val="20"/>
                <w:szCs w:val="20"/>
              </w:rPr>
              <w:t>)</w:t>
            </w:r>
          </w:p>
        </w:tc>
        <w:tc>
          <w:tcPr>
            <w:tcW w:w="180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25</w:t>
            </w:r>
            <w:r w:rsidRPr="00426073">
              <w:rPr>
                <w:rFonts w:ascii="Times New Roman" w:hAnsi="Times New Roman" w:cs="Times New Roman"/>
                <w:bCs/>
                <w:sz w:val="20"/>
                <w:szCs w:val="20"/>
              </w:rPr>
              <w:t xml:space="preserve"> (0.</w:t>
            </w:r>
            <w:r>
              <w:rPr>
                <w:rFonts w:ascii="Times New Roman" w:hAnsi="Times New Roman" w:cs="Times New Roman"/>
                <w:bCs/>
                <w:sz w:val="20"/>
                <w:szCs w:val="20"/>
              </w:rPr>
              <w:t>9</w:t>
            </w:r>
            <w:r w:rsidRPr="00426073">
              <w:rPr>
                <w:rFonts w:ascii="Times New Roman" w:hAnsi="Times New Roman" w:cs="Times New Roman"/>
                <w:bCs/>
                <w:sz w:val="20"/>
                <w:szCs w:val="20"/>
              </w:rPr>
              <w:t>8-1.</w:t>
            </w:r>
            <w:r>
              <w:rPr>
                <w:rFonts w:ascii="Times New Roman" w:hAnsi="Times New Roman" w:cs="Times New Roman"/>
                <w:bCs/>
                <w:sz w:val="20"/>
                <w:szCs w:val="20"/>
              </w:rPr>
              <w:t>61</w:t>
            </w:r>
            <w:r w:rsidRPr="00426073">
              <w:rPr>
                <w:rFonts w:ascii="Times New Roman" w:hAnsi="Times New Roman" w:cs="Times New Roman"/>
                <w:bCs/>
                <w:sz w:val="20"/>
                <w:szCs w:val="20"/>
              </w:rPr>
              <w:t>)</w:t>
            </w:r>
          </w:p>
        </w:tc>
        <w:tc>
          <w:tcPr>
            <w:tcW w:w="21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33</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06</w:t>
            </w:r>
            <w:r w:rsidRPr="00426073">
              <w:rPr>
                <w:rFonts w:ascii="Times New Roman" w:hAnsi="Times New Roman" w:cs="Times New Roman"/>
                <w:bCs/>
                <w:sz w:val="20"/>
                <w:szCs w:val="20"/>
              </w:rPr>
              <w:t>-1.</w:t>
            </w:r>
            <w:r>
              <w:rPr>
                <w:rFonts w:ascii="Times New Roman" w:hAnsi="Times New Roman" w:cs="Times New Roman"/>
                <w:bCs/>
                <w:sz w:val="20"/>
                <w:szCs w:val="20"/>
              </w:rPr>
              <w:t>67</w:t>
            </w:r>
            <w:r w:rsidRPr="00426073">
              <w:rPr>
                <w:rFonts w:ascii="Times New Roman" w:hAnsi="Times New Roman" w:cs="Times New Roman"/>
                <w:bCs/>
                <w:sz w:val="20"/>
                <w:szCs w:val="20"/>
              </w:rPr>
              <w:t>)</w:t>
            </w:r>
          </w:p>
        </w:tc>
        <w:tc>
          <w:tcPr>
            <w:tcW w:w="11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00</w:t>
            </w:r>
            <w:r w:rsidRPr="00426073">
              <w:rPr>
                <w:rFonts w:ascii="Times New Roman" w:hAnsi="Times New Roman" w:cs="Times New Roman"/>
                <w:bCs/>
                <w:sz w:val="20"/>
                <w:szCs w:val="20"/>
              </w:rPr>
              <w:t>1</w:t>
            </w:r>
          </w:p>
        </w:tc>
      </w:tr>
    </w:tbl>
    <w:p w:rsidR="00D26E0B" w:rsidRPr="001A21EA" w:rsidRDefault="00E478DA" w:rsidP="00D26E0B">
      <w:pPr>
        <w:rPr>
          <w:rFonts w:ascii="Times New Roman" w:hAnsi="Times New Roman" w:cs="Times New Roman"/>
          <w:sz w:val="24"/>
          <w:szCs w:val="24"/>
        </w:rPr>
      </w:pPr>
      <w:r>
        <w:rPr>
          <w:rFonts w:ascii="Times New Roman" w:hAnsi="Times New Roman" w:cs="Times New Roman"/>
          <w:sz w:val="24"/>
          <w:szCs w:val="24"/>
        </w:rPr>
        <w:t xml:space="preserve">     </w:t>
      </w:r>
      <w:r w:rsidRPr="00115C35">
        <w:rPr>
          <w:rFonts w:ascii="Times New Roman" w:hAnsi="Times New Roman" w:cs="Times New Roman"/>
          <w:sz w:val="24"/>
          <w:szCs w:val="24"/>
        </w:rPr>
        <w:t xml:space="preserve">Values are medians (ranges) for plasma TFA concentration or adjusted </w:t>
      </w:r>
      <w:r w:rsidRPr="00096057">
        <w:rPr>
          <w:rFonts w:ascii="Times New Roman" w:hAnsi="Times New Roman" w:cs="Times New Roman"/>
          <w:sz w:val="24"/>
          <w:szCs w:val="24"/>
        </w:rPr>
        <w:t>prevalence ratio</w:t>
      </w:r>
      <w:r w:rsidRPr="00115C35">
        <w:rPr>
          <w:rFonts w:ascii="Times New Roman" w:hAnsi="Times New Roman" w:cs="Times New Roman"/>
          <w:sz w:val="24"/>
          <w:szCs w:val="24"/>
        </w:rPr>
        <w:t xml:space="preserve"> (95% CIs).</w:t>
      </w:r>
    </w:p>
    <w:p w:rsidR="00E478DA" w:rsidRDefault="00E478DA" w:rsidP="009E417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HDL, high-density lipoprotein;</w:t>
      </w:r>
      <w:r w:rsidRPr="001A21EA">
        <w:rPr>
          <w:rFonts w:ascii="Times New Roman" w:hAnsi="Times New Roman" w:cs="Times New Roman"/>
          <w:sz w:val="24"/>
          <w:szCs w:val="24"/>
        </w:rPr>
        <w:t xml:space="preserve"> NHANES, National Health and Nutrition Examination Survey</w:t>
      </w:r>
      <w:r>
        <w:rPr>
          <w:rFonts w:ascii="Times New Roman" w:hAnsi="Times New Roman" w:cs="Times New Roman"/>
          <w:sz w:val="24"/>
          <w:szCs w:val="24"/>
        </w:rPr>
        <w:t>; TFA, trans-fatty acid</w:t>
      </w:r>
      <w:r w:rsidRPr="001A21EA">
        <w:rPr>
          <w:rFonts w:ascii="Times New Roman" w:hAnsi="Times New Roman" w:cs="Times New Roman"/>
          <w:sz w:val="24"/>
          <w:szCs w:val="24"/>
        </w:rPr>
        <w:t>.</w:t>
      </w:r>
    </w:p>
    <w:p w:rsidR="00D26E0B" w:rsidRPr="00173F30" w:rsidRDefault="00D26E0B" w:rsidP="009E4173">
      <w:pPr>
        <w:pStyle w:val="ListParagraph"/>
        <w:numPr>
          <w:ilvl w:val="0"/>
          <w:numId w:val="11"/>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P-values are presented for difference across the quintiles of </w:t>
      </w:r>
      <w:r>
        <w:rPr>
          <w:rFonts w:ascii="Times New Roman" w:hAnsi="Times New Roman" w:cs="Times New Roman"/>
          <w:sz w:val="24"/>
          <w:szCs w:val="24"/>
        </w:rPr>
        <w:t xml:space="preserve">plasma </w:t>
      </w:r>
      <w:r w:rsidRPr="00173F30">
        <w:rPr>
          <w:rFonts w:ascii="Times New Roman" w:hAnsi="Times New Roman" w:cs="Times New Roman"/>
          <w:sz w:val="24"/>
          <w:szCs w:val="24"/>
        </w:rPr>
        <w:t>TFA concentration</w:t>
      </w:r>
      <w:r w:rsidR="009E613C">
        <w:rPr>
          <w:rFonts w:ascii="Times New Roman" w:hAnsi="Times New Roman" w:cs="Times New Roman"/>
          <w:sz w:val="24"/>
          <w:szCs w:val="24"/>
        </w:rPr>
        <w:t>s</w:t>
      </w:r>
      <w:r w:rsidRPr="00173F30">
        <w:rPr>
          <w:rFonts w:ascii="Times New Roman" w:hAnsi="Times New Roman" w:cs="Times New Roman"/>
          <w:sz w:val="24"/>
          <w:szCs w:val="24"/>
        </w:rPr>
        <w:t>. All tests were 2-tailed and based on t-test.</w:t>
      </w:r>
    </w:p>
    <w:p w:rsidR="00D26E0B" w:rsidRPr="00173F30" w:rsidRDefault="00D26E0B" w:rsidP="009E4173">
      <w:pPr>
        <w:pStyle w:val="ListParagraph"/>
        <w:numPr>
          <w:ilvl w:val="0"/>
          <w:numId w:val="11"/>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M1 = adjusted for age, sex, r</w:t>
      </w:r>
      <w:r w:rsidR="004B2B5F">
        <w:rPr>
          <w:rFonts w:ascii="Times New Roman" w:hAnsi="Times New Roman" w:cs="Times New Roman"/>
          <w:sz w:val="24"/>
          <w:szCs w:val="24"/>
        </w:rPr>
        <w:t xml:space="preserve">ace/ethnicity, and total </w:t>
      </w:r>
      <w:r w:rsidR="004B2B5F" w:rsidRPr="00173F30">
        <w:rPr>
          <w:rFonts w:ascii="Times New Roman" w:hAnsi="Times New Roman" w:cs="Times New Roman"/>
          <w:sz w:val="24"/>
          <w:szCs w:val="24"/>
        </w:rPr>
        <w:t>e</w:t>
      </w:r>
      <w:r w:rsidR="004B2B5F">
        <w:rPr>
          <w:rFonts w:ascii="Times New Roman" w:hAnsi="Times New Roman" w:cs="Times New Roman"/>
          <w:sz w:val="24"/>
          <w:szCs w:val="24"/>
        </w:rPr>
        <w:t>nergy</w:t>
      </w:r>
      <w:r w:rsidRPr="00173F30">
        <w:rPr>
          <w:rFonts w:ascii="Times New Roman" w:hAnsi="Times New Roman" w:cs="Times New Roman"/>
          <w:sz w:val="24"/>
          <w:szCs w:val="24"/>
        </w:rPr>
        <w:t xml:space="preserve"> intake.</w:t>
      </w:r>
    </w:p>
    <w:p w:rsidR="00D26E0B" w:rsidRPr="00173F30" w:rsidRDefault="00D26E0B" w:rsidP="009E4173">
      <w:pPr>
        <w:pStyle w:val="ListParagraph"/>
        <w:numPr>
          <w:ilvl w:val="0"/>
          <w:numId w:val="11"/>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M2 = in addition to M1, adjusted for educational attainment, smoking status, alcohol consumption, physical activity level, statin use, diabetes status, </w:t>
      </w:r>
      <w:r w:rsidR="00DA2005">
        <w:rPr>
          <w:rFonts w:ascii="Times New Roman" w:hAnsi="Times New Roman" w:cs="Times New Roman"/>
          <w:sz w:val="24"/>
          <w:szCs w:val="24"/>
        </w:rPr>
        <w:t xml:space="preserve">and </w:t>
      </w:r>
      <w:r w:rsidRPr="00173F30">
        <w:rPr>
          <w:rFonts w:ascii="Times New Roman" w:hAnsi="Times New Roman" w:cs="Times New Roman"/>
          <w:sz w:val="24"/>
          <w:szCs w:val="24"/>
        </w:rPr>
        <w:t>healthy eating index-2010.</w:t>
      </w:r>
    </w:p>
    <w:p w:rsidR="00D26E0B" w:rsidRDefault="00D26E0B" w:rsidP="009E4173">
      <w:pPr>
        <w:pStyle w:val="ListParagraph"/>
        <w:numPr>
          <w:ilvl w:val="0"/>
          <w:numId w:val="11"/>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M3 = in addition to M2, adjusted for </w:t>
      </w:r>
      <w:r w:rsidR="007B1B40">
        <w:rPr>
          <w:rFonts w:ascii="Times New Roman" w:hAnsi="Times New Roman" w:cs="Times New Roman"/>
          <w:sz w:val="24"/>
          <w:szCs w:val="24"/>
        </w:rPr>
        <w:t>total</w:t>
      </w:r>
      <w:r>
        <w:rPr>
          <w:rFonts w:ascii="Times New Roman" w:hAnsi="Times New Roman" w:cs="Times New Roman"/>
          <w:sz w:val="24"/>
          <w:szCs w:val="24"/>
        </w:rPr>
        <w:t xml:space="preserve"> </w:t>
      </w:r>
      <w:r w:rsidR="009E4173">
        <w:rPr>
          <w:rFonts w:ascii="Times New Roman" w:hAnsi="Times New Roman" w:cs="Times New Roman"/>
          <w:sz w:val="24"/>
          <w:szCs w:val="24"/>
        </w:rPr>
        <w:t>saturated fat</w:t>
      </w:r>
      <w:r w:rsidR="007B1B40">
        <w:rPr>
          <w:rFonts w:ascii="Times New Roman" w:hAnsi="Times New Roman" w:cs="Times New Roman"/>
          <w:sz w:val="24"/>
          <w:szCs w:val="24"/>
        </w:rPr>
        <w:t>ty acids</w:t>
      </w:r>
      <w:r w:rsidR="009E4173">
        <w:rPr>
          <w:rFonts w:ascii="Times New Roman" w:hAnsi="Times New Roman" w:cs="Times New Roman"/>
          <w:sz w:val="24"/>
          <w:szCs w:val="24"/>
        </w:rPr>
        <w:t>,</w:t>
      </w:r>
      <w:r w:rsidR="007B1B40">
        <w:rPr>
          <w:rFonts w:ascii="Times New Roman" w:hAnsi="Times New Roman" w:cs="Times New Roman"/>
          <w:sz w:val="24"/>
          <w:szCs w:val="24"/>
        </w:rPr>
        <w:t xml:space="preserve"> total</w:t>
      </w:r>
      <w:r w:rsidR="009E4173" w:rsidRPr="00173F30">
        <w:rPr>
          <w:rFonts w:ascii="Times New Roman" w:hAnsi="Times New Roman" w:cs="Times New Roman"/>
          <w:sz w:val="24"/>
          <w:szCs w:val="24"/>
        </w:rPr>
        <w:t xml:space="preserve"> </w:t>
      </w:r>
      <w:r w:rsidR="009E4173">
        <w:rPr>
          <w:rFonts w:ascii="Times New Roman" w:hAnsi="Times New Roman" w:cs="Times New Roman"/>
          <w:sz w:val="24"/>
          <w:szCs w:val="24"/>
        </w:rPr>
        <w:t>polyunsaturated fat</w:t>
      </w:r>
      <w:r w:rsidR="007B1B40">
        <w:rPr>
          <w:rFonts w:ascii="Times New Roman" w:hAnsi="Times New Roman" w:cs="Times New Roman"/>
          <w:sz w:val="24"/>
          <w:szCs w:val="24"/>
        </w:rPr>
        <w:t>ty acids</w:t>
      </w:r>
      <w:r w:rsidR="009E4173">
        <w:rPr>
          <w:rFonts w:ascii="Times New Roman" w:hAnsi="Times New Roman" w:cs="Times New Roman"/>
          <w:sz w:val="24"/>
          <w:szCs w:val="24"/>
        </w:rPr>
        <w:t>,</w:t>
      </w:r>
      <w:r w:rsidR="009E4173" w:rsidRPr="00173F30">
        <w:rPr>
          <w:rFonts w:ascii="Times New Roman" w:hAnsi="Times New Roman" w:cs="Times New Roman"/>
          <w:sz w:val="24"/>
          <w:szCs w:val="24"/>
        </w:rPr>
        <w:t xml:space="preserve"> </w:t>
      </w:r>
      <w:r w:rsidRPr="00173F30">
        <w:rPr>
          <w:rFonts w:ascii="Times New Roman" w:hAnsi="Times New Roman" w:cs="Times New Roman"/>
          <w:sz w:val="24"/>
          <w:szCs w:val="24"/>
        </w:rPr>
        <w:t>and</w:t>
      </w:r>
      <w:r w:rsidR="005165E7">
        <w:rPr>
          <w:rFonts w:ascii="Times New Roman" w:hAnsi="Times New Roman" w:cs="Times New Roman"/>
          <w:sz w:val="24"/>
          <w:szCs w:val="24"/>
        </w:rPr>
        <w:t xml:space="preserve"> total</w:t>
      </w:r>
      <w:r w:rsidRPr="00173F30">
        <w:rPr>
          <w:rFonts w:ascii="Times New Roman" w:hAnsi="Times New Roman" w:cs="Times New Roman"/>
          <w:sz w:val="24"/>
          <w:szCs w:val="24"/>
        </w:rPr>
        <w:t xml:space="preserve"> cholesterol intakes</w:t>
      </w:r>
      <w:r>
        <w:rPr>
          <w:rFonts w:ascii="Times New Roman" w:hAnsi="Times New Roman" w:cs="Times New Roman"/>
          <w:sz w:val="24"/>
          <w:szCs w:val="24"/>
        </w:rPr>
        <w:t>.</w:t>
      </w:r>
    </w:p>
    <w:p w:rsidR="00D26E0B" w:rsidRDefault="00D26E0B" w:rsidP="00D26E0B">
      <w:pPr>
        <w:rPr>
          <w:rFonts w:ascii="Times New Roman" w:hAnsi="Times New Roman" w:cs="Times New Roman"/>
          <w:sz w:val="24"/>
          <w:szCs w:val="24"/>
        </w:rPr>
      </w:pPr>
      <w:r>
        <w:rPr>
          <w:rFonts w:ascii="Times New Roman" w:hAnsi="Times New Roman" w:cs="Times New Roman"/>
          <w:sz w:val="24"/>
          <w:szCs w:val="24"/>
        </w:rPr>
        <w:br w:type="page"/>
      </w:r>
    </w:p>
    <w:p w:rsidR="00D26E0B" w:rsidRPr="00B71D7A" w:rsidRDefault="00EA12AE" w:rsidP="00D26E0B">
      <w:pPr>
        <w:ind w:left="-9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00D26E0B" w:rsidRPr="00B71D7A">
        <w:rPr>
          <w:rFonts w:ascii="Times New Roman" w:hAnsi="Times New Roman" w:cs="Times New Roman"/>
          <w:b/>
          <w:bCs/>
          <w:sz w:val="24"/>
          <w:szCs w:val="24"/>
        </w:rPr>
        <w:t xml:space="preserve">Table </w:t>
      </w:r>
      <w:r>
        <w:rPr>
          <w:rFonts w:ascii="Times New Roman" w:hAnsi="Times New Roman" w:cs="Times New Roman"/>
          <w:b/>
          <w:bCs/>
          <w:sz w:val="24"/>
          <w:szCs w:val="24"/>
        </w:rPr>
        <w:t>S</w:t>
      </w:r>
      <w:r w:rsidR="00D26E0B" w:rsidRPr="00B71D7A">
        <w:rPr>
          <w:rFonts w:ascii="Times New Roman" w:hAnsi="Times New Roman" w:cs="Times New Roman"/>
          <w:b/>
          <w:bCs/>
          <w:sz w:val="24"/>
          <w:szCs w:val="24"/>
        </w:rPr>
        <w:t>1</w:t>
      </w:r>
      <w:r w:rsidR="007902E7">
        <w:rPr>
          <w:rFonts w:ascii="Times New Roman" w:hAnsi="Times New Roman" w:cs="Times New Roman"/>
          <w:b/>
          <w:bCs/>
          <w:sz w:val="24"/>
          <w:szCs w:val="24"/>
        </w:rPr>
        <w:t>3</w:t>
      </w:r>
      <w:r w:rsidR="00D26E0B" w:rsidRPr="00B71D7A">
        <w:rPr>
          <w:rFonts w:ascii="Times New Roman" w:hAnsi="Times New Roman" w:cs="Times New Roman"/>
          <w:b/>
          <w:bCs/>
          <w:sz w:val="24"/>
          <w:szCs w:val="24"/>
        </w:rPr>
        <w:t xml:space="preserve">. Adjusted Prevalence Ratios of Metabolic Syndrome and Its Components Among Participants Aged </w:t>
      </w:r>
      <w:r w:rsidR="009E613C">
        <w:rPr>
          <w:rFonts w:ascii="Times New Roman" w:hAnsi="Times New Roman" w:cs="Times New Roman"/>
          <w:b/>
          <w:bCs/>
          <w:sz w:val="24"/>
          <w:szCs w:val="24"/>
        </w:rPr>
        <w:t>≥</w:t>
      </w:r>
      <w:r w:rsidR="00D26E0B" w:rsidRPr="00B71D7A">
        <w:rPr>
          <w:rFonts w:ascii="Times New Roman" w:hAnsi="Times New Roman" w:cs="Times New Roman"/>
          <w:b/>
          <w:bCs/>
          <w:sz w:val="24"/>
          <w:szCs w:val="24"/>
        </w:rPr>
        <w:t xml:space="preserve">20 Years by Quintiles of Plasma </w:t>
      </w:r>
      <w:r w:rsidR="00D55F84" w:rsidRPr="00D55F84">
        <w:rPr>
          <w:rFonts w:ascii="Times New Roman" w:hAnsi="Times New Roman" w:cs="Times New Roman"/>
          <w:b/>
          <w:sz w:val="24"/>
          <w:szCs w:val="24"/>
        </w:rPr>
        <w:t>Linoelaidic Acid</w:t>
      </w:r>
      <w:r w:rsidR="00D26E0B" w:rsidRPr="00B71D7A">
        <w:rPr>
          <w:rFonts w:ascii="Times New Roman" w:hAnsi="Times New Roman" w:cs="Times New Roman"/>
          <w:b/>
          <w:bCs/>
          <w:sz w:val="24"/>
          <w:szCs w:val="24"/>
        </w:rPr>
        <w:t xml:space="preserve"> Concentration</w:t>
      </w:r>
      <w:r w:rsidR="009E613C">
        <w:rPr>
          <w:rFonts w:ascii="Times New Roman" w:hAnsi="Times New Roman" w:cs="Times New Roman"/>
          <w:b/>
          <w:bCs/>
          <w:sz w:val="24"/>
          <w:szCs w:val="24"/>
        </w:rPr>
        <w:t>s</w:t>
      </w:r>
      <w:r w:rsidR="00D26E0B" w:rsidRPr="00B71D7A">
        <w:rPr>
          <w:rFonts w:ascii="Times New Roman" w:hAnsi="Times New Roman" w:cs="Times New Roman"/>
          <w:b/>
          <w:bCs/>
          <w:sz w:val="24"/>
          <w:szCs w:val="24"/>
        </w:rPr>
        <w:t>—NHANES 2009-2010</w:t>
      </w:r>
      <w:r w:rsidR="00732145" w:rsidRPr="00C93555">
        <w:rPr>
          <w:rFonts w:ascii="Times New Roman" w:hAnsi="Times New Roman" w:cs="Times New Roman"/>
          <w:color w:val="000000"/>
          <w:vertAlign w:val="superscript"/>
        </w:rPr>
        <w:t>a</w:t>
      </w:r>
    </w:p>
    <w:tbl>
      <w:tblPr>
        <w:tblStyle w:val="PlainTable22"/>
        <w:tblW w:w="12960" w:type="dxa"/>
        <w:tblLook w:val="0620" w:firstRow="1" w:lastRow="0" w:firstColumn="0" w:lastColumn="0" w:noHBand="1" w:noVBand="1"/>
      </w:tblPr>
      <w:tblGrid>
        <w:gridCol w:w="1704"/>
        <w:gridCol w:w="982"/>
        <w:gridCol w:w="1254"/>
        <w:gridCol w:w="1820"/>
        <w:gridCol w:w="2070"/>
        <w:gridCol w:w="1890"/>
        <w:gridCol w:w="1980"/>
        <w:gridCol w:w="1260"/>
      </w:tblGrid>
      <w:tr w:rsidR="00D26E0B" w:rsidTr="00D26E0B">
        <w:trPr>
          <w:cnfStyle w:val="100000000000" w:firstRow="1" w:lastRow="0" w:firstColumn="0" w:lastColumn="0" w:oddVBand="0" w:evenVBand="0" w:oddHBand="0" w:evenHBand="0" w:firstRowFirstColumn="0" w:firstRowLastColumn="0" w:lastRowFirstColumn="0" w:lastRowLastColumn="0"/>
        </w:trPr>
        <w:tc>
          <w:tcPr>
            <w:tcW w:w="1704" w:type="dxa"/>
          </w:tcPr>
          <w:p w:rsidR="00D26E0B" w:rsidRPr="00C93555" w:rsidRDefault="00D26E0B" w:rsidP="00D26E0B">
            <w:pPr>
              <w:rPr>
                <w:rFonts w:ascii="Times New Roman" w:hAnsi="Times New Roman" w:cs="Times New Roman"/>
                <w:b w:val="0"/>
                <w:bCs w:val="0"/>
              </w:rPr>
            </w:pPr>
          </w:p>
        </w:tc>
        <w:tc>
          <w:tcPr>
            <w:tcW w:w="9996" w:type="dxa"/>
            <w:gridSpan w:val="6"/>
          </w:tcPr>
          <w:p w:rsidR="00D26E0B" w:rsidRPr="00C93555" w:rsidRDefault="00D26E0B" w:rsidP="00D26E0B">
            <w:pPr>
              <w:jc w:val="center"/>
              <w:rPr>
                <w:rFonts w:ascii="Times New Roman" w:hAnsi="Times New Roman" w:cs="Times New Roman"/>
                <w:bCs w:val="0"/>
              </w:rPr>
            </w:pPr>
            <w:r w:rsidRPr="00C93555">
              <w:rPr>
                <w:rFonts w:ascii="Times New Roman" w:hAnsi="Times New Roman" w:cs="Times New Roman"/>
                <w:bCs w:val="0"/>
                <w:color w:val="000000"/>
              </w:rPr>
              <w:t xml:space="preserve">Quintiles of Plasma </w:t>
            </w:r>
            <w:r w:rsidRPr="00C93555">
              <w:rPr>
                <w:rFonts w:ascii="Times New Roman" w:hAnsi="Times New Roman" w:cs="Times New Roman"/>
              </w:rPr>
              <w:t>Linoelaidic Acid (18:2n-6t, 9t)</w:t>
            </w:r>
            <w:r w:rsidRPr="00C93555">
              <w:rPr>
                <w:rFonts w:ascii="Times New Roman" w:hAnsi="Times New Roman" w:cs="Times New Roman"/>
                <w:bCs w:val="0"/>
                <w:color w:val="000000"/>
              </w:rPr>
              <w:t xml:space="preserve"> Concentration</w:t>
            </w:r>
            <w:r w:rsidR="009E613C">
              <w:rPr>
                <w:rFonts w:ascii="Times New Roman" w:hAnsi="Times New Roman" w:cs="Times New Roman"/>
                <w:bCs w:val="0"/>
                <w:color w:val="000000"/>
              </w:rPr>
              <w:t>s</w:t>
            </w:r>
            <w:r w:rsidRPr="00C93555">
              <w:rPr>
                <w:rFonts w:ascii="Times New Roman" w:hAnsi="Times New Roman" w:cs="Times New Roman"/>
                <w:bCs w:val="0"/>
                <w:color w:val="000000"/>
              </w:rPr>
              <w:t xml:space="preserve">, </w:t>
            </w:r>
            <w:r w:rsidRPr="00C93555">
              <w:rPr>
                <w:rFonts w:ascii="Times New Roman" w:hAnsi="Times New Roman" w:cs="Times New Roman"/>
                <w:bCs w:val="0"/>
              </w:rPr>
              <w:t>Prevalence Ratios</w:t>
            </w:r>
            <w:r w:rsidRPr="00C93555">
              <w:rPr>
                <w:rFonts w:ascii="Times New Roman" w:hAnsi="Times New Roman" w:cs="Times New Roman"/>
                <w:bCs w:val="0"/>
                <w:color w:val="000000"/>
              </w:rPr>
              <w:t xml:space="preserve"> (95% CI)</w:t>
            </w:r>
          </w:p>
        </w:tc>
        <w:tc>
          <w:tcPr>
            <w:tcW w:w="1260" w:type="dxa"/>
            <w:vMerge w:val="restart"/>
          </w:tcPr>
          <w:p w:rsidR="00D26E0B" w:rsidRPr="00C93555" w:rsidRDefault="00D26E0B" w:rsidP="00732145">
            <w:pPr>
              <w:jc w:val="center"/>
              <w:rPr>
                <w:rFonts w:ascii="Times New Roman" w:hAnsi="Times New Roman" w:cs="Times New Roman"/>
                <w:bCs w:val="0"/>
              </w:rPr>
            </w:pPr>
            <w:r w:rsidRPr="00C93555">
              <w:rPr>
                <w:rFonts w:ascii="Times New Roman" w:hAnsi="Times New Roman" w:cs="Times New Roman"/>
                <w:bCs w:val="0"/>
                <w:i/>
                <w:color w:val="000000"/>
              </w:rPr>
              <w:t>P</w:t>
            </w:r>
            <w:r w:rsidRPr="00C93555">
              <w:rPr>
                <w:rFonts w:ascii="Times New Roman" w:hAnsi="Times New Roman" w:cs="Times New Roman"/>
                <w:bCs w:val="0"/>
                <w:color w:val="000000"/>
              </w:rPr>
              <w:t xml:space="preserve"> Value for trend</w:t>
            </w:r>
            <w:r w:rsidR="00732145">
              <w:rPr>
                <w:rFonts w:ascii="Times New Roman" w:hAnsi="Times New Roman" w:cs="Times New Roman"/>
                <w:color w:val="000000"/>
                <w:vertAlign w:val="superscript"/>
              </w:rPr>
              <w:t>b</w:t>
            </w:r>
          </w:p>
        </w:tc>
      </w:tr>
      <w:tr w:rsidR="00D26E0B" w:rsidTr="00D26E0B">
        <w:tc>
          <w:tcPr>
            <w:tcW w:w="2686" w:type="dxa"/>
            <w:gridSpan w:val="2"/>
            <w:tcBorders>
              <w:bottom w:val="single" w:sz="4" w:space="0" w:color="auto"/>
            </w:tcBorders>
          </w:tcPr>
          <w:p w:rsidR="00D26E0B" w:rsidRPr="00C93555" w:rsidRDefault="00D26E0B" w:rsidP="00D26E0B">
            <w:pPr>
              <w:rPr>
                <w:rFonts w:ascii="Times New Roman" w:hAnsi="Times New Roman" w:cs="Times New Roman"/>
                <w:b/>
                <w:bCs/>
              </w:rPr>
            </w:pPr>
          </w:p>
        </w:tc>
        <w:tc>
          <w:tcPr>
            <w:tcW w:w="1254"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Q1</w:t>
            </w:r>
          </w:p>
        </w:tc>
        <w:tc>
          <w:tcPr>
            <w:tcW w:w="182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Q2</w:t>
            </w:r>
          </w:p>
        </w:tc>
        <w:tc>
          <w:tcPr>
            <w:tcW w:w="207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Q3</w:t>
            </w:r>
          </w:p>
        </w:tc>
        <w:tc>
          <w:tcPr>
            <w:tcW w:w="189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Q4</w:t>
            </w:r>
          </w:p>
        </w:tc>
        <w:tc>
          <w:tcPr>
            <w:tcW w:w="1980" w:type="dxa"/>
            <w:tcBorders>
              <w:bottom w:val="single" w:sz="4" w:space="0" w:color="auto"/>
            </w:tcBorders>
            <w:vAlign w:val="bottom"/>
          </w:tcPr>
          <w:p w:rsidR="00D26E0B" w:rsidRPr="00C93555" w:rsidRDefault="00D26E0B" w:rsidP="00D26E0B">
            <w:pPr>
              <w:jc w:val="center"/>
              <w:rPr>
                <w:rFonts w:ascii="Times New Roman" w:hAnsi="Times New Roman" w:cs="Times New Roman"/>
                <w:b/>
                <w:bCs/>
              </w:rPr>
            </w:pPr>
            <w:r w:rsidRPr="00C93555">
              <w:rPr>
                <w:rFonts w:ascii="Times New Roman" w:hAnsi="Times New Roman" w:cs="Times New Roman"/>
                <w:b/>
                <w:bCs/>
                <w:color w:val="000000"/>
              </w:rPr>
              <w:t>Q5</w:t>
            </w:r>
          </w:p>
        </w:tc>
        <w:tc>
          <w:tcPr>
            <w:tcW w:w="1260" w:type="dxa"/>
            <w:vMerge/>
            <w:tcBorders>
              <w:bottom w:val="single" w:sz="4" w:space="0" w:color="auto"/>
            </w:tcBorders>
          </w:tcPr>
          <w:p w:rsidR="00D26E0B" w:rsidRDefault="00D26E0B" w:rsidP="00D26E0B">
            <w:pPr>
              <w:jc w:val="center"/>
              <w:rPr>
                <w:b/>
                <w:bCs/>
              </w:rPr>
            </w:pPr>
          </w:p>
        </w:tc>
      </w:tr>
      <w:tr w:rsidR="00D26E0B" w:rsidTr="00D26E0B">
        <w:tc>
          <w:tcPr>
            <w:tcW w:w="2686" w:type="dxa"/>
            <w:gridSpan w:val="2"/>
            <w:tcBorders>
              <w:top w:val="single" w:sz="4" w:space="0" w:color="auto"/>
            </w:tcBorders>
          </w:tcPr>
          <w:p w:rsidR="00D26E0B" w:rsidRPr="00426073" w:rsidRDefault="00D26E0B" w:rsidP="00D26E0B">
            <w:pPr>
              <w:rPr>
                <w:rFonts w:ascii="Times New Roman" w:hAnsi="Times New Roman" w:cs="Times New Roman"/>
                <w:b/>
                <w:bCs/>
              </w:rPr>
            </w:pPr>
            <w:r w:rsidRPr="00426073">
              <w:rPr>
                <w:rFonts w:ascii="Times New Roman" w:hAnsi="Times New Roman" w:cs="Times New Roman"/>
                <w:b/>
                <w:color w:val="000000"/>
              </w:rPr>
              <w:t>Range</w:t>
            </w:r>
          </w:p>
        </w:tc>
        <w:tc>
          <w:tcPr>
            <w:tcW w:w="1254"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0.42-1.09</w:t>
            </w:r>
          </w:p>
        </w:tc>
        <w:tc>
          <w:tcPr>
            <w:tcW w:w="182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1.10-1.38</w:t>
            </w:r>
          </w:p>
        </w:tc>
        <w:tc>
          <w:tcPr>
            <w:tcW w:w="207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1.39-1.71</w:t>
            </w:r>
          </w:p>
        </w:tc>
        <w:tc>
          <w:tcPr>
            <w:tcW w:w="189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1.72-2.22</w:t>
            </w:r>
          </w:p>
        </w:tc>
        <w:tc>
          <w:tcPr>
            <w:tcW w:w="198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2.23-15.1</w:t>
            </w:r>
          </w:p>
        </w:tc>
        <w:tc>
          <w:tcPr>
            <w:tcW w:w="1260" w:type="dxa"/>
            <w:tcBorders>
              <w:top w:val="single" w:sz="4" w:space="0" w:color="auto"/>
            </w:tcBorders>
          </w:tcPr>
          <w:p w:rsidR="00D26E0B" w:rsidRPr="00426073" w:rsidRDefault="00D26E0B" w:rsidP="00D26E0B">
            <w:pPr>
              <w:jc w:val="center"/>
              <w:rPr>
                <w:rFonts w:ascii="Times New Roman" w:hAnsi="Times New Roman" w:cs="Times New Roman"/>
                <w:bCs/>
                <w:sz w:val="20"/>
                <w:szCs w:val="20"/>
              </w:rPr>
            </w:pPr>
          </w:p>
        </w:tc>
      </w:tr>
      <w:tr w:rsidR="00D26E0B" w:rsidTr="00D26E0B">
        <w:tc>
          <w:tcPr>
            <w:tcW w:w="2686" w:type="dxa"/>
            <w:gridSpan w:val="2"/>
          </w:tcPr>
          <w:p w:rsidR="00D26E0B" w:rsidRPr="00426073" w:rsidRDefault="00D26E0B" w:rsidP="00D26E0B">
            <w:pPr>
              <w:rPr>
                <w:rFonts w:ascii="Times New Roman" w:hAnsi="Times New Roman" w:cs="Times New Roman"/>
                <w:b/>
                <w:bCs/>
              </w:rPr>
            </w:pPr>
            <w:r w:rsidRPr="00426073">
              <w:rPr>
                <w:rFonts w:ascii="Times New Roman" w:hAnsi="Times New Roman" w:cs="Times New Roman"/>
                <w:b/>
                <w:bCs/>
                <w:color w:val="000000"/>
              </w:rPr>
              <w:t>Number of participants</w:t>
            </w:r>
          </w:p>
        </w:tc>
        <w:tc>
          <w:tcPr>
            <w:tcW w:w="1254"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442</w:t>
            </w:r>
          </w:p>
        </w:tc>
        <w:tc>
          <w:tcPr>
            <w:tcW w:w="182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425</w:t>
            </w:r>
          </w:p>
        </w:tc>
        <w:tc>
          <w:tcPr>
            <w:tcW w:w="207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450</w:t>
            </w:r>
          </w:p>
        </w:tc>
        <w:tc>
          <w:tcPr>
            <w:tcW w:w="189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458</w:t>
            </w:r>
          </w:p>
        </w:tc>
        <w:tc>
          <w:tcPr>
            <w:tcW w:w="1980" w:type="dxa"/>
          </w:tcPr>
          <w:p w:rsidR="00D26E0B" w:rsidRPr="00426073" w:rsidRDefault="00D26E0B" w:rsidP="00D26E0B">
            <w:pPr>
              <w:jc w:val="center"/>
              <w:rPr>
                <w:rFonts w:ascii="Times New Roman" w:hAnsi="Times New Roman" w:cs="Times New Roman"/>
                <w:bCs/>
                <w:sz w:val="20"/>
                <w:szCs w:val="20"/>
              </w:rPr>
            </w:pPr>
            <w:r w:rsidRPr="00426073">
              <w:rPr>
                <w:rFonts w:ascii="Times New Roman" w:hAnsi="Times New Roman" w:cs="Times New Roman"/>
                <w:bCs/>
                <w:sz w:val="20"/>
                <w:szCs w:val="20"/>
              </w:rPr>
              <w:t>458</w:t>
            </w:r>
          </w:p>
        </w:tc>
        <w:tc>
          <w:tcPr>
            <w:tcW w:w="1260" w:type="dxa"/>
          </w:tcPr>
          <w:p w:rsidR="00D26E0B" w:rsidRPr="00426073" w:rsidRDefault="00D26E0B" w:rsidP="00D26E0B">
            <w:pPr>
              <w:jc w:val="center"/>
              <w:rPr>
                <w:rFonts w:ascii="Times New Roman" w:hAnsi="Times New Roman" w:cs="Times New Roman"/>
                <w:bCs/>
                <w:sz w:val="20"/>
                <w:szCs w:val="20"/>
              </w:rPr>
            </w:pPr>
          </w:p>
        </w:tc>
      </w:tr>
      <w:tr w:rsidR="00D26E0B" w:rsidTr="00D26E0B">
        <w:tc>
          <w:tcPr>
            <w:tcW w:w="2686" w:type="dxa"/>
            <w:gridSpan w:val="2"/>
          </w:tcPr>
          <w:p w:rsidR="00D26E0B" w:rsidRPr="00426073" w:rsidRDefault="00D26E0B" w:rsidP="00D26E0B">
            <w:pPr>
              <w:rPr>
                <w:rFonts w:ascii="Times New Roman" w:hAnsi="Times New Roman" w:cs="Times New Roman"/>
                <w:b/>
                <w:bCs/>
              </w:rPr>
            </w:pPr>
            <w:r w:rsidRPr="00426073">
              <w:rPr>
                <w:rFonts w:ascii="Times New Roman" w:hAnsi="Times New Roman" w:cs="Times New Roman"/>
                <w:b/>
                <w:bCs/>
              </w:rPr>
              <w:t>Metabolic Syndrome</w:t>
            </w:r>
          </w:p>
        </w:tc>
        <w:tc>
          <w:tcPr>
            <w:tcW w:w="1254" w:type="dxa"/>
          </w:tcPr>
          <w:p w:rsidR="00D26E0B" w:rsidRPr="00426073" w:rsidRDefault="00D26E0B" w:rsidP="00D26E0B">
            <w:pPr>
              <w:jc w:val="center"/>
              <w:rPr>
                <w:rFonts w:ascii="Times New Roman" w:hAnsi="Times New Roman" w:cs="Times New Roman"/>
                <w:bCs/>
                <w:sz w:val="20"/>
                <w:szCs w:val="20"/>
              </w:rPr>
            </w:pPr>
          </w:p>
        </w:tc>
        <w:tc>
          <w:tcPr>
            <w:tcW w:w="1820" w:type="dxa"/>
          </w:tcPr>
          <w:p w:rsidR="00D26E0B" w:rsidRPr="00426073" w:rsidRDefault="00D26E0B" w:rsidP="00D26E0B">
            <w:pPr>
              <w:jc w:val="center"/>
              <w:rPr>
                <w:rFonts w:ascii="Times New Roman" w:hAnsi="Times New Roman" w:cs="Times New Roman"/>
                <w:bCs/>
                <w:sz w:val="20"/>
                <w:szCs w:val="20"/>
              </w:rPr>
            </w:pPr>
          </w:p>
        </w:tc>
        <w:tc>
          <w:tcPr>
            <w:tcW w:w="2070" w:type="dxa"/>
          </w:tcPr>
          <w:p w:rsidR="00D26E0B" w:rsidRPr="00426073" w:rsidRDefault="00D26E0B" w:rsidP="00D26E0B">
            <w:pPr>
              <w:jc w:val="center"/>
              <w:rPr>
                <w:rFonts w:ascii="Times New Roman" w:hAnsi="Times New Roman" w:cs="Times New Roman"/>
                <w:bCs/>
                <w:sz w:val="20"/>
                <w:szCs w:val="20"/>
              </w:rPr>
            </w:pPr>
          </w:p>
        </w:tc>
        <w:tc>
          <w:tcPr>
            <w:tcW w:w="1890" w:type="dxa"/>
          </w:tcPr>
          <w:p w:rsidR="00D26E0B" w:rsidRPr="00426073" w:rsidRDefault="00D26E0B" w:rsidP="00D26E0B">
            <w:pPr>
              <w:jc w:val="center"/>
              <w:rPr>
                <w:rFonts w:ascii="Times New Roman" w:hAnsi="Times New Roman" w:cs="Times New Roman"/>
                <w:bCs/>
                <w:sz w:val="20"/>
                <w:szCs w:val="20"/>
              </w:rPr>
            </w:pPr>
          </w:p>
        </w:tc>
        <w:tc>
          <w:tcPr>
            <w:tcW w:w="1980" w:type="dxa"/>
          </w:tcPr>
          <w:p w:rsidR="00D26E0B" w:rsidRPr="00426073" w:rsidRDefault="00D26E0B" w:rsidP="00D26E0B">
            <w:pPr>
              <w:jc w:val="center"/>
              <w:rPr>
                <w:rFonts w:ascii="Times New Roman" w:hAnsi="Times New Roman" w:cs="Times New Roman"/>
                <w:bCs/>
                <w:sz w:val="20"/>
                <w:szCs w:val="20"/>
              </w:rPr>
            </w:pPr>
          </w:p>
        </w:tc>
        <w:tc>
          <w:tcPr>
            <w:tcW w:w="1260" w:type="dxa"/>
          </w:tcPr>
          <w:p w:rsidR="00D26E0B" w:rsidRPr="00426073" w:rsidRDefault="00D26E0B" w:rsidP="00D26E0B">
            <w:pPr>
              <w:jc w:val="center"/>
              <w:rPr>
                <w:rFonts w:ascii="Times New Roman" w:hAnsi="Times New Roman" w:cs="Times New Roman"/>
                <w:bCs/>
                <w:sz w:val="20"/>
                <w:szCs w:val="20"/>
              </w:rPr>
            </w:pP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1.51 (1.10-2.08)</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1.64 (1.35-1.98)</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2.21 (1.80-2.71)</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3.26 (2.59-4.11)</w:t>
            </w:r>
          </w:p>
        </w:tc>
        <w:tc>
          <w:tcPr>
            <w:tcW w:w="1260" w:type="dxa"/>
          </w:tcPr>
          <w:p w:rsidR="00732145" w:rsidRPr="00426073" w:rsidRDefault="00732145" w:rsidP="00925D89">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&lt;.001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732145" w:rsidRPr="00426073" w:rsidRDefault="00732145" w:rsidP="00732145">
            <w:pPr>
              <w:jc w:val="center"/>
              <w:rPr>
                <w:rFonts w:ascii="Times New Roman" w:hAnsi="Times New Roman" w:cs="Times New Roman"/>
                <w:sz w:val="20"/>
                <w:szCs w:val="20"/>
              </w:rPr>
            </w:pPr>
            <w:r w:rsidRPr="00426073">
              <w:rPr>
                <w:rFonts w:ascii="Times New Roman" w:hAnsi="Times New Roman" w:cs="Times New Roman"/>
                <w:color w:val="000000"/>
                <w:sz w:val="20"/>
                <w:szCs w:val="20"/>
              </w:rPr>
              <w:t>1.00</w:t>
            </w:r>
          </w:p>
        </w:tc>
        <w:tc>
          <w:tcPr>
            <w:tcW w:w="1820" w:type="dxa"/>
          </w:tcPr>
          <w:p w:rsidR="00732145" w:rsidRPr="00426073" w:rsidRDefault="00732145" w:rsidP="00732145">
            <w:pPr>
              <w:jc w:val="center"/>
              <w:rPr>
                <w:rFonts w:ascii="Times New Roman" w:hAnsi="Times New Roman" w:cs="Times New Roman"/>
                <w:sz w:val="20"/>
                <w:szCs w:val="20"/>
              </w:rPr>
            </w:pPr>
            <w:r w:rsidRPr="00426073">
              <w:rPr>
                <w:rFonts w:ascii="Times New Roman" w:hAnsi="Times New Roman" w:cs="Times New Roman"/>
                <w:sz w:val="20"/>
                <w:szCs w:val="20"/>
              </w:rPr>
              <w:t>1.</w:t>
            </w:r>
            <w:r>
              <w:rPr>
                <w:rFonts w:ascii="Times New Roman" w:hAnsi="Times New Roman" w:cs="Times New Roman"/>
                <w:sz w:val="20"/>
                <w:szCs w:val="20"/>
              </w:rPr>
              <w:t>4</w:t>
            </w:r>
            <w:r w:rsidRPr="00426073">
              <w:rPr>
                <w:rFonts w:ascii="Times New Roman" w:hAnsi="Times New Roman" w:cs="Times New Roman"/>
                <w:sz w:val="20"/>
                <w:szCs w:val="20"/>
              </w:rPr>
              <w:t>5 (1.</w:t>
            </w:r>
            <w:r>
              <w:rPr>
                <w:rFonts w:ascii="Times New Roman" w:hAnsi="Times New Roman" w:cs="Times New Roman"/>
                <w:sz w:val="20"/>
                <w:szCs w:val="20"/>
              </w:rPr>
              <w:t>14</w:t>
            </w:r>
            <w:r w:rsidRPr="00426073">
              <w:rPr>
                <w:rFonts w:ascii="Times New Roman" w:hAnsi="Times New Roman" w:cs="Times New Roman"/>
                <w:sz w:val="20"/>
                <w:szCs w:val="20"/>
              </w:rPr>
              <w:t>-1.</w:t>
            </w:r>
            <w:r>
              <w:rPr>
                <w:rFonts w:ascii="Times New Roman" w:hAnsi="Times New Roman" w:cs="Times New Roman"/>
                <w:sz w:val="20"/>
                <w:szCs w:val="20"/>
              </w:rPr>
              <w:t>86</w:t>
            </w:r>
            <w:r w:rsidRPr="00426073">
              <w:rPr>
                <w:rFonts w:ascii="Times New Roman" w:hAnsi="Times New Roman" w:cs="Times New Roman"/>
                <w:sz w:val="20"/>
                <w:szCs w:val="20"/>
              </w:rPr>
              <w:t>)</w:t>
            </w:r>
          </w:p>
        </w:tc>
        <w:tc>
          <w:tcPr>
            <w:tcW w:w="2070" w:type="dxa"/>
          </w:tcPr>
          <w:p w:rsidR="00732145" w:rsidRPr="00426073" w:rsidRDefault="00732145" w:rsidP="00732145">
            <w:pPr>
              <w:jc w:val="center"/>
              <w:rPr>
                <w:rFonts w:ascii="Times New Roman" w:hAnsi="Times New Roman" w:cs="Times New Roman"/>
                <w:color w:val="000000"/>
                <w:sz w:val="20"/>
                <w:szCs w:val="20"/>
              </w:rPr>
            </w:pPr>
            <w:r w:rsidRPr="00426073">
              <w:rPr>
                <w:rFonts w:ascii="Times New Roman" w:hAnsi="Times New Roman" w:cs="Times New Roman"/>
                <w:color w:val="000000"/>
                <w:sz w:val="20"/>
                <w:szCs w:val="20"/>
              </w:rPr>
              <w:t>1.</w:t>
            </w:r>
            <w:r>
              <w:rPr>
                <w:rFonts w:ascii="Times New Roman" w:hAnsi="Times New Roman" w:cs="Times New Roman"/>
                <w:color w:val="000000"/>
                <w:sz w:val="20"/>
                <w:szCs w:val="20"/>
              </w:rPr>
              <w:t>54</w:t>
            </w:r>
            <w:r w:rsidRPr="00426073">
              <w:rPr>
                <w:rFonts w:ascii="Times New Roman" w:hAnsi="Times New Roman" w:cs="Times New Roman"/>
                <w:color w:val="000000"/>
                <w:sz w:val="20"/>
                <w:szCs w:val="20"/>
              </w:rPr>
              <w:t xml:space="preserve"> (1.</w:t>
            </w:r>
            <w:r>
              <w:rPr>
                <w:rFonts w:ascii="Times New Roman" w:hAnsi="Times New Roman" w:cs="Times New Roman"/>
                <w:color w:val="000000"/>
                <w:sz w:val="20"/>
                <w:szCs w:val="20"/>
              </w:rPr>
              <w:t>32</w:t>
            </w:r>
            <w:r w:rsidRPr="00426073">
              <w:rPr>
                <w:rFonts w:ascii="Times New Roman" w:hAnsi="Times New Roman" w:cs="Times New Roman"/>
                <w:color w:val="000000"/>
                <w:sz w:val="20"/>
                <w:szCs w:val="20"/>
              </w:rPr>
              <w:t>-1.</w:t>
            </w:r>
            <w:r>
              <w:rPr>
                <w:rFonts w:ascii="Times New Roman" w:hAnsi="Times New Roman" w:cs="Times New Roman"/>
                <w:color w:val="000000"/>
                <w:sz w:val="20"/>
                <w:szCs w:val="20"/>
              </w:rPr>
              <w:t>79</w:t>
            </w:r>
            <w:r w:rsidRPr="00426073">
              <w:rPr>
                <w:rFonts w:ascii="Times New Roman" w:hAnsi="Times New Roman" w:cs="Times New Roman"/>
                <w:color w:val="000000"/>
                <w:sz w:val="20"/>
                <w:szCs w:val="20"/>
              </w:rPr>
              <w:t>)</w:t>
            </w:r>
          </w:p>
        </w:tc>
        <w:tc>
          <w:tcPr>
            <w:tcW w:w="1890" w:type="dxa"/>
          </w:tcPr>
          <w:p w:rsidR="00732145" w:rsidRPr="00426073" w:rsidRDefault="00732145" w:rsidP="00732145">
            <w:pPr>
              <w:jc w:val="center"/>
              <w:rPr>
                <w:rFonts w:ascii="Times New Roman" w:hAnsi="Times New Roman" w:cs="Times New Roman"/>
                <w:color w:val="000000"/>
                <w:sz w:val="20"/>
                <w:szCs w:val="20"/>
              </w:rPr>
            </w:pPr>
            <w:r w:rsidRPr="00426073">
              <w:rPr>
                <w:rFonts w:ascii="Times New Roman" w:hAnsi="Times New Roman" w:cs="Times New Roman"/>
                <w:color w:val="000000"/>
                <w:sz w:val="20"/>
                <w:szCs w:val="20"/>
              </w:rPr>
              <w:t>1.</w:t>
            </w:r>
            <w:r>
              <w:rPr>
                <w:rFonts w:ascii="Times New Roman" w:hAnsi="Times New Roman" w:cs="Times New Roman"/>
                <w:color w:val="000000"/>
                <w:sz w:val="20"/>
                <w:szCs w:val="20"/>
              </w:rPr>
              <w:t>9</w:t>
            </w:r>
            <w:r w:rsidRPr="00426073">
              <w:rPr>
                <w:rFonts w:ascii="Times New Roman" w:hAnsi="Times New Roman" w:cs="Times New Roman"/>
                <w:color w:val="000000"/>
                <w:sz w:val="20"/>
                <w:szCs w:val="20"/>
              </w:rPr>
              <w:t>9 (1.</w:t>
            </w:r>
            <w:r>
              <w:rPr>
                <w:rFonts w:ascii="Times New Roman" w:hAnsi="Times New Roman" w:cs="Times New Roman"/>
                <w:color w:val="000000"/>
                <w:sz w:val="20"/>
                <w:szCs w:val="20"/>
              </w:rPr>
              <w:t>71</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32</w:t>
            </w:r>
            <w:r w:rsidRPr="00426073">
              <w:rPr>
                <w:rFonts w:ascii="Times New Roman" w:hAnsi="Times New Roman" w:cs="Times New Roman"/>
                <w:color w:val="000000"/>
                <w:sz w:val="20"/>
                <w:szCs w:val="20"/>
              </w:rPr>
              <w:t>)</w:t>
            </w:r>
          </w:p>
        </w:tc>
        <w:tc>
          <w:tcPr>
            <w:tcW w:w="1980" w:type="dxa"/>
          </w:tcPr>
          <w:p w:rsidR="00732145" w:rsidRPr="00426073" w:rsidRDefault="00732145" w:rsidP="00732145">
            <w:pPr>
              <w:jc w:val="center"/>
              <w:rPr>
                <w:rFonts w:ascii="Times New Roman" w:hAnsi="Times New Roman" w:cs="Times New Roman"/>
                <w:color w:val="000000"/>
                <w:sz w:val="20"/>
                <w:szCs w:val="20"/>
              </w:rPr>
            </w:pPr>
            <w:r w:rsidRPr="00426073">
              <w:rPr>
                <w:rFonts w:ascii="Times New Roman" w:hAnsi="Times New Roman" w:cs="Times New Roman"/>
                <w:color w:val="000000"/>
                <w:sz w:val="20"/>
                <w:szCs w:val="20"/>
              </w:rPr>
              <w:t>2.</w:t>
            </w:r>
            <w:r>
              <w:rPr>
                <w:rFonts w:ascii="Times New Roman" w:hAnsi="Times New Roman" w:cs="Times New Roman"/>
                <w:color w:val="000000"/>
                <w:sz w:val="20"/>
                <w:szCs w:val="20"/>
              </w:rPr>
              <w:t>80</w:t>
            </w:r>
            <w:r w:rsidRPr="004260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1-</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39</w:t>
            </w:r>
            <w:r w:rsidRPr="00426073">
              <w:rPr>
                <w:rFonts w:ascii="Times New Roman" w:hAnsi="Times New Roman" w:cs="Times New Roman"/>
                <w:color w:val="000000"/>
                <w:sz w:val="20"/>
                <w:szCs w:val="20"/>
              </w:rPr>
              <w:t>)</w:t>
            </w:r>
          </w:p>
        </w:tc>
        <w:tc>
          <w:tcPr>
            <w:tcW w:w="1260" w:type="dxa"/>
          </w:tcPr>
          <w:p w:rsidR="00732145" w:rsidRPr="00426073" w:rsidRDefault="004B2B5F" w:rsidP="00925D89">
            <w:pPr>
              <w:jc w:val="center"/>
              <w:rPr>
                <w:rFonts w:ascii="Times New Roman" w:hAnsi="Times New Roman" w:cs="Times New Roman"/>
                <w:color w:val="000000"/>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w:t>
            </w:r>
            <w:r>
              <w:rPr>
                <w:rFonts w:ascii="Times New Roman" w:hAnsi="Times New Roman" w:cs="Times New Roman"/>
                <w:sz w:val="20"/>
                <w:szCs w:val="20"/>
              </w:rPr>
              <w:t>45</w:t>
            </w:r>
            <w:r w:rsidRPr="00426073">
              <w:rPr>
                <w:rFonts w:ascii="Times New Roman" w:hAnsi="Times New Roman" w:cs="Times New Roman"/>
                <w:sz w:val="20"/>
                <w:szCs w:val="20"/>
              </w:rPr>
              <w:t xml:space="preserve"> (1.</w:t>
            </w:r>
            <w:r>
              <w:rPr>
                <w:rFonts w:ascii="Times New Roman" w:hAnsi="Times New Roman" w:cs="Times New Roman"/>
                <w:sz w:val="20"/>
                <w:szCs w:val="20"/>
              </w:rPr>
              <w:t>14</w:t>
            </w:r>
            <w:r w:rsidRPr="00426073">
              <w:rPr>
                <w:rFonts w:ascii="Times New Roman" w:hAnsi="Times New Roman" w:cs="Times New Roman"/>
                <w:sz w:val="20"/>
                <w:szCs w:val="20"/>
              </w:rPr>
              <w:t>-1.</w:t>
            </w:r>
            <w:r>
              <w:rPr>
                <w:rFonts w:ascii="Times New Roman" w:hAnsi="Times New Roman" w:cs="Times New Roman"/>
                <w:sz w:val="20"/>
                <w:szCs w:val="20"/>
              </w:rPr>
              <w:t>86</w:t>
            </w:r>
            <w:r w:rsidRPr="00426073">
              <w:rPr>
                <w:rFonts w:ascii="Times New Roman" w:hAnsi="Times New Roman" w:cs="Times New Roman"/>
                <w:sz w:val="20"/>
                <w:szCs w:val="20"/>
              </w:rPr>
              <w:t>)</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w:t>
            </w:r>
            <w:r>
              <w:rPr>
                <w:rFonts w:ascii="Times New Roman" w:hAnsi="Times New Roman" w:cs="Times New Roman"/>
                <w:color w:val="000000"/>
                <w:sz w:val="20"/>
                <w:szCs w:val="20"/>
              </w:rPr>
              <w:t>57</w:t>
            </w:r>
            <w:r w:rsidRPr="00426073">
              <w:rPr>
                <w:rFonts w:ascii="Times New Roman" w:hAnsi="Times New Roman" w:cs="Times New Roman"/>
                <w:color w:val="000000"/>
                <w:sz w:val="20"/>
                <w:szCs w:val="20"/>
              </w:rPr>
              <w:t xml:space="preserve"> (1.</w:t>
            </w:r>
            <w:r>
              <w:rPr>
                <w:rFonts w:ascii="Times New Roman" w:hAnsi="Times New Roman" w:cs="Times New Roman"/>
                <w:color w:val="000000"/>
                <w:sz w:val="20"/>
                <w:szCs w:val="20"/>
              </w:rPr>
              <w:t>34</w:t>
            </w:r>
            <w:r w:rsidRPr="00426073">
              <w:rPr>
                <w:rFonts w:ascii="Times New Roman" w:hAnsi="Times New Roman" w:cs="Times New Roman"/>
                <w:color w:val="000000"/>
                <w:sz w:val="20"/>
                <w:szCs w:val="20"/>
              </w:rPr>
              <w:t>-1.</w:t>
            </w:r>
            <w:r>
              <w:rPr>
                <w:rFonts w:ascii="Times New Roman" w:hAnsi="Times New Roman" w:cs="Times New Roman"/>
                <w:color w:val="000000"/>
                <w:sz w:val="20"/>
                <w:szCs w:val="20"/>
              </w:rPr>
              <w:t>83</w:t>
            </w:r>
            <w:r w:rsidRPr="00426073">
              <w:rPr>
                <w:rFonts w:ascii="Times New Roman" w:hAnsi="Times New Roman" w:cs="Times New Roman"/>
                <w:color w:val="000000"/>
                <w:sz w:val="20"/>
                <w:szCs w:val="20"/>
              </w:rPr>
              <w:t>)</w:t>
            </w:r>
          </w:p>
        </w:tc>
        <w:tc>
          <w:tcPr>
            <w:tcW w:w="1890" w:type="dxa"/>
          </w:tcPr>
          <w:p w:rsidR="00732145" w:rsidRPr="00426073" w:rsidRDefault="00732145" w:rsidP="00732145">
            <w:pPr>
              <w:jc w:val="center"/>
              <w:rPr>
                <w:rFonts w:ascii="Times New Roman" w:hAnsi="Times New Roman" w:cs="Times New Roman"/>
                <w:bCs/>
                <w:sz w:val="20"/>
                <w:szCs w:val="20"/>
              </w:rPr>
            </w:pP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09</w:t>
            </w:r>
            <w:r w:rsidRPr="00426073">
              <w:rPr>
                <w:rFonts w:ascii="Times New Roman" w:hAnsi="Times New Roman" w:cs="Times New Roman"/>
                <w:color w:val="000000"/>
                <w:sz w:val="20"/>
                <w:szCs w:val="20"/>
              </w:rPr>
              <w:t xml:space="preserve"> (1.</w:t>
            </w:r>
            <w:r>
              <w:rPr>
                <w:rFonts w:ascii="Times New Roman" w:hAnsi="Times New Roman" w:cs="Times New Roman"/>
                <w:color w:val="000000"/>
                <w:sz w:val="20"/>
                <w:szCs w:val="20"/>
              </w:rPr>
              <w:t>78</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45</w:t>
            </w:r>
            <w:r w:rsidRPr="00426073">
              <w:rPr>
                <w:rFonts w:ascii="Times New Roman" w:hAnsi="Times New Roman" w:cs="Times New Roman"/>
                <w:color w:val="000000"/>
                <w:sz w:val="20"/>
                <w:szCs w:val="20"/>
              </w:rPr>
              <w:t>)</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2.</w:t>
            </w:r>
            <w:r>
              <w:rPr>
                <w:rFonts w:ascii="Times New Roman" w:hAnsi="Times New Roman" w:cs="Times New Roman"/>
                <w:color w:val="000000"/>
                <w:sz w:val="20"/>
                <w:szCs w:val="20"/>
              </w:rPr>
              <w:t>88</w:t>
            </w:r>
            <w:r w:rsidRPr="004260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37</w:t>
            </w:r>
            <w:r w:rsidRPr="00426073">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426073">
              <w:rPr>
                <w:rFonts w:ascii="Times New Roman" w:hAnsi="Times New Roman" w:cs="Times New Roman"/>
                <w:color w:val="000000"/>
                <w:sz w:val="20"/>
                <w:szCs w:val="20"/>
              </w:rPr>
              <w:t>.4</w:t>
            </w:r>
            <w:r>
              <w:rPr>
                <w:rFonts w:ascii="Times New Roman" w:hAnsi="Times New Roman" w:cs="Times New Roman"/>
                <w:color w:val="000000"/>
                <w:sz w:val="20"/>
                <w:szCs w:val="20"/>
              </w:rPr>
              <w:t>9</w:t>
            </w:r>
            <w:r w:rsidRPr="00426073">
              <w:rPr>
                <w:rFonts w:ascii="Times New Roman" w:hAnsi="Times New Roman" w:cs="Times New Roman"/>
                <w:color w:val="000000"/>
                <w:sz w:val="20"/>
                <w:szCs w:val="20"/>
              </w:rPr>
              <w:t>)</w:t>
            </w:r>
          </w:p>
        </w:tc>
        <w:tc>
          <w:tcPr>
            <w:tcW w:w="126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color w:val="000000"/>
                <w:sz w:val="20"/>
                <w:szCs w:val="20"/>
              </w:rPr>
              <w:t>&lt;</w:t>
            </w:r>
            <w:r w:rsidR="00732145" w:rsidRPr="00426073">
              <w:rPr>
                <w:rFonts w:ascii="Times New Roman" w:hAnsi="Times New Roman" w:cs="Times New Roman"/>
                <w:color w:val="000000"/>
                <w:sz w:val="20"/>
                <w:szCs w:val="20"/>
              </w:rPr>
              <w:t>.001</w:t>
            </w:r>
          </w:p>
        </w:tc>
      </w:tr>
      <w:tr w:rsidR="00732145" w:rsidRPr="006D75CC" w:rsidTr="00D26E0B">
        <w:tc>
          <w:tcPr>
            <w:tcW w:w="2686" w:type="dxa"/>
            <w:gridSpan w:val="2"/>
          </w:tcPr>
          <w:p w:rsidR="00732145" w:rsidRPr="00426073" w:rsidRDefault="00732145" w:rsidP="00732145">
            <w:pPr>
              <w:rPr>
                <w:rFonts w:ascii="Times New Roman" w:hAnsi="Times New Roman" w:cs="Times New Roman"/>
                <w:b/>
                <w:color w:val="000000"/>
              </w:rPr>
            </w:pPr>
            <w:r w:rsidRPr="00426073">
              <w:rPr>
                <w:rFonts w:ascii="Times New Roman" w:hAnsi="Times New Roman" w:cs="Times New Roman"/>
                <w:b/>
                <w:color w:val="000000"/>
              </w:rPr>
              <w:t>Large waistline</w:t>
            </w:r>
          </w:p>
        </w:tc>
        <w:tc>
          <w:tcPr>
            <w:tcW w:w="1254" w:type="dxa"/>
          </w:tcPr>
          <w:p w:rsidR="00732145" w:rsidRPr="00426073" w:rsidRDefault="00732145" w:rsidP="00732145">
            <w:pPr>
              <w:jc w:val="center"/>
              <w:rPr>
                <w:rFonts w:ascii="Times New Roman" w:hAnsi="Times New Roman" w:cs="Times New Roman"/>
                <w:bCs/>
                <w:sz w:val="20"/>
                <w:szCs w:val="20"/>
              </w:rPr>
            </w:pPr>
          </w:p>
        </w:tc>
        <w:tc>
          <w:tcPr>
            <w:tcW w:w="1820" w:type="dxa"/>
          </w:tcPr>
          <w:p w:rsidR="00732145" w:rsidRPr="00426073" w:rsidRDefault="00732145" w:rsidP="00732145">
            <w:pPr>
              <w:jc w:val="center"/>
              <w:rPr>
                <w:rFonts w:ascii="Times New Roman" w:hAnsi="Times New Roman" w:cs="Times New Roman"/>
                <w:bCs/>
                <w:sz w:val="20"/>
                <w:szCs w:val="20"/>
              </w:rPr>
            </w:pPr>
          </w:p>
        </w:tc>
        <w:tc>
          <w:tcPr>
            <w:tcW w:w="2070" w:type="dxa"/>
          </w:tcPr>
          <w:p w:rsidR="00732145" w:rsidRPr="00426073" w:rsidRDefault="00732145" w:rsidP="00732145">
            <w:pPr>
              <w:jc w:val="center"/>
              <w:rPr>
                <w:rFonts w:ascii="Times New Roman" w:hAnsi="Times New Roman" w:cs="Times New Roman"/>
                <w:bCs/>
                <w:sz w:val="20"/>
                <w:szCs w:val="20"/>
              </w:rPr>
            </w:pPr>
          </w:p>
        </w:tc>
        <w:tc>
          <w:tcPr>
            <w:tcW w:w="1890" w:type="dxa"/>
          </w:tcPr>
          <w:p w:rsidR="00732145" w:rsidRPr="00426073" w:rsidRDefault="00732145" w:rsidP="00732145">
            <w:pPr>
              <w:jc w:val="center"/>
              <w:rPr>
                <w:rFonts w:ascii="Times New Roman" w:hAnsi="Times New Roman" w:cs="Times New Roman"/>
                <w:bCs/>
                <w:sz w:val="20"/>
                <w:szCs w:val="20"/>
              </w:rPr>
            </w:pPr>
          </w:p>
        </w:tc>
        <w:tc>
          <w:tcPr>
            <w:tcW w:w="1980" w:type="dxa"/>
          </w:tcPr>
          <w:p w:rsidR="00732145" w:rsidRPr="00426073" w:rsidRDefault="00732145" w:rsidP="00732145">
            <w:pPr>
              <w:jc w:val="center"/>
              <w:rPr>
                <w:rFonts w:ascii="Times New Roman" w:hAnsi="Times New Roman" w:cs="Times New Roman"/>
                <w:bCs/>
                <w:sz w:val="20"/>
                <w:szCs w:val="20"/>
              </w:rPr>
            </w:pPr>
          </w:p>
        </w:tc>
        <w:tc>
          <w:tcPr>
            <w:tcW w:w="1260" w:type="dxa"/>
          </w:tcPr>
          <w:p w:rsidR="00732145" w:rsidRPr="00426073" w:rsidRDefault="00732145" w:rsidP="00732145">
            <w:pPr>
              <w:jc w:val="center"/>
              <w:rPr>
                <w:rFonts w:ascii="Times New Roman" w:hAnsi="Times New Roman" w:cs="Times New Roman"/>
                <w:bCs/>
                <w:sz w:val="20"/>
                <w:szCs w:val="20"/>
              </w:rPr>
            </w:pP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820" w:type="dxa"/>
          </w:tcPr>
          <w:p w:rsidR="00732145" w:rsidRPr="00426073" w:rsidRDefault="00732145" w:rsidP="00732145">
            <w:pPr>
              <w:autoSpaceDE w:val="0"/>
              <w:autoSpaceDN w:val="0"/>
              <w:adjustRightInd w:val="0"/>
              <w:jc w:val="center"/>
              <w:rPr>
                <w:rFonts w:ascii="Times New Roman" w:hAnsi="Times New Roman" w:cs="Times New Roman"/>
                <w:bCs/>
                <w:sz w:val="20"/>
                <w:szCs w:val="20"/>
              </w:rPr>
            </w:pPr>
            <w:r w:rsidRPr="00426073">
              <w:rPr>
                <w:rFonts w:ascii="Times New Roman" w:hAnsi="Times New Roman" w:cs="Times New Roman"/>
                <w:sz w:val="20"/>
                <w:szCs w:val="20"/>
              </w:rPr>
              <w:t>1.33 (1.20-1.57)</w:t>
            </w:r>
          </w:p>
        </w:tc>
        <w:tc>
          <w:tcPr>
            <w:tcW w:w="2070" w:type="dxa"/>
          </w:tcPr>
          <w:p w:rsidR="00732145" w:rsidRPr="00426073" w:rsidRDefault="00732145" w:rsidP="00732145">
            <w:pPr>
              <w:autoSpaceDE w:val="0"/>
              <w:autoSpaceDN w:val="0"/>
              <w:adjustRightInd w:val="0"/>
              <w:jc w:val="center"/>
              <w:rPr>
                <w:rFonts w:ascii="Times New Roman" w:hAnsi="Times New Roman" w:cs="Times New Roman"/>
                <w:bCs/>
                <w:sz w:val="20"/>
                <w:szCs w:val="20"/>
              </w:rPr>
            </w:pPr>
            <w:r w:rsidRPr="00426073">
              <w:rPr>
                <w:rFonts w:ascii="Times New Roman" w:hAnsi="Times New Roman" w:cs="Times New Roman"/>
                <w:sz w:val="20"/>
                <w:szCs w:val="20"/>
              </w:rPr>
              <w:t>1.48 (1.30-1.69)</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1.68 (1.42-1.98)</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1.80 (1.45-2.24)</w:t>
            </w:r>
          </w:p>
        </w:tc>
        <w:tc>
          <w:tcPr>
            <w:tcW w:w="126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732145" w:rsidRPr="00426073" w:rsidRDefault="00732145" w:rsidP="00732145">
            <w:pPr>
              <w:jc w:val="center"/>
              <w:rPr>
                <w:rFonts w:ascii="Times New Roman" w:hAnsi="Times New Roman" w:cs="Times New Roman"/>
                <w:sz w:val="20"/>
                <w:szCs w:val="20"/>
              </w:rPr>
            </w:pPr>
            <w:r w:rsidRPr="00426073">
              <w:rPr>
                <w:rFonts w:ascii="Times New Roman" w:hAnsi="Times New Roman" w:cs="Times New Roman"/>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1.30 (1.12-1.50)</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1.45 (1.29-1.63)</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1.63 (1.39-1.90)</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1.69 (1.41-2.04)</w:t>
            </w:r>
          </w:p>
        </w:tc>
        <w:tc>
          <w:tcPr>
            <w:tcW w:w="126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1.30 (1.10-1.5</w:t>
            </w:r>
            <w:r>
              <w:rPr>
                <w:rFonts w:ascii="Times New Roman" w:hAnsi="Times New Roman" w:cs="Times New Roman"/>
                <w:sz w:val="20"/>
                <w:szCs w:val="20"/>
              </w:rPr>
              <w:t>2</w:t>
            </w:r>
            <w:r w:rsidRPr="00426073">
              <w:rPr>
                <w:rFonts w:ascii="Times New Roman" w:hAnsi="Times New Roman" w:cs="Times New Roman"/>
                <w:sz w:val="20"/>
                <w:szCs w:val="20"/>
              </w:rPr>
              <w:t>)</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1.4</w:t>
            </w:r>
            <w:r>
              <w:rPr>
                <w:rFonts w:ascii="Times New Roman" w:hAnsi="Times New Roman" w:cs="Times New Roman"/>
                <w:sz w:val="20"/>
                <w:szCs w:val="20"/>
              </w:rPr>
              <w:t>6</w:t>
            </w:r>
            <w:r w:rsidRPr="00426073">
              <w:rPr>
                <w:rFonts w:ascii="Times New Roman" w:hAnsi="Times New Roman" w:cs="Times New Roman"/>
                <w:sz w:val="20"/>
                <w:szCs w:val="20"/>
              </w:rPr>
              <w:t xml:space="preserve"> (1.30-1.6</w:t>
            </w:r>
            <w:r>
              <w:rPr>
                <w:rFonts w:ascii="Times New Roman" w:hAnsi="Times New Roman" w:cs="Times New Roman"/>
                <w:sz w:val="20"/>
                <w:szCs w:val="20"/>
              </w:rPr>
              <w:t>4</w:t>
            </w:r>
            <w:r w:rsidRPr="00426073">
              <w:rPr>
                <w:rFonts w:ascii="Times New Roman" w:hAnsi="Times New Roman" w:cs="Times New Roman"/>
                <w:sz w:val="20"/>
                <w:szCs w:val="20"/>
              </w:rPr>
              <w:t>)</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1.6</w:t>
            </w:r>
            <w:r>
              <w:rPr>
                <w:rFonts w:ascii="Times New Roman" w:hAnsi="Times New Roman" w:cs="Times New Roman"/>
                <w:sz w:val="20"/>
                <w:szCs w:val="20"/>
              </w:rPr>
              <w:t>8</w:t>
            </w:r>
            <w:r w:rsidRPr="00426073">
              <w:rPr>
                <w:rFonts w:ascii="Times New Roman" w:hAnsi="Times New Roman" w:cs="Times New Roman"/>
                <w:sz w:val="20"/>
                <w:szCs w:val="20"/>
              </w:rPr>
              <w:t xml:space="preserve"> (1.4</w:t>
            </w:r>
            <w:r>
              <w:rPr>
                <w:rFonts w:ascii="Times New Roman" w:hAnsi="Times New Roman" w:cs="Times New Roman"/>
                <w:sz w:val="20"/>
                <w:szCs w:val="20"/>
              </w:rPr>
              <w:t>2</w:t>
            </w:r>
            <w:r w:rsidRPr="00426073">
              <w:rPr>
                <w:rFonts w:ascii="Times New Roman" w:hAnsi="Times New Roman" w:cs="Times New Roman"/>
                <w:sz w:val="20"/>
                <w:szCs w:val="20"/>
              </w:rPr>
              <w:t>-</w:t>
            </w:r>
            <w:r>
              <w:rPr>
                <w:rFonts w:ascii="Times New Roman" w:hAnsi="Times New Roman" w:cs="Times New Roman"/>
                <w:sz w:val="20"/>
                <w:szCs w:val="20"/>
              </w:rPr>
              <w:t>1</w:t>
            </w:r>
            <w:r w:rsidRPr="00426073">
              <w:rPr>
                <w:rFonts w:ascii="Times New Roman" w:hAnsi="Times New Roman" w:cs="Times New Roman"/>
                <w:sz w:val="20"/>
                <w:szCs w:val="20"/>
              </w:rPr>
              <w:t>.</w:t>
            </w:r>
            <w:r>
              <w:rPr>
                <w:rFonts w:ascii="Times New Roman" w:hAnsi="Times New Roman" w:cs="Times New Roman"/>
                <w:sz w:val="20"/>
                <w:szCs w:val="20"/>
              </w:rPr>
              <w:t>98</w:t>
            </w:r>
            <w:r w:rsidRPr="00426073">
              <w:rPr>
                <w:rFonts w:ascii="Times New Roman" w:hAnsi="Times New Roman" w:cs="Times New Roman"/>
                <w:sz w:val="20"/>
                <w:szCs w:val="20"/>
              </w:rPr>
              <w:t>)</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1.7</w:t>
            </w:r>
            <w:r>
              <w:rPr>
                <w:rFonts w:ascii="Times New Roman" w:hAnsi="Times New Roman" w:cs="Times New Roman"/>
                <w:sz w:val="20"/>
                <w:szCs w:val="20"/>
              </w:rPr>
              <w:t>4</w:t>
            </w:r>
            <w:r w:rsidRPr="00426073">
              <w:rPr>
                <w:rFonts w:ascii="Times New Roman" w:hAnsi="Times New Roman" w:cs="Times New Roman"/>
                <w:sz w:val="20"/>
                <w:szCs w:val="20"/>
              </w:rPr>
              <w:t xml:space="preserve"> (1.4</w:t>
            </w:r>
            <w:r>
              <w:rPr>
                <w:rFonts w:ascii="Times New Roman" w:hAnsi="Times New Roman" w:cs="Times New Roman"/>
                <w:sz w:val="20"/>
                <w:szCs w:val="20"/>
              </w:rPr>
              <w:t>6</w:t>
            </w:r>
            <w:r w:rsidRPr="00426073">
              <w:rPr>
                <w:rFonts w:ascii="Times New Roman" w:hAnsi="Times New Roman" w:cs="Times New Roman"/>
                <w:sz w:val="20"/>
                <w:szCs w:val="20"/>
              </w:rPr>
              <w:t>-2.09)</w:t>
            </w:r>
          </w:p>
        </w:tc>
        <w:tc>
          <w:tcPr>
            <w:tcW w:w="126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D26E0B">
        <w:tc>
          <w:tcPr>
            <w:tcW w:w="2686" w:type="dxa"/>
            <w:gridSpan w:val="2"/>
          </w:tcPr>
          <w:p w:rsidR="00732145" w:rsidRPr="00426073" w:rsidRDefault="00732145" w:rsidP="00732145">
            <w:pPr>
              <w:autoSpaceDE w:val="0"/>
              <w:autoSpaceDN w:val="0"/>
              <w:adjustRightInd w:val="0"/>
              <w:spacing w:before="100" w:after="100"/>
              <w:rPr>
                <w:rFonts w:ascii="Times New Roman" w:hAnsi="Times New Roman" w:cs="Times New Roman"/>
                <w:b/>
                <w:color w:val="000000"/>
              </w:rPr>
            </w:pPr>
            <w:r w:rsidRPr="00426073">
              <w:rPr>
                <w:rFonts w:ascii="Times New Roman" w:hAnsi="Times New Roman" w:cs="Times New Roman"/>
                <w:b/>
              </w:rPr>
              <w:t xml:space="preserve">High triglyceride level </w:t>
            </w:r>
          </w:p>
        </w:tc>
        <w:tc>
          <w:tcPr>
            <w:tcW w:w="1254" w:type="dxa"/>
          </w:tcPr>
          <w:p w:rsidR="00732145" w:rsidRPr="00426073" w:rsidRDefault="00732145" w:rsidP="00732145">
            <w:pPr>
              <w:jc w:val="center"/>
              <w:rPr>
                <w:rFonts w:ascii="Times New Roman" w:hAnsi="Times New Roman" w:cs="Times New Roman"/>
                <w:bCs/>
                <w:sz w:val="20"/>
                <w:szCs w:val="20"/>
              </w:rPr>
            </w:pPr>
          </w:p>
        </w:tc>
        <w:tc>
          <w:tcPr>
            <w:tcW w:w="1820" w:type="dxa"/>
          </w:tcPr>
          <w:p w:rsidR="00732145" w:rsidRPr="00426073" w:rsidRDefault="00732145" w:rsidP="00732145">
            <w:pPr>
              <w:autoSpaceDE w:val="0"/>
              <w:autoSpaceDN w:val="0"/>
              <w:adjustRightInd w:val="0"/>
              <w:rPr>
                <w:rFonts w:ascii="Times New Roman" w:hAnsi="Times New Roman" w:cs="Times New Roman"/>
                <w:bCs/>
                <w:sz w:val="20"/>
                <w:szCs w:val="20"/>
              </w:rPr>
            </w:pPr>
          </w:p>
        </w:tc>
        <w:tc>
          <w:tcPr>
            <w:tcW w:w="2070" w:type="dxa"/>
          </w:tcPr>
          <w:p w:rsidR="00732145" w:rsidRPr="00426073" w:rsidRDefault="00732145" w:rsidP="00732145">
            <w:pPr>
              <w:jc w:val="center"/>
              <w:rPr>
                <w:rFonts w:ascii="Times New Roman" w:hAnsi="Times New Roman" w:cs="Times New Roman"/>
                <w:bCs/>
                <w:sz w:val="20"/>
                <w:szCs w:val="20"/>
              </w:rPr>
            </w:pPr>
          </w:p>
        </w:tc>
        <w:tc>
          <w:tcPr>
            <w:tcW w:w="1890" w:type="dxa"/>
          </w:tcPr>
          <w:p w:rsidR="00732145" w:rsidRPr="00426073" w:rsidRDefault="00732145" w:rsidP="00732145">
            <w:pPr>
              <w:jc w:val="center"/>
              <w:rPr>
                <w:rFonts w:ascii="Times New Roman" w:hAnsi="Times New Roman" w:cs="Times New Roman"/>
                <w:bCs/>
                <w:sz w:val="20"/>
                <w:szCs w:val="20"/>
              </w:rPr>
            </w:pPr>
          </w:p>
        </w:tc>
        <w:tc>
          <w:tcPr>
            <w:tcW w:w="1980" w:type="dxa"/>
          </w:tcPr>
          <w:p w:rsidR="00732145" w:rsidRPr="00426073" w:rsidRDefault="00732145" w:rsidP="00732145">
            <w:pPr>
              <w:jc w:val="center"/>
              <w:rPr>
                <w:rFonts w:ascii="Times New Roman" w:hAnsi="Times New Roman" w:cs="Times New Roman"/>
                <w:bCs/>
                <w:sz w:val="20"/>
                <w:szCs w:val="20"/>
              </w:rPr>
            </w:pPr>
          </w:p>
        </w:tc>
        <w:tc>
          <w:tcPr>
            <w:tcW w:w="1260" w:type="dxa"/>
          </w:tcPr>
          <w:p w:rsidR="00732145" w:rsidRPr="00426073" w:rsidRDefault="00732145" w:rsidP="00732145">
            <w:pPr>
              <w:jc w:val="center"/>
              <w:rPr>
                <w:rFonts w:ascii="Times New Roman" w:hAnsi="Times New Roman" w:cs="Times New Roman"/>
                <w:bCs/>
                <w:sz w:val="20"/>
                <w:szCs w:val="20"/>
              </w:rPr>
            </w:pP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3.53 (0.93-13.43)</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7.48 (3.00-18.68)</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19.33 (8.05-46.44)</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37.88 (16.05-89.37)</w:t>
            </w:r>
          </w:p>
        </w:tc>
        <w:tc>
          <w:tcPr>
            <w:tcW w:w="126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3.</w:t>
            </w:r>
            <w:r>
              <w:rPr>
                <w:rFonts w:ascii="Times New Roman" w:hAnsi="Times New Roman" w:cs="Times New Roman"/>
                <w:bCs/>
                <w:sz w:val="20"/>
                <w:szCs w:val="20"/>
              </w:rPr>
              <w:t>67</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06</w:t>
            </w:r>
            <w:r w:rsidRPr="00426073">
              <w:rPr>
                <w:rFonts w:ascii="Times New Roman" w:hAnsi="Times New Roman" w:cs="Times New Roman"/>
                <w:bCs/>
                <w:sz w:val="20"/>
                <w:szCs w:val="20"/>
              </w:rPr>
              <w:t>-12.</w:t>
            </w:r>
            <w:r>
              <w:rPr>
                <w:rFonts w:ascii="Times New Roman" w:hAnsi="Times New Roman" w:cs="Times New Roman"/>
                <w:bCs/>
                <w:sz w:val="20"/>
                <w:szCs w:val="20"/>
              </w:rPr>
              <w:t>7</w:t>
            </w:r>
            <w:r w:rsidRPr="00426073">
              <w:rPr>
                <w:rFonts w:ascii="Times New Roman" w:hAnsi="Times New Roman" w:cs="Times New Roman"/>
                <w:bCs/>
                <w:sz w:val="20"/>
                <w:szCs w:val="20"/>
              </w:rPr>
              <w:t>3)</w:t>
            </w:r>
          </w:p>
        </w:tc>
        <w:tc>
          <w:tcPr>
            <w:tcW w:w="2070" w:type="dxa"/>
          </w:tcPr>
          <w:p w:rsidR="00732145" w:rsidRPr="00426073" w:rsidRDefault="00732145" w:rsidP="00732145">
            <w:pPr>
              <w:jc w:val="center"/>
              <w:rPr>
                <w:rFonts w:ascii="Times New Roman" w:hAnsi="Times New Roman" w:cs="Times New Roman"/>
                <w:bCs/>
                <w:sz w:val="20"/>
                <w:szCs w:val="20"/>
              </w:rPr>
            </w:pPr>
            <w:r>
              <w:rPr>
                <w:rFonts w:ascii="Times New Roman" w:hAnsi="Times New Roman" w:cs="Times New Roman"/>
                <w:bCs/>
                <w:sz w:val="20"/>
                <w:szCs w:val="20"/>
              </w:rPr>
              <w:t>8</w:t>
            </w:r>
            <w:r w:rsidRPr="00426073">
              <w:rPr>
                <w:rFonts w:ascii="Times New Roman" w:hAnsi="Times New Roman" w:cs="Times New Roman"/>
                <w:bCs/>
                <w:sz w:val="20"/>
                <w:szCs w:val="20"/>
              </w:rPr>
              <w:t>.</w:t>
            </w:r>
            <w:r>
              <w:rPr>
                <w:rFonts w:ascii="Times New Roman" w:hAnsi="Times New Roman" w:cs="Times New Roman"/>
                <w:bCs/>
                <w:sz w:val="20"/>
                <w:szCs w:val="20"/>
              </w:rPr>
              <w:t>14</w:t>
            </w:r>
            <w:r w:rsidRPr="00426073">
              <w:rPr>
                <w:rFonts w:ascii="Times New Roman" w:hAnsi="Times New Roman" w:cs="Times New Roman"/>
                <w:bCs/>
                <w:sz w:val="20"/>
                <w:szCs w:val="20"/>
              </w:rPr>
              <w:t xml:space="preserve"> (</w:t>
            </w:r>
            <w:r>
              <w:rPr>
                <w:rFonts w:ascii="Times New Roman" w:hAnsi="Times New Roman" w:cs="Times New Roman"/>
                <w:bCs/>
                <w:sz w:val="20"/>
                <w:szCs w:val="20"/>
              </w:rPr>
              <w:t>3</w:t>
            </w:r>
            <w:r w:rsidRPr="00426073">
              <w:rPr>
                <w:rFonts w:ascii="Times New Roman" w:hAnsi="Times New Roman" w:cs="Times New Roman"/>
                <w:bCs/>
                <w:sz w:val="20"/>
                <w:szCs w:val="20"/>
              </w:rPr>
              <w:t>.</w:t>
            </w:r>
            <w:r>
              <w:rPr>
                <w:rFonts w:ascii="Times New Roman" w:hAnsi="Times New Roman" w:cs="Times New Roman"/>
                <w:bCs/>
                <w:sz w:val="20"/>
                <w:szCs w:val="20"/>
              </w:rPr>
              <w:t>25</w:t>
            </w:r>
            <w:r w:rsidRPr="00426073">
              <w:rPr>
                <w:rFonts w:ascii="Times New Roman" w:hAnsi="Times New Roman" w:cs="Times New Roman"/>
                <w:bCs/>
                <w:sz w:val="20"/>
                <w:szCs w:val="20"/>
              </w:rPr>
              <w:t>-</w:t>
            </w:r>
            <w:r>
              <w:rPr>
                <w:rFonts w:ascii="Times New Roman" w:hAnsi="Times New Roman" w:cs="Times New Roman"/>
                <w:bCs/>
                <w:sz w:val="20"/>
                <w:szCs w:val="20"/>
              </w:rPr>
              <w:t>20</w:t>
            </w:r>
            <w:r w:rsidRPr="00426073">
              <w:rPr>
                <w:rFonts w:ascii="Times New Roman" w:hAnsi="Times New Roman" w:cs="Times New Roman"/>
                <w:bCs/>
                <w:sz w:val="20"/>
                <w:szCs w:val="20"/>
              </w:rPr>
              <w:t>.</w:t>
            </w:r>
            <w:r>
              <w:rPr>
                <w:rFonts w:ascii="Times New Roman" w:hAnsi="Times New Roman" w:cs="Times New Roman"/>
                <w:bCs/>
                <w:sz w:val="20"/>
                <w:szCs w:val="20"/>
              </w:rPr>
              <w:t>36</w:t>
            </w:r>
            <w:r w:rsidRPr="00426073">
              <w:rPr>
                <w:rFonts w:ascii="Times New Roman" w:hAnsi="Times New Roman" w:cs="Times New Roman"/>
                <w:bCs/>
                <w:sz w:val="20"/>
                <w:szCs w:val="20"/>
              </w:rPr>
              <w:t>)</w:t>
            </w:r>
          </w:p>
        </w:tc>
        <w:tc>
          <w:tcPr>
            <w:tcW w:w="1890" w:type="dxa"/>
          </w:tcPr>
          <w:p w:rsidR="00732145" w:rsidRPr="00426073" w:rsidRDefault="00732145" w:rsidP="00732145">
            <w:pPr>
              <w:jc w:val="center"/>
              <w:rPr>
                <w:rFonts w:ascii="Times New Roman" w:hAnsi="Times New Roman" w:cs="Times New Roman"/>
                <w:bCs/>
                <w:sz w:val="20"/>
                <w:szCs w:val="20"/>
              </w:rPr>
            </w:pPr>
            <w:r>
              <w:rPr>
                <w:rFonts w:ascii="Times New Roman" w:hAnsi="Times New Roman" w:cs="Times New Roman"/>
                <w:bCs/>
                <w:sz w:val="20"/>
                <w:szCs w:val="20"/>
              </w:rPr>
              <w:t>20</w:t>
            </w:r>
            <w:r w:rsidRPr="00426073">
              <w:rPr>
                <w:rFonts w:ascii="Times New Roman" w:hAnsi="Times New Roman" w:cs="Times New Roman"/>
                <w:bCs/>
                <w:sz w:val="20"/>
                <w:szCs w:val="20"/>
              </w:rPr>
              <w:t>.</w:t>
            </w:r>
            <w:r>
              <w:rPr>
                <w:rFonts w:ascii="Times New Roman" w:hAnsi="Times New Roman" w:cs="Times New Roman"/>
                <w:bCs/>
                <w:sz w:val="20"/>
                <w:szCs w:val="20"/>
              </w:rPr>
              <w:t>23</w:t>
            </w:r>
            <w:r w:rsidRPr="00426073">
              <w:rPr>
                <w:rFonts w:ascii="Times New Roman" w:hAnsi="Times New Roman" w:cs="Times New Roman"/>
                <w:bCs/>
                <w:sz w:val="20"/>
                <w:szCs w:val="20"/>
              </w:rPr>
              <w:t xml:space="preserve"> (</w:t>
            </w:r>
            <w:r>
              <w:rPr>
                <w:rFonts w:ascii="Times New Roman" w:hAnsi="Times New Roman" w:cs="Times New Roman"/>
                <w:bCs/>
                <w:sz w:val="20"/>
                <w:szCs w:val="20"/>
              </w:rPr>
              <w:t>8</w:t>
            </w:r>
            <w:r w:rsidRPr="00426073">
              <w:rPr>
                <w:rFonts w:ascii="Times New Roman" w:hAnsi="Times New Roman" w:cs="Times New Roman"/>
                <w:bCs/>
                <w:sz w:val="20"/>
                <w:szCs w:val="20"/>
              </w:rPr>
              <w:t>.</w:t>
            </w:r>
            <w:r>
              <w:rPr>
                <w:rFonts w:ascii="Times New Roman" w:hAnsi="Times New Roman" w:cs="Times New Roman"/>
                <w:bCs/>
                <w:sz w:val="20"/>
                <w:szCs w:val="20"/>
              </w:rPr>
              <w:t>48</w:t>
            </w:r>
            <w:r w:rsidRPr="00426073">
              <w:rPr>
                <w:rFonts w:ascii="Times New Roman" w:hAnsi="Times New Roman" w:cs="Times New Roman"/>
                <w:bCs/>
                <w:sz w:val="20"/>
                <w:szCs w:val="20"/>
              </w:rPr>
              <w:t>-4</w:t>
            </w:r>
            <w:r>
              <w:rPr>
                <w:rFonts w:ascii="Times New Roman" w:hAnsi="Times New Roman" w:cs="Times New Roman"/>
                <w:bCs/>
                <w:sz w:val="20"/>
                <w:szCs w:val="20"/>
              </w:rPr>
              <w:t>8</w:t>
            </w:r>
            <w:r w:rsidRPr="00426073">
              <w:rPr>
                <w:rFonts w:ascii="Times New Roman" w:hAnsi="Times New Roman" w:cs="Times New Roman"/>
                <w:bCs/>
                <w:sz w:val="20"/>
                <w:szCs w:val="20"/>
              </w:rPr>
              <w:t>.</w:t>
            </w:r>
            <w:r>
              <w:rPr>
                <w:rFonts w:ascii="Times New Roman" w:hAnsi="Times New Roman" w:cs="Times New Roman"/>
                <w:bCs/>
                <w:sz w:val="20"/>
                <w:szCs w:val="20"/>
              </w:rPr>
              <w:t>29</w:t>
            </w:r>
            <w:r w:rsidRPr="00426073">
              <w:rPr>
                <w:rFonts w:ascii="Times New Roman" w:hAnsi="Times New Roman" w:cs="Times New Roman"/>
                <w:bCs/>
                <w:sz w:val="20"/>
                <w:szCs w:val="20"/>
              </w:rPr>
              <w:t>)</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3</w:t>
            </w:r>
            <w:r>
              <w:rPr>
                <w:rFonts w:ascii="Times New Roman" w:hAnsi="Times New Roman" w:cs="Times New Roman"/>
                <w:bCs/>
                <w:sz w:val="20"/>
                <w:szCs w:val="20"/>
              </w:rPr>
              <w:t>9</w:t>
            </w:r>
            <w:r w:rsidRPr="00426073">
              <w:rPr>
                <w:rFonts w:ascii="Times New Roman" w:hAnsi="Times New Roman" w:cs="Times New Roman"/>
                <w:bCs/>
                <w:sz w:val="20"/>
                <w:szCs w:val="20"/>
              </w:rPr>
              <w:t>.</w:t>
            </w:r>
            <w:r>
              <w:rPr>
                <w:rFonts w:ascii="Times New Roman" w:hAnsi="Times New Roman" w:cs="Times New Roman"/>
                <w:bCs/>
                <w:sz w:val="20"/>
                <w:szCs w:val="20"/>
              </w:rPr>
              <w:t>53</w:t>
            </w:r>
            <w:r w:rsidRPr="00426073">
              <w:rPr>
                <w:rFonts w:ascii="Times New Roman" w:hAnsi="Times New Roman" w:cs="Times New Roman"/>
                <w:bCs/>
                <w:sz w:val="20"/>
                <w:szCs w:val="20"/>
              </w:rPr>
              <w:t xml:space="preserve"> (1</w:t>
            </w:r>
            <w:r>
              <w:rPr>
                <w:rFonts w:ascii="Times New Roman" w:hAnsi="Times New Roman" w:cs="Times New Roman"/>
                <w:bCs/>
                <w:sz w:val="20"/>
                <w:szCs w:val="20"/>
              </w:rPr>
              <w:t>6</w:t>
            </w:r>
            <w:r w:rsidRPr="00426073">
              <w:rPr>
                <w:rFonts w:ascii="Times New Roman" w:hAnsi="Times New Roman" w:cs="Times New Roman"/>
                <w:bCs/>
                <w:sz w:val="20"/>
                <w:szCs w:val="20"/>
              </w:rPr>
              <w:t>.</w:t>
            </w:r>
            <w:r>
              <w:rPr>
                <w:rFonts w:ascii="Times New Roman" w:hAnsi="Times New Roman" w:cs="Times New Roman"/>
                <w:bCs/>
                <w:sz w:val="20"/>
                <w:szCs w:val="20"/>
              </w:rPr>
              <w:t>86</w:t>
            </w:r>
            <w:r w:rsidRPr="00426073">
              <w:rPr>
                <w:rFonts w:ascii="Times New Roman" w:hAnsi="Times New Roman" w:cs="Times New Roman"/>
                <w:bCs/>
                <w:sz w:val="20"/>
                <w:szCs w:val="20"/>
              </w:rPr>
              <w:t>-</w:t>
            </w:r>
            <w:r>
              <w:rPr>
                <w:rFonts w:ascii="Times New Roman" w:hAnsi="Times New Roman" w:cs="Times New Roman"/>
                <w:bCs/>
                <w:sz w:val="20"/>
                <w:szCs w:val="20"/>
              </w:rPr>
              <w:t>92</w:t>
            </w:r>
            <w:r w:rsidRPr="00426073">
              <w:rPr>
                <w:rFonts w:ascii="Times New Roman" w:hAnsi="Times New Roman" w:cs="Times New Roman"/>
                <w:bCs/>
                <w:sz w:val="20"/>
                <w:szCs w:val="20"/>
              </w:rPr>
              <w:t>.</w:t>
            </w:r>
            <w:r>
              <w:rPr>
                <w:rFonts w:ascii="Times New Roman" w:hAnsi="Times New Roman" w:cs="Times New Roman"/>
                <w:bCs/>
                <w:sz w:val="20"/>
                <w:szCs w:val="20"/>
              </w:rPr>
              <w:t>6</w:t>
            </w:r>
            <w:r w:rsidRPr="00426073">
              <w:rPr>
                <w:rFonts w:ascii="Times New Roman" w:hAnsi="Times New Roman" w:cs="Times New Roman"/>
                <w:bCs/>
                <w:sz w:val="20"/>
                <w:szCs w:val="20"/>
              </w:rPr>
              <w:t>7)</w:t>
            </w:r>
          </w:p>
        </w:tc>
        <w:tc>
          <w:tcPr>
            <w:tcW w:w="126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3.</w:t>
            </w:r>
            <w:r>
              <w:rPr>
                <w:rFonts w:ascii="Times New Roman" w:hAnsi="Times New Roman" w:cs="Times New Roman"/>
                <w:bCs/>
                <w:sz w:val="20"/>
                <w:szCs w:val="20"/>
              </w:rPr>
              <w:t>48</w:t>
            </w:r>
            <w:r w:rsidRPr="00426073">
              <w:rPr>
                <w:rFonts w:ascii="Times New Roman" w:hAnsi="Times New Roman" w:cs="Times New Roman"/>
                <w:bCs/>
                <w:sz w:val="20"/>
                <w:szCs w:val="20"/>
              </w:rPr>
              <w:t xml:space="preserve"> (1.0</w:t>
            </w:r>
            <w:r>
              <w:rPr>
                <w:rFonts w:ascii="Times New Roman" w:hAnsi="Times New Roman" w:cs="Times New Roman"/>
                <w:bCs/>
                <w:sz w:val="20"/>
                <w:szCs w:val="20"/>
              </w:rPr>
              <w:t>7</w:t>
            </w:r>
            <w:r w:rsidRPr="00426073">
              <w:rPr>
                <w:rFonts w:ascii="Times New Roman" w:hAnsi="Times New Roman" w:cs="Times New Roman"/>
                <w:bCs/>
                <w:sz w:val="20"/>
                <w:szCs w:val="20"/>
              </w:rPr>
              <w:t>-1</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32</w:t>
            </w:r>
            <w:r w:rsidRPr="00426073">
              <w:rPr>
                <w:rFonts w:ascii="Times New Roman" w:hAnsi="Times New Roman" w:cs="Times New Roman"/>
                <w:bCs/>
                <w:sz w:val="20"/>
                <w:szCs w:val="20"/>
              </w:rPr>
              <w:t>)</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7.</w:t>
            </w:r>
            <w:r>
              <w:rPr>
                <w:rFonts w:ascii="Times New Roman" w:hAnsi="Times New Roman" w:cs="Times New Roman"/>
                <w:bCs/>
                <w:sz w:val="20"/>
                <w:szCs w:val="20"/>
              </w:rPr>
              <w:t>92</w:t>
            </w:r>
            <w:r w:rsidRPr="00426073">
              <w:rPr>
                <w:rFonts w:ascii="Times New Roman" w:hAnsi="Times New Roman" w:cs="Times New Roman"/>
                <w:bCs/>
                <w:sz w:val="20"/>
                <w:szCs w:val="20"/>
              </w:rPr>
              <w:t xml:space="preserve"> (</w:t>
            </w:r>
            <w:r>
              <w:rPr>
                <w:rFonts w:ascii="Times New Roman" w:hAnsi="Times New Roman" w:cs="Times New Roman"/>
                <w:bCs/>
                <w:sz w:val="20"/>
                <w:szCs w:val="20"/>
              </w:rPr>
              <w:t>3</w:t>
            </w:r>
            <w:r w:rsidRPr="00426073">
              <w:rPr>
                <w:rFonts w:ascii="Times New Roman" w:hAnsi="Times New Roman" w:cs="Times New Roman"/>
                <w:bCs/>
                <w:sz w:val="20"/>
                <w:szCs w:val="20"/>
              </w:rPr>
              <w:t>.</w:t>
            </w:r>
            <w:r>
              <w:rPr>
                <w:rFonts w:ascii="Times New Roman" w:hAnsi="Times New Roman" w:cs="Times New Roman"/>
                <w:bCs/>
                <w:sz w:val="20"/>
                <w:szCs w:val="20"/>
              </w:rPr>
              <w:t>22</w:t>
            </w:r>
            <w:r w:rsidRPr="00426073">
              <w:rPr>
                <w:rFonts w:ascii="Times New Roman" w:hAnsi="Times New Roman" w:cs="Times New Roman"/>
                <w:bCs/>
                <w:sz w:val="20"/>
                <w:szCs w:val="20"/>
              </w:rPr>
              <w:t>-1</w:t>
            </w:r>
            <w:r>
              <w:rPr>
                <w:rFonts w:ascii="Times New Roman" w:hAnsi="Times New Roman" w:cs="Times New Roman"/>
                <w:bCs/>
                <w:sz w:val="20"/>
                <w:szCs w:val="20"/>
              </w:rPr>
              <w:t>9</w:t>
            </w:r>
            <w:r w:rsidRPr="00426073">
              <w:rPr>
                <w:rFonts w:ascii="Times New Roman" w:hAnsi="Times New Roman" w:cs="Times New Roman"/>
                <w:bCs/>
                <w:sz w:val="20"/>
                <w:szCs w:val="20"/>
              </w:rPr>
              <w:t>.4</w:t>
            </w:r>
            <w:r>
              <w:rPr>
                <w:rFonts w:ascii="Times New Roman" w:hAnsi="Times New Roman" w:cs="Times New Roman"/>
                <w:bCs/>
                <w:sz w:val="20"/>
                <w:szCs w:val="20"/>
              </w:rPr>
              <w:t>9</w:t>
            </w:r>
            <w:r w:rsidRPr="00426073">
              <w:rPr>
                <w:rFonts w:ascii="Times New Roman" w:hAnsi="Times New Roman" w:cs="Times New Roman"/>
                <w:bCs/>
                <w:sz w:val="20"/>
                <w:szCs w:val="20"/>
              </w:rPr>
              <w:t>)</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8</w:t>
            </w:r>
            <w:r w:rsidRPr="00426073">
              <w:rPr>
                <w:rFonts w:ascii="Times New Roman" w:hAnsi="Times New Roman" w:cs="Times New Roman"/>
                <w:bCs/>
                <w:sz w:val="20"/>
                <w:szCs w:val="20"/>
              </w:rPr>
              <w:t>.</w:t>
            </w:r>
            <w:r>
              <w:rPr>
                <w:rFonts w:ascii="Times New Roman" w:hAnsi="Times New Roman" w:cs="Times New Roman"/>
                <w:bCs/>
                <w:sz w:val="20"/>
                <w:szCs w:val="20"/>
              </w:rPr>
              <w:t>84</w:t>
            </w:r>
            <w:r w:rsidRPr="00426073">
              <w:rPr>
                <w:rFonts w:ascii="Times New Roman" w:hAnsi="Times New Roman" w:cs="Times New Roman"/>
                <w:bCs/>
                <w:sz w:val="20"/>
                <w:szCs w:val="20"/>
              </w:rPr>
              <w:t xml:space="preserve"> (</w:t>
            </w:r>
            <w:r>
              <w:rPr>
                <w:rFonts w:ascii="Times New Roman" w:hAnsi="Times New Roman" w:cs="Times New Roman"/>
                <w:bCs/>
                <w:sz w:val="20"/>
                <w:szCs w:val="20"/>
              </w:rPr>
              <w:t>7</w:t>
            </w:r>
            <w:r w:rsidRPr="00426073">
              <w:rPr>
                <w:rFonts w:ascii="Times New Roman" w:hAnsi="Times New Roman" w:cs="Times New Roman"/>
                <w:bCs/>
                <w:sz w:val="20"/>
                <w:szCs w:val="20"/>
              </w:rPr>
              <w:t>.</w:t>
            </w:r>
            <w:r>
              <w:rPr>
                <w:rFonts w:ascii="Times New Roman" w:hAnsi="Times New Roman" w:cs="Times New Roman"/>
                <w:bCs/>
                <w:sz w:val="20"/>
                <w:szCs w:val="20"/>
              </w:rPr>
              <w:t>91</w:t>
            </w:r>
            <w:r w:rsidRPr="00426073">
              <w:rPr>
                <w:rFonts w:ascii="Times New Roman" w:hAnsi="Times New Roman" w:cs="Times New Roman"/>
                <w:bCs/>
                <w:sz w:val="20"/>
                <w:szCs w:val="20"/>
              </w:rPr>
              <w:t>-4</w:t>
            </w:r>
            <w:r>
              <w:rPr>
                <w:rFonts w:ascii="Times New Roman" w:hAnsi="Times New Roman" w:cs="Times New Roman"/>
                <w:bCs/>
                <w:sz w:val="20"/>
                <w:szCs w:val="20"/>
              </w:rPr>
              <w:t>4</w:t>
            </w:r>
            <w:r w:rsidRPr="00426073">
              <w:rPr>
                <w:rFonts w:ascii="Times New Roman" w:hAnsi="Times New Roman" w:cs="Times New Roman"/>
                <w:bCs/>
                <w:sz w:val="20"/>
                <w:szCs w:val="20"/>
              </w:rPr>
              <w:t>.</w:t>
            </w:r>
            <w:r>
              <w:rPr>
                <w:rFonts w:ascii="Times New Roman" w:hAnsi="Times New Roman" w:cs="Times New Roman"/>
                <w:bCs/>
                <w:sz w:val="20"/>
                <w:szCs w:val="20"/>
              </w:rPr>
              <w:t>90</w:t>
            </w:r>
            <w:r w:rsidRPr="00426073">
              <w:rPr>
                <w:rFonts w:ascii="Times New Roman" w:hAnsi="Times New Roman" w:cs="Times New Roman"/>
                <w:bCs/>
                <w:sz w:val="20"/>
                <w:szCs w:val="20"/>
              </w:rPr>
              <w:t>)</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3</w:t>
            </w:r>
            <w:r>
              <w:rPr>
                <w:rFonts w:ascii="Times New Roman" w:hAnsi="Times New Roman" w:cs="Times New Roman"/>
                <w:bCs/>
                <w:sz w:val="20"/>
                <w:szCs w:val="20"/>
              </w:rPr>
              <w:t>6</w:t>
            </w:r>
            <w:r w:rsidRPr="00426073">
              <w:rPr>
                <w:rFonts w:ascii="Times New Roman" w:hAnsi="Times New Roman" w:cs="Times New Roman"/>
                <w:bCs/>
                <w:sz w:val="20"/>
                <w:szCs w:val="20"/>
              </w:rPr>
              <w:t>.</w:t>
            </w:r>
            <w:r>
              <w:rPr>
                <w:rFonts w:ascii="Times New Roman" w:hAnsi="Times New Roman" w:cs="Times New Roman"/>
                <w:bCs/>
                <w:sz w:val="20"/>
                <w:szCs w:val="20"/>
              </w:rPr>
              <w:t>87</w:t>
            </w:r>
            <w:r w:rsidRPr="00426073">
              <w:rPr>
                <w:rFonts w:ascii="Times New Roman" w:hAnsi="Times New Roman" w:cs="Times New Roman"/>
                <w:bCs/>
                <w:sz w:val="20"/>
                <w:szCs w:val="20"/>
              </w:rPr>
              <w:t xml:space="preserve"> (1</w:t>
            </w:r>
            <w:r>
              <w:rPr>
                <w:rFonts w:ascii="Times New Roman" w:hAnsi="Times New Roman" w:cs="Times New Roman"/>
                <w:bCs/>
                <w:sz w:val="20"/>
                <w:szCs w:val="20"/>
              </w:rPr>
              <w:t>5</w:t>
            </w:r>
            <w:r w:rsidRPr="00426073">
              <w:rPr>
                <w:rFonts w:ascii="Times New Roman" w:hAnsi="Times New Roman" w:cs="Times New Roman"/>
                <w:bCs/>
                <w:sz w:val="20"/>
                <w:szCs w:val="20"/>
              </w:rPr>
              <w:t>.</w:t>
            </w:r>
            <w:r>
              <w:rPr>
                <w:rFonts w:ascii="Times New Roman" w:hAnsi="Times New Roman" w:cs="Times New Roman"/>
                <w:bCs/>
                <w:sz w:val="20"/>
                <w:szCs w:val="20"/>
              </w:rPr>
              <w:t>93</w:t>
            </w:r>
            <w:r w:rsidRPr="00426073">
              <w:rPr>
                <w:rFonts w:ascii="Times New Roman" w:hAnsi="Times New Roman" w:cs="Times New Roman"/>
                <w:bCs/>
                <w:sz w:val="20"/>
                <w:szCs w:val="20"/>
              </w:rPr>
              <w:t>-</w:t>
            </w:r>
            <w:r>
              <w:rPr>
                <w:rFonts w:ascii="Times New Roman" w:hAnsi="Times New Roman" w:cs="Times New Roman"/>
                <w:bCs/>
                <w:sz w:val="20"/>
                <w:szCs w:val="20"/>
              </w:rPr>
              <w:t>85</w:t>
            </w:r>
            <w:r w:rsidRPr="00426073">
              <w:rPr>
                <w:rFonts w:ascii="Times New Roman" w:hAnsi="Times New Roman" w:cs="Times New Roman"/>
                <w:bCs/>
                <w:sz w:val="20"/>
                <w:szCs w:val="20"/>
              </w:rPr>
              <w:t>.</w:t>
            </w:r>
            <w:r>
              <w:rPr>
                <w:rFonts w:ascii="Times New Roman" w:hAnsi="Times New Roman" w:cs="Times New Roman"/>
                <w:bCs/>
                <w:sz w:val="20"/>
                <w:szCs w:val="20"/>
              </w:rPr>
              <w:t>30</w:t>
            </w:r>
            <w:r w:rsidRPr="00426073">
              <w:rPr>
                <w:rFonts w:ascii="Times New Roman" w:hAnsi="Times New Roman" w:cs="Times New Roman"/>
                <w:bCs/>
                <w:sz w:val="20"/>
                <w:szCs w:val="20"/>
              </w:rPr>
              <w:t>)</w:t>
            </w:r>
          </w:p>
        </w:tc>
        <w:tc>
          <w:tcPr>
            <w:tcW w:w="126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D26E0B">
        <w:tc>
          <w:tcPr>
            <w:tcW w:w="2686" w:type="dxa"/>
            <w:gridSpan w:val="2"/>
          </w:tcPr>
          <w:p w:rsidR="00732145" w:rsidRPr="00426073" w:rsidRDefault="00732145" w:rsidP="00732145">
            <w:pPr>
              <w:rPr>
                <w:rFonts w:ascii="Times New Roman" w:hAnsi="Times New Roman" w:cs="Times New Roman"/>
                <w:b/>
                <w:color w:val="000000"/>
              </w:rPr>
            </w:pPr>
            <w:r w:rsidRPr="00426073">
              <w:rPr>
                <w:rFonts w:ascii="Times New Roman" w:hAnsi="Times New Roman" w:cs="Times New Roman"/>
                <w:b/>
                <w:color w:val="000000"/>
              </w:rPr>
              <w:t>L</w:t>
            </w:r>
            <w:r w:rsidRPr="00426073">
              <w:rPr>
                <w:rFonts w:ascii="Times New Roman" w:hAnsi="Times New Roman" w:cs="Times New Roman"/>
                <w:b/>
              </w:rPr>
              <w:t xml:space="preserve">ow HDL cholesterol level </w:t>
            </w:r>
          </w:p>
        </w:tc>
        <w:tc>
          <w:tcPr>
            <w:tcW w:w="1254" w:type="dxa"/>
          </w:tcPr>
          <w:p w:rsidR="00732145" w:rsidRPr="00426073" w:rsidRDefault="00732145" w:rsidP="00732145">
            <w:pPr>
              <w:jc w:val="center"/>
              <w:rPr>
                <w:rFonts w:ascii="Times New Roman" w:hAnsi="Times New Roman" w:cs="Times New Roman"/>
                <w:bCs/>
                <w:sz w:val="20"/>
                <w:szCs w:val="20"/>
              </w:rPr>
            </w:pPr>
          </w:p>
        </w:tc>
        <w:tc>
          <w:tcPr>
            <w:tcW w:w="1820" w:type="dxa"/>
          </w:tcPr>
          <w:p w:rsidR="00732145" w:rsidRPr="00426073" w:rsidRDefault="00732145" w:rsidP="00732145">
            <w:pPr>
              <w:jc w:val="center"/>
              <w:rPr>
                <w:rFonts w:ascii="Times New Roman" w:hAnsi="Times New Roman" w:cs="Times New Roman"/>
                <w:bCs/>
                <w:sz w:val="20"/>
                <w:szCs w:val="20"/>
              </w:rPr>
            </w:pPr>
          </w:p>
        </w:tc>
        <w:tc>
          <w:tcPr>
            <w:tcW w:w="2070" w:type="dxa"/>
          </w:tcPr>
          <w:p w:rsidR="00732145" w:rsidRPr="00426073" w:rsidRDefault="00732145" w:rsidP="00732145">
            <w:pPr>
              <w:jc w:val="center"/>
              <w:rPr>
                <w:rFonts w:ascii="Times New Roman" w:hAnsi="Times New Roman" w:cs="Times New Roman"/>
                <w:bCs/>
                <w:sz w:val="20"/>
                <w:szCs w:val="20"/>
              </w:rPr>
            </w:pPr>
          </w:p>
        </w:tc>
        <w:tc>
          <w:tcPr>
            <w:tcW w:w="1890" w:type="dxa"/>
          </w:tcPr>
          <w:p w:rsidR="00732145" w:rsidRPr="00426073" w:rsidRDefault="00732145" w:rsidP="00732145">
            <w:pPr>
              <w:jc w:val="center"/>
              <w:rPr>
                <w:rFonts w:ascii="Times New Roman" w:hAnsi="Times New Roman" w:cs="Times New Roman"/>
                <w:bCs/>
                <w:sz w:val="20"/>
                <w:szCs w:val="20"/>
              </w:rPr>
            </w:pPr>
          </w:p>
        </w:tc>
        <w:tc>
          <w:tcPr>
            <w:tcW w:w="1980" w:type="dxa"/>
          </w:tcPr>
          <w:p w:rsidR="00732145" w:rsidRPr="00426073" w:rsidRDefault="00732145" w:rsidP="00732145">
            <w:pPr>
              <w:jc w:val="center"/>
              <w:rPr>
                <w:rFonts w:ascii="Times New Roman" w:hAnsi="Times New Roman" w:cs="Times New Roman"/>
                <w:bCs/>
                <w:sz w:val="20"/>
                <w:szCs w:val="20"/>
              </w:rPr>
            </w:pPr>
          </w:p>
        </w:tc>
        <w:tc>
          <w:tcPr>
            <w:tcW w:w="1260" w:type="dxa"/>
          </w:tcPr>
          <w:p w:rsidR="00732145" w:rsidRPr="00426073" w:rsidRDefault="00732145" w:rsidP="00732145">
            <w:pPr>
              <w:jc w:val="center"/>
              <w:rPr>
                <w:rFonts w:ascii="Times New Roman" w:hAnsi="Times New Roman" w:cs="Times New Roman"/>
                <w:bCs/>
                <w:sz w:val="20"/>
                <w:szCs w:val="20"/>
              </w:rPr>
            </w:pP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1.64 (1.23-2.18)</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1.57 (1.13-2.16)</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1.86 (1.28-2.70)</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2.82 (2.24-3.54)</w:t>
            </w:r>
          </w:p>
        </w:tc>
        <w:tc>
          <w:tcPr>
            <w:tcW w:w="126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57</w:t>
            </w:r>
            <w:r w:rsidRPr="00426073">
              <w:rPr>
                <w:rFonts w:ascii="Times New Roman" w:hAnsi="Times New Roman" w:cs="Times New Roman"/>
                <w:bCs/>
                <w:sz w:val="20"/>
                <w:szCs w:val="20"/>
              </w:rPr>
              <w:t xml:space="preserve"> (1.1</w:t>
            </w:r>
            <w:r>
              <w:rPr>
                <w:rFonts w:ascii="Times New Roman" w:hAnsi="Times New Roman" w:cs="Times New Roman"/>
                <w:bCs/>
                <w:sz w:val="20"/>
                <w:szCs w:val="20"/>
              </w:rPr>
              <w:t>5</w:t>
            </w:r>
            <w:r w:rsidRPr="00426073">
              <w:rPr>
                <w:rFonts w:ascii="Times New Roman" w:hAnsi="Times New Roman" w:cs="Times New Roman"/>
                <w:bCs/>
                <w:sz w:val="20"/>
                <w:szCs w:val="20"/>
              </w:rPr>
              <w:t>-</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13</w:t>
            </w:r>
            <w:r w:rsidRPr="00426073">
              <w:rPr>
                <w:rFonts w:ascii="Times New Roman" w:hAnsi="Times New Roman" w:cs="Times New Roman"/>
                <w:bCs/>
                <w:sz w:val="20"/>
                <w:szCs w:val="20"/>
              </w:rPr>
              <w:t>)</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5</w:t>
            </w:r>
            <w:r w:rsidRPr="00426073">
              <w:rPr>
                <w:rFonts w:ascii="Times New Roman" w:hAnsi="Times New Roman" w:cs="Times New Roman"/>
                <w:bCs/>
                <w:sz w:val="20"/>
                <w:szCs w:val="20"/>
              </w:rPr>
              <w:t>1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w:t>
            </w:r>
            <w:r w:rsidRPr="00426073">
              <w:rPr>
                <w:rFonts w:ascii="Times New Roman" w:hAnsi="Times New Roman" w:cs="Times New Roman"/>
                <w:bCs/>
                <w:sz w:val="20"/>
                <w:szCs w:val="20"/>
              </w:rPr>
              <w:t>9-</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10</w:t>
            </w:r>
            <w:r w:rsidRPr="00426073">
              <w:rPr>
                <w:rFonts w:ascii="Times New Roman" w:hAnsi="Times New Roman" w:cs="Times New Roman"/>
                <w:bCs/>
                <w:sz w:val="20"/>
                <w:szCs w:val="20"/>
              </w:rPr>
              <w:t>)</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68</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13</w:t>
            </w:r>
            <w:r w:rsidRPr="00426073">
              <w:rPr>
                <w:rFonts w:ascii="Times New Roman" w:hAnsi="Times New Roman" w:cs="Times New Roman"/>
                <w:bCs/>
                <w:sz w:val="20"/>
                <w:szCs w:val="20"/>
              </w:rPr>
              <w:t>-2.</w:t>
            </w:r>
            <w:r>
              <w:rPr>
                <w:rFonts w:ascii="Times New Roman" w:hAnsi="Times New Roman" w:cs="Times New Roman"/>
                <w:bCs/>
                <w:sz w:val="20"/>
                <w:szCs w:val="20"/>
              </w:rPr>
              <w:t>5</w:t>
            </w:r>
            <w:r w:rsidRPr="00426073">
              <w:rPr>
                <w:rFonts w:ascii="Times New Roman" w:hAnsi="Times New Roman" w:cs="Times New Roman"/>
                <w:bCs/>
                <w:sz w:val="20"/>
                <w:szCs w:val="20"/>
              </w:rPr>
              <w:t>0)</w:t>
            </w:r>
          </w:p>
        </w:tc>
        <w:tc>
          <w:tcPr>
            <w:tcW w:w="1980" w:type="dxa"/>
          </w:tcPr>
          <w:p w:rsidR="00732145" w:rsidRPr="00426073" w:rsidRDefault="00732145" w:rsidP="00732145">
            <w:pPr>
              <w:jc w:val="center"/>
              <w:rPr>
                <w:rFonts w:ascii="Times New Roman" w:hAnsi="Times New Roman" w:cs="Times New Roman"/>
                <w:bCs/>
                <w:sz w:val="20"/>
                <w:szCs w:val="20"/>
              </w:rPr>
            </w:pP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44</w:t>
            </w:r>
            <w:r w:rsidRPr="00426073">
              <w:rPr>
                <w:rFonts w:ascii="Times New Roman" w:hAnsi="Times New Roman" w:cs="Times New Roman"/>
                <w:bCs/>
                <w:sz w:val="20"/>
                <w:szCs w:val="20"/>
              </w:rPr>
              <w:t xml:space="preserve"> (1.9</w:t>
            </w:r>
            <w:r>
              <w:rPr>
                <w:rFonts w:ascii="Times New Roman" w:hAnsi="Times New Roman" w:cs="Times New Roman"/>
                <w:bCs/>
                <w:sz w:val="20"/>
                <w:szCs w:val="20"/>
              </w:rPr>
              <w:t>0</w:t>
            </w:r>
            <w:r w:rsidRPr="00426073">
              <w:rPr>
                <w:rFonts w:ascii="Times New Roman" w:hAnsi="Times New Roman" w:cs="Times New Roman"/>
                <w:bCs/>
                <w:sz w:val="20"/>
                <w:szCs w:val="20"/>
              </w:rPr>
              <w:t>-</w:t>
            </w:r>
            <w:r>
              <w:rPr>
                <w:rFonts w:ascii="Times New Roman" w:hAnsi="Times New Roman" w:cs="Times New Roman"/>
                <w:bCs/>
                <w:sz w:val="20"/>
                <w:szCs w:val="20"/>
              </w:rPr>
              <w:t>3</w:t>
            </w:r>
            <w:r w:rsidRPr="00426073">
              <w:rPr>
                <w:rFonts w:ascii="Times New Roman" w:hAnsi="Times New Roman" w:cs="Times New Roman"/>
                <w:bCs/>
                <w:sz w:val="20"/>
                <w:szCs w:val="20"/>
              </w:rPr>
              <w:t>.</w:t>
            </w:r>
            <w:r>
              <w:rPr>
                <w:rFonts w:ascii="Times New Roman" w:hAnsi="Times New Roman" w:cs="Times New Roman"/>
                <w:bCs/>
                <w:sz w:val="20"/>
                <w:szCs w:val="20"/>
              </w:rPr>
              <w:t>13</w:t>
            </w:r>
            <w:r w:rsidRPr="00426073">
              <w:rPr>
                <w:rFonts w:ascii="Times New Roman" w:hAnsi="Times New Roman" w:cs="Times New Roman"/>
                <w:bCs/>
                <w:sz w:val="20"/>
                <w:szCs w:val="20"/>
              </w:rPr>
              <w:t>)</w:t>
            </w:r>
          </w:p>
        </w:tc>
        <w:tc>
          <w:tcPr>
            <w:tcW w:w="126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
                <w:bCs/>
              </w:rPr>
            </w:pPr>
            <w:r>
              <w:rPr>
                <w:rFonts w:ascii="Times New Roman" w:hAnsi="Times New Roman" w:cs="Times New Roman"/>
              </w:rPr>
              <w:lastRenderedPageBreak/>
              <w:t>M3</w:t>
            </w:r>
            <w:r>
              <w:rPr>
                <w:rFonts w:ascii="Times New Roman" w:hAnsi="Times New Roman" w:cs="Times New Roman"/>
                <w:b/>
                <w:color w:val="000000"/>
                <w:vertAlign w:val="superscript"/>
              </w:rPr>
              <w:t>e</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56</w:t>
            </w:r>
            <w:r w:rsidRPr="00426073">
              <w:rPr>
                <w:rFonts w:ascii="Times New Roman" w:hAnsi="Times New Roman" w:cs="Times New Roman"/>
                <w:bCs/>
                <w:sz w:val="20"/>
                <w:szCs w:val="20"/>
              </w:rPr>
              <w:t xml:space="preserve"> (1.</w:t>
            </w:r>
            <w:r>
              <w:rPr>
                <w:rFonts w:ascii="Times New Roman" w:hAnsi="Times New Roman" w:cs="Times New Roman"/>
                <w:bCs/>
                <w:sz w:val="20"/>
                <w:szCs w:val="20"/>
              </w:rPr>
              <w:t>14</w:t>
            </w:r>
            <w:r w:rsidRPr="00426073">
              <w:rPr>
                <w:rFonts w:ascii="Times New Roman" w:hAnsi="Times New Roman" w:cs="Times New Roman"/>
                <w:bCs/>
                <w:sz w:val="20"/>
                <w:szCs w:val="20"/>
              </w:rPr>
              <w:t>-</w:t>
            </w: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14</w:t>
            </w:r>
            <w:r w:rsidRPr="00426073">
              <w:rPr>
                <w:rFonts w:ascii="Times New Roman" w:hAnsi="Times New Roman" w:cs="Times New Roman"/>
                <w:bCs/>
                <w:sz w:val="20"/>
                <w:szCs w:val="20"/>
              </w:rPr>
              <w:t>)</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51</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08</w:t>
            </w:r>
            <w:r w:rsidRPr="00426073">
              <w:rPr>
                <w:rFonts w:ascii="Times New Roman" w:hAnsi="Times New Roman" w:cs="Times New Roman"/>
                <w:bCs/>
                <w:sz w:val="20"/>
                <w:szCs w:val="20"/>
              </w:rPr>
              <w:t>-</w:t>
            </w:r>
            <w:r>
              <w:rPr>
                <w:rFonts w:ascii="Times New Roman" w:hAnsi="Times New Roman" w:cs="Times New Roman"/>
                <w:bCs/>
                <w:sz w:val="20"/>
                <w:szCs w:val="20"/>
              </w:rPr>
              <w:t>2</w:t>
            </w:r>
            <w:r w:rsidRPr="00426073">
              <w:rPr>
                <w:rFonts w:ascii="Times New Roman" w:hAnsi="Times New Roman" w:cs="Times New Roman"/>
                <w:bCs/>
                <w:sz w:val="20"/>
                <w:szCs w:val="20"/>
              </w:rPr>
              <w:t>.1</w:t>
            </w:r>
            <w:r>
              <w:rPr>
                <w:rFonts w:ascii="Times New Roman" w:hAnsi="Times New Roman" w:cs="Times New Roman"/>
                <w:bCs/>
                <w:sz w:val="20"/>
                <w:szCs w:val="20"/>
              </w:rPr>
              <w:t>2</w:t>
            </w:r>
            <w:r w:rsidRPr="00426073">
              <w:rPr>
                <w:rFonts w:ascii="Times New Roman" w:hAnsi="Times New Roman" w:cs="Times New Roman"/>
                <w:bCs/>
                <w:sz w:val="20"/>
                <w:szCs w:val="20"/>
              </w:rPr>
              <w:t>)</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1.6</w:t>
            </w:r>
            <w:r>
              <w:rPr>
                <w:rFonts w:ascii="Times New Roman" w:hAnsi="Times New Roman" w:cs="Times New Roman"/>
                <w:bCs/>
                <w:sz w:val="20"/>
                <w:szCs w:val="20"/>
              </w:rPr>
              <w:t>8</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10</w:t>
            </w:r>
            <w:r w:rsidRPr="00426073">
              <w:rPr>
                <w:rFonts w:ascii="Times New Roman" w:hAnsi="Times New Roman" w:cs="Times New Roman"/>
                <w:bCs/>
                <w:sz w:val="20"/>
                <w:szCs w:val="20"/>
              </w:rPr>
              <w:t>-2.5</w:t>
            </w:r>
            <w:r>
              <w:rPr>
                <w:rFonts w:ascii="Times New Roman" w:hAnsi="Times New Roman" w:cs="Times New Roman"/>
                <w:bCs/>
                <w:sz w:val="20"/>
                <w:szCs w:val="20"/>
              </w:rPr>
              <w:t>5</w:t>
            </w:r>
            <w:r w:rsidRPr="00426073">
              <w:rPr>
                <w:rFonts w:ascii="Times New Roman" w:hAnsi="Times New Roman" w:cs="Times New Roman"/>
                <w:bCs/>
                <w:sz w:val="20"/>
                <w:szCs w:val="20"/>
              </w:rPr>
              <w:t>)</w:t>
            </w:r>
          </w:p>
        </w:tc>
        <w:tc>
          <w:tcPr>
            <w:tcW w:w="1980" w:type="dxa"/>
          </w:tcPr>
          <w:p w:rsidR="00732145" w:rsidRPr="00426073" w:rsidRDefault="00732145" w:rsidP="00732145">
            <w:pPr>
              <w:jc w:val="center"/>
              <w:rPr>
                <w:rFonts w:ascii="Times New Roman" w:hAnsi="Times New Roman" w:cs="Times New Roman"/>
                <w:bCs/>
                <w:sz w:val="20"/>
                <w:szCs w:val="20"/>
              </w:rPr>
            </w:pPr>
            <w:r>
              <w:rPr>
                <w:rFonts w:ascii="Times New Roman" w:hAnsi="Times New Roman" w:cs="Times New Roman"/>
                <w:bCs/>
                <w:sz w:val="20"/>
                <w:szCs w:val="20"/>
              </w:rPr>
              <w:t>2</w:t>
            </w:r>
            <w:r w:rsidRPr="00426073">
              <w:rPr>
                <w:rFonts w:ascii="Times New Roman" w:hAnsi="Times New Roman" w:cs="Times New Roman"/>
                <w:bCs/>
                <w:sz w:val="20"/>
                <w:szCs w:val="20"/>
              </w:rPr>
              <w:t>.</w:t>
            </w:r>
            <w:r>
              <w:rPr>
                <w:rFonts w:ascii="Times New Roman" w:hAnsi="Times New Roman" w:cs="Times New Roman"/>
                <w:bCs/>
                <w:sz w:val="20"/>
                <w:szCs w:val="20"/>
              </w:rPr>
              <w:t>42</w:t>
            </w:r>
            <w:r w:rsidRPr="00426073">
              <w:rPr>
                <w:rFonts w:ascii="Times New Roman" w:hAnsi="Times New Roman" w:cs="Times New Roman"/>
                <w:bCs/>
                <w:sz w:val="20"/>
                <w:szCs w:val="20"/>
              </w:rPr>
              <w:t xml:space="preserve"> (1.</w:t>
            </w:r>
            <w:r>
              <w:rPr>
                <w:rFonts w:ascii="Times New Roman" w:hAnsi="Times New Roman" w:cs="Times New Roman"/>
                <w:bCs/>
                <w:sz w:val="20"/>
                <w:szCs w:val="20"/>
              </w:rPr>
              <w:t>85</w:t>
            </w:r>
            <w:r w:rsidRPr="00426073">
              <w:rPr>
                <w:rFonts w:ascii="Times New Roman" w:hAnsi="Times New Roman" w:cs="Times New Roman"/>
                <w:bCs/>
                <w:sz w:val="20"/>
                <w:szCs w:val="20"/>
              </w:rPr>
              <w:t>-</w:t>
            </w:r>
            <w:r>
              <w:rPr>
                <w:rFonts w:ascii="Times New Roman" w:hAnsi="Times New Roman" w:cs="Times New Roman"/>
                <w:bCs/>
                <w:sz w:val="20"/>
                <w:szCs w:val="20"/>
              </w:rPr>
              <w:t>3</w:t>
            </w:r>
            <w:r w:rsidRPr="00426073">
              <w:rPr>
                <w:rFonts w:ascii="Times New Roman" w:hAnsi="Times New Roman" w:cs="Times New Roman"/>
                <w:bCs/>
                <w:sz w:val="20"/>
                <w:szCs w:val="20"/>
              </w:rPr>
              <w:t>.</w:t>
            </w:r>
            <w:r>
              <w:rPr>
                <w:rFonts w:ascii="Times New Roman" w:hAnsi="Times New Roman" w:cs="Times New Roman"/>
                <w:bCs/>
                <w:sz w:val="20"/>
                <w:szCs w:val="20"/>
              </w:rPr>
              <w:t>16</w:t>
            </w:r>
            <w:r w:rsidRPr="00426073">
              <w:rPr>
                <w:rFonts w:ascii="Times New Roman" w:hAnsi="Times New Roman" w:cs="Times New Roman"/>
                <w:bCs/>
                <w:sz w:val="20"/>
                <w:szCs w:val="20"/>
              </w:rPr>
              <w:t>)</w:t>
            </w:r>
          </w:p>
        </w:tc>
        <w:tc>
          <w:tcPr>
            <w:tcW w:w="126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D26E0B">
        <w:tc>
          <w:tcPr>
            <w:tcW w:w="2686" w:type="dxa"/>
            <w:gridSpan w:val="2"/>
          </w:tcPr>
          <w:p w:rsidR="00732145" w:rsidRPr="00426073" w:rsidRDefault="00732145" w:rsidP="00732145">
            <w:pPr>
              <w:rPr>
                <w:rFonts w:ascii="Times New Roman" w:hAnsi="Times New Roman" w:cs="Times New Roman"/>
                <w:b/>
                <w:color w:val="000000"/>
              </w:rPr>
            </w:pPr>
            <w:r w:rsidRPr="00426073">
              <w:rPr>
                <w:rFonts w:ascii="Times New Roman" w:hAnsi="Times New Roman" w:cs="Times New Roman"/>
                <w:b/>
                <w:color w:val="000000"/>
              </w:rPr>
              <w:t xml:space="preserve">High blood pressure </w:t>
            </w:r>
          </w:p>
        </w:tc>
        <w:tc>
          <w:tcPr>
            <w:tcW w:w="1254" w:type="dxa"/>
          </w:tcPr>
          <w:p w:rsidR="00732145" w:rsidRPr="00426073" w:rsidRDefault="00732145" w:rsidP="00732145">
            <w:pPr>
              <w:jc w:val="center"/>
              <w:rPr>
                <w:rFonts w:ascii="Times New Roman" w:hAnsi="Times New Roman" w:cs="Times New Roman"/>
                <w:bCs/>
                <w:sz w:val="20"/>
                <w:szCs w:val="20"/>
              </w:rPr>
            </w:pPr>
          </w:p>
        </w:tc>
        <w:tc>
          <w:tcPr>
            <w:tcW w:w="1820" w:type="dxa"/>
          </w:tcPr>
          <w:p w:rsidR="00732145" w:rsidRPr="00426073" w:rsidRDefault="00732145" w:rsidP="00732145">
            <w:pPr>
              <w:jc w:val="center"/>
              <w:rPr>
                <w:rFonts w:ascii="Times New Roman" w:hAnsi="Times New Roman" w:cs="Times New Roman"/>
                <w:bCs/>
                <w:sz w:val="20"/>
                <w:szCs w:val="20"/>
              </w:rPr>
            </w:pPr>
          </w:p>
        </w:tc>
        <w:tc>
          <w:tcPr>
            <w:tcW w:w="2070" w:type="dxa"/>
          </w:tcPr>
          <w:p w:rsidR="00732145" w:rsidRPr="00426073" w:rsidRDefault="00732145" w:rsidP="00732145">
            <w:pPr>
              <w:jc w:val="center"/>
              <w:rPr>
                <w:rFonts w:ascii="Times New Roman" w:hAnsi="Times New Roman" w:cs="Times New Roman"/>
                <w:bCs/>
                <w:sz w:val="20"/>
                <w:szCs w:val="20"/>
              </w:rPr>
            </w:pPr>
          </w:p>
        </w:tc>
        <w:tc>
          <w:tcPr>
            <w:tcW w:w="1890" w:type="dxa"/>
          </w:tcPr>
          <w:p w:rsidR="00732145" w:rsidRPr="00426073" w:rsidRDefault="00732145" w:rsidP="00732145">
            <w:pPr>
              <w:jc w:val="center"/>
              <w:rPr>
                <w:rFonts w:ascii="Times New Roman" w:hAnsi="Times New Roman" w:cs="Times New Roman"/>
                <w:bCs/>
                <w:sz w:val="20"/>
                <w:szCs w:val="20"/>
              </w:rPr>
            </w:pPr>
          </w:p>
        </w:tc>
        <w:tc>
          <w:tcPr>
            <w:tcW w:w="1980" w:type="dxa"/>
          </w:tcPr>
          <w:p w:rsidR="00732145" w:rsidRPr="00426073" w:rsidRDefault="00732145" w:rsidP="00732145">
            <w:pPr>
              <w:jc w:val="center"/>
              <w:rPr>
                <w:rFonts w:ascii="Times New Roman" w:hAnsi="Times New Roman" w:cs="Times New Roman"/>
                <w:bCs/>
                <w:sz w:val="20"/>
                <w:szCs w:val="20"/>
              </w:rPr>
            </w:pPr>
          </w:p>
        </w:tc>
        <w:tc>
          <w:tcPr>
            <w:tcW w:w="1260" w:type="dxa"/>
          </w:tcPr>
          <w:p w:rsidR="00732145" w:rsidRPr="00426073" w:rsidRDefault="00732145" w:rsidP="00732145">
            <w:pPr>
              <w:jc w:val="center"/>
              <w:rPr>
                <w:rFonts w:ascii="Times New Roman" w:hAnsi="Times New Roman" w:cs="Times New Roman"/>
                <w:bCs/>
                <w:sz w:val="20"/>
                <w:szCs w:val="20"/>
              </w:rPr>
            </w:pP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1.28 (1.01-1.62)</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1.19 (1.02-1.38)</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1.33 (1.06-1.66)</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1.61 (1.30-1.98)</w:t>
            </w:r>
          </w:p>
        </w:tc>
        <w:tc>
          <w:tcPr>
            <w:tcW w:w="126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1.2</w:t>
            </w:r>
            <w:r>
              <w:rPr>
                <w:rFonts w:ascii="Times New Roman" w:hAnsi="Times New Roman" w:cs="Times New Roman"/>
                <w:bCs/>
                <w:sz w:val="20"/>
                <w:szCs w:val="20"/>
              </w:rPr>
              <w:t>7</w:t>
            </w:r>
            <w:r w:rsidRPr="00426073">
              <w:rPr>
                <w:rFonts w:ascii="Times New Roman" w:hAnsi="Times New Roman" w:cs="Times New Roman"/>
                <w:bCs/>
                <w:sz w:val="20"/>
                <w:szCs w:val="20"/>
              </w:rPr>
              <w:t xml:space="preserve"> (1.0</w:t>
            </w:r>
            <w:r>
              <w:rPr>
                <w:rFonts w:ascii="Times New Roman" w:hAnsi="Times New Roman" w:cs="Times New Roman"/>
                <w:bCs/>
                <w:sz w:val="20"/>
                <w:szCs w:val="20"/>
              </w:rPr>
              <w:t>3</w:t>
            </w:r>
            <w:r w:rsidRPr="00426073">
              <w:rPr>
                <w:rFonts w:ascii="Times New Roman" w:hAnsi="Times New Roman" w:cs="Times New Roman"/>
                <w:bCs/>
                <w:sz w:val="20"/>
                <w:szCs w:val="20"/>
              </w:rPr>
              <w:t>-1.5</w:t>
            </w:r>
            <w:r>
              <w:rPr>
                <w:rFonts w:ascii="Times New Roman" w:hAnsi="Times New Roman" w:cs="Times New Roman"/>
                <w:bCs/>
                <w:sz w:val="20"/>
                <w:szCs w:val="20"/>
              </w:rPr>
              <w:t>6</w:t>
            </w:r>
            <w:r w:rsidRPr="00426073">
              <w:rPr>
                <w:rFonts w:ascii="Times New Roman" w:hAnsi="Times New Roman" w:cs="Times New Roman"/>
                <w:bCs/>
                <w:sz w:val="20"/>
                <w:szCs w:val="20"/>
              </w:rPr>
              <w:t>)</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1.1</w:t>
            </w:r>
            <w:r>
              <w:rPr>
                <w:rFonts w:ascii="Times New Roman" w:hAnsi="Times New Roman" w:cs="Times New Roman"/>
                <w:bCs/>
                <w:sz w:val="20"/>
                <w:szCs w:val="20"/>
              </w:rPr>
              <w:t>7</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01</w:t>
            </w:r>
            <w:r w:rsidRPr="00426073">
              <w:rPr>
                <w:rFonts w:ascii="Times New Roman" w:hAnsi="Times New Roman" w:cs="Times New Roman"/>
                <w:bCs/>
                <w:sz w:val="20"/>
                <w:szCs w:val="20"/>
              </w:rPr>
              <w:t>-1.</w:t>
            </w:r>
            <w:r>
              <w:rPr>
                <w:rFonts w:ascii="Times New Roman" w:hAnsi="Times New Roman" w:cs="Times New Roman"/>
                <w:bCs/>
                <w:sz w:val="20"/>
                <w:szCs w:val="20"/>
              </w:rPr>
              <w:t>35</w:t>
            </w:r>
            <w:r w:rsidRPr="00426073">
              <w:rPr>
                <w:rFonts w:ascii="Times New Roman" w:hAnsi="Times New Roman" w:cs="Times New Roman"/>
                <w:bCs/>
                <w:sz w:val="20"/>
                <w:szCs w:val="20"/>
              </w:rPr>
              <w:t>)</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w:t>
            </w:r>
            <w:r w:rsidRPr="00426073">
              <w:rPr>
                <w:rFonts w:ascii="Times New Roman" w:hAnsi="Times New Roman" w:cs="Times New Roman"/>
                <w:bCs/>
                <w:sz w:val="20"/>
                <w:szCs w:val="20"/>
              </w:rPr>
              <w:t>0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06</w:t>
            </w:r>
            <w:r w:rsidRPr="00426073">
              <w:rPr>
                <w:rFonts w:ascii="Times New Roman" w:hAnsi="Times New Roman" w:cs="Times New Roman"/>
                <w:bCs/>
                <w:sz w:val="20"/>
                <w:szCs w:val="20"/>
              </w:rPr>
              <w:t>-1.</w:t>
            </w:r>
            <w:r>
              <w:rPr>
                <w:rFonts w:ascii="Times New Roman" w:hAnsi="Times New Roman" w:cs="Times New Roman"/>
                <w:bCs/>
                <w:sz w:val="20"/>
                <w:szCs w:val="20"/>
              </w:rPr>
              <w:t>60</w:t>
            </w:r>
            <w:r w:rsidRPr="00426073">
              <w:rPr>
                <w:rFonts w:ascii="Times New Roman" w:hAnsi="Times New Roman" w:cs="Times New Roman"/>
                <w:bCs/>
                <w:sz w:val="20"/>
                <w:szCs w:val="20"/>
              </w:rPr>
              <w:t>)</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53</w:t>
            </w:r>
            <w:r w:rsidRPr="00426073">
              <w:rPr>
                <w:rFonts w:ascii="Times New Roman" w:hAnsi="Times New Roman" w:cs="Times New Roman"/>
                <w:bCs/>
                <w:sz w:val="20"/>
                <w:szCs w:val="20"/>
              </w:rPr>
              <w:t xml:space="preserve"> (1.2</w:t>
            </w:r>
            <w:r>
              <w:rPr>
                <w:rFonts w:ascii="Times New Roman" w:hAnsi="Times New Roman" w:cs="Times New Roman"/>
                <w:bCs/>
                <w:sz w:val="20"/>
                <w:szCs w:val="20"/>
              </w:rPr>
              <w:t>6</w:t>
            </w:r>
            <w:r w:rsidRPr="00426073">
              <w:rPr>
                <w:rFonts w:ascii="Times New Roman" w:hAnsi="Times New Roman" w:cs="Times New Roman"/>
                <w:bCs/>
                <w:sz w:val="20"/>
                <w:szCs w:val="20"/>
              </w:rPr>
              <w:t>-1.</w:t>
            </w:r>
            <w:r>
              <w:rPr>
                <w:rFonts w:ascii="Times New Roman" w:hAnsi="Times New Roman" w:cs="Times New Roman"/>
                <w:bCs/>
                <w:sz w:val="20"/>
                <w:szCs w:val="20"/>
              </w:rPr>
              <w:t>8</w:t>
            </w:r>
            <w:r w:rsidRPr="00426073">
              <w:rPr>
                <w:rFonts w:ascii="Times New Roman" w:hAnsi="Times New Roman" w:cs="Times New Roman"/>
                <w:bCs/>
                <w:sz w:val="20"/>
                <w:szCs w:val="20"/>
              </w:rPr>
              <w:t>6)</w:t>
            </w:r>
          </w:p>
        </w:tc>
        <w:tc>
          <w:tcPr>
            <w:tcW w:w="1260" w:type="dxa"/>
          </w:tcPr>
          <w:p w:rsidR="00732145" w:rsidRPr="00426073" w:rsidRDefault="00732145"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Pr="00426073">
              <w:rPr>
                <w:rFonts w:ascii="Times New Roman" w:hAnsi="Times New Roman" w:cs="Times New Roman"/>
                <w:bCs/>
                <w:sz w:val="20"/>
                <w:szCs w:val="20"/>
              </w:rPr>
              <w:t>.00</w:t>
            </w:r>
            <w:r>
              <w:rPr>
                <w:rFonts w:ascii="Times New Roman" w:hAnsi="Times New Roman" w:cs="Times New Roman"/>
                <w:bCs/>
                <w:sz w:val="20"/>
                <w:szCs w:val="20"/>
              </w:rPr>
              <w:t>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1.2</w:t>
            </w:r>
            <w:r>
              <w:rPr>
                <w:rFonts w:ascii="Times New Roman" w:hAnsi="Times New Roman" w:cs="Times New Roman"/>
                <w:bCs/>
                <w:sz w:val="20"/>
                <w:szCs w:val="20"/>
              </w:rPr>
              <w:t>7</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03</w:t>
            </w:r>
            <w:r w:rsidRPr="00426073">
              <w:rPr>
                <w:rFonts w:ascii="Times New Roman" w:hAnsi="Times New Roman" w:cs="Times New Roman"/>
                <w:bCs/>
                <w:sz w:val="20"/>
                <w:szCs w:val="20"/>
              </w:rPr>
              <w:t>-1.5</w:t>
            </w:r>
            <w:r>
              <w:rPr>
                <w:rFonts w:ascii="Times New Roman" w:hAnsi="Times New Roman" w:cs="Times New Roman"/>
                <w:bCs/>
                <w:sz w:val="20"/>
                <w:szCs w:val="20"/>
              </w:rPr>
              <w:t>7</w:t>
            </w:r>
            <w:r w:rsidRPr="00426073">
              <w:rPr>
                <w:rFonts w:ascii="Times New Roman" w:hAnsi="Times New Roman" w:cs="Times New Roman"/>
                <w:bCs/>
                <w:sz w:val="20"/>
                <w:szCs w:val="20"/>
              </w:rPr>
              <w:t>)</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1.1</w:t>
            </w:r>
            <w:r>
              <w:rPr>
                <w:rFonts w:ascii="Times New Roman" w:hAnsi="Times New Roman" w:cs="Times New Roman"/>
                <w:bCs/>
                <w:sz w:val="20"/>
                <w:szCs w:val="20"/>
              </w:rPr>
              <w:t>7</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01</w:t>
            </w:r>
            <w:r w:rsidRPr="00426073">
              <w:rPr>
                <w:rFonts w:ascii="Times New Roman" w:hAnsi="Times New Roman" w:cs="Times New Roman"/>
                <w:bCs/>
                <w:sz w:val="20"/>
                <w:szCs w:val="20"/>
              </w:rPr>
              <w:t>-1.</w:t>
            </w:r>
            <w:r>
              <w:rPr>
                <w:rFonts w:ascii="Times New Roman" w:hAnsi="Times New Roman" w:cs="Times New Roman"/>
                <w:bCs/>
                <w:sz w:val="20"/>
                <w:szCs w:val="20"/>
              </w:rPr>
              <w:t>37</w:t>
            </w:r>
            <w:r w:rsidRPr="00426073">
              <w:rPr>
                <w:rFonts w:ascii="Times New Roman" w:hAnsi="Times New Roman" w:cs="Times New Roman"/>
                <w:bCs/>
                <w:sz w:val="20"/>
                <w:szCs w:val="20"/>
              </w:rPr>
              <w:t>)</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33</w:t>
            </w:r>
            <w:r w:rsidRPr="00426073">
              <w:rPr>
                <w:rFonts w:ascii="Times New Roman" w:hAnsi="Times New Roman" w:cs="Times New Roman"/>
                <w:bCs/>
                <w:sz w:val="20"/>
                <w:szCs w:val="20"/>
              </w:rPr>
              <w:t xml:space="preserve"> (1.0</w:t>
            </w:r>
            <w:r>
              <w:rPr>
                <w:rFonts w:ascii="Times New Roman" w:hAnsi="Times New Roman" w:cs="Times New Roman"/>
                <w:bCs/>
                <w:sz w:val="20"/>
                <w:szCs w:val="20"/>
              </w:rPr>
              <w:t>8</w:t>
            </w:r>
            <w:r w:rsidRPr="00426073">
              <w:rPr>
                <w:rFonts w:ascii="Times New Roman" w:hAnsi="Times New Roman" w:cs="Times New Roman"/>
                <w:bCs/>
                <w:sz w:val="20"/>
                <w:szCs w:val="20"/>
              </w:rPr>
              <w:t>-1.</w:t>
            </w:r>
            <w:r>
              <w:rPr>
                <w:rFonts w:ascii="Times New Roman" w:hAnsi="Times New Roman" w:cs="Times New Roman"/>
                <w:bCs/>
                <w:sz w:val="20"/>
                <w:szCs w:val="20"/>
              </w:rPr>
              <w:t>63</w:t>
            </w:r>
            <w:r w:rsidRPr="00426073">
              <w:rPr>
                <w:rFonts w:ascii="Times New Roman" w:hAnsi="Times New Roman" w:cs="Times New Roman"/>
                <w:bCs/>
                <w:sz w:val="20"/>
                <w:szCs w:val="20"/>
              </w:rPr>
              <w:t>)</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55</w:t>
            </w:r>
            <w:r w:rsidRPr="00426073">
              <w:rPr>
                <w:rFonts w:ascii="Times New Roman" w:hAnsi="Times New Roman" w:cs="Times New Roman"/>
                <w:bCs/>
                <w:sz w:val="20"/>
                <w:szCs w:val="20"/>
              </w:rPr>
              <w:t xml:space="preserve"> (1.2</w:t>
            </w:r>
            <w:r>
              <w:rPr>
                <w:rFonts w:ascii="Times New Roman" w:hAnsi="Times New Roman" w:cs="Times New Roman"/>
                <w:bCs/>
                <w:sz w:val="20"/>
                <w:szCs w:val="20"/>
              </w:rPr>
              <w:t>8</w:t>
            </w:r>
            <w:r w:rsidRPr="00426073">
              <w:rPr>
                <w:rFonts w:ascii="Times New Roman" w:hAnsi="Times New Roman" w:cs="Times New Roman"/>
                <w:bCs/>
                <w:sz w:val="20"/>
                <w:szCs w:val="20"/>
              </w:rPr>
              <w:t>-1.</w:t>
            </w:r>
            <w:r>
              <w:rPr>
                <w:rFonts w:ascii="Times New Roman" w:hAnsi="Times New Roman" w:cs="Times New Roman"/>
                <w:bCs/>
                <w:sz w:val="20"/>
                <w:szCs w:val="20"/>
              </w:rPr>
              <w:t>89</w:t>
            </w:r>
            <w:r w:rsidRPr="00426073">
              <w:rPr>
                <w:rFonts w:ascii="Times New Roman" w:hAnsi="Times New Roman" w:cs="Times New Roman"/>
                <w:bCs/>
                <w:sz w:val="20"/>
                <w:szCs w:val="20"/>
              </w:rPr>
              <w:t>)</w:t>
            </w:r>
          </w:p>
        </w:tc>
        <w:tc>
          <w:tcPr>
            <w:tcW w:w="1260" w:type="dxa"/>
          </w:tcPr>
          <w:p w:rsidR="00732145" w:rsidRPr="00426073" w:rsidRDefault="00732145"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Pr="00426073">
              <w:rPr>
                <w:rFonts w:ascii="Times New Roman" w:hAnsi="Times New Roman" w:cs="Times New Roman"/>
                <w:bCs/>
                <w:sz w:val="20"/>
                <w:szCs w:val="20"/>
              </w:rPr>
              <w:t>.001</w:t>
            </w:r>
          </w:p>
        </w:tc>
      </w:tr>
      <w:tr w:rsidR="00732145" w:rsidRPr="006D75CC" w:rsidTr="00D26E0B">
        <w:tc>
          <w:tcPr>
            <w:tcW w:w="2686" w:type="dxa"/>
            <w:gridSpan w:val="2"/>
          </w:tcPr>
          <w:p w:rsidR="00732145" w:rsidRPr="00426073" w:rsidRDefault="00732145" w:rsidP="00732145">
            <w:pPr>
              <w:rPr>
                <w:rFonts w:ascii="Times New Roman" w:hAnsi="Times New Roman" w:cs="Times New Roman"/>
                <w:b/>
                <w:color w:val="000000"/>
              </w:rPr>
            </w:pPr>
            <w:r w:rsidRPr="00426073">
              <w:rPr>
                <w:rFonts w:ascii="Times New Roman" w:hAnsi="Times New Roman" w:cs="Times New Roman"/>
                <w:b/>
                <w:color w:val="000000"/>
              </w:rPr>
              <w:t xml:space="preserve">High fasting </w:t>
            </w:r>
            <w:r>
              <w:rPr>
                <w:rFonts w:ascii="Times New Roman" w:hAnsi="Times New Roman" w:cs="Times New Roman"/>
                <w:b/>
                <w:color w:val="000000"/>
              </w:rPr>
              <w:t>glucose</w:t>
            </w:r>
          </w:p>
        </w:tc>
        <w:tc>
          <w:tcPr>
            <w:tcW w:w="1254" w:type="dxa"/>
          </w:tcPr>
          <w:p w:rsidR="00732145" w:rsidRPr="00426073" w:rsidRDefault="00732145" w:rsidP="00732145">
            <w:pPr>
              <w:jc w:val="center"/>
              <w:rPr>
                <w:rFonts w:ascii="Times New Roman" w:hAnsi="Times New Roman" w:cs="Times New Roman"/>
                <w:bCs/>
                <w:sz w:val="20"/>
                <w:szCs w:val="20"/>
              </w:rPr>
            </w:pPr>
          </w:p>
        </w:tc>
        <w:tc>
          <w:tcPr>
            <w:tcW w:w="1820" w:type="dxa"/>
          </w:tcPr>
          <w:p w:rsidR="00732145" w:rsidRPr="00426073" w:rsidRDefault="00732145" w:rsidP="00732145">
            <w:pPr>
              <w:jc w:val="center"/>
              <w:rPr>
                <w:rFonts w:ascii="Times New Roman" w:hAnsi="Times New Roman" w:cs="Times New Roman"/>
                <w:bCs/>
                <w:sz w:val="20"/>
                <w:szCs w:val="20"/>
              </w:rPr>
            </w:pPr>
          </w:p>
        </w:tc>
        <w:tc>
          <w:tcPr>
            <w:tcW w:w="2070" w:type="dxa"/>
          </w:tcPr>
          <w:p w:rsidR="00732145" w:rsidRPr="00426073" w:rsidRDefault="00732145" w:rsidP="00732145">
            <w:pPr>
              <w:jc w:val="center"/>
              <w:rPr>
                <w:rFonts w:ascii="Times New Roman" w:hAnsi="Times New Roman" w:cs="Times New Roman"/>
                <w:bCs/>
                <w:sz w:val="20"/>
                <w:szCs w:val="20"/>
              </w:rPr>
            </w:pPr>
          </w:p>
        </w:tc>
        <w:tc>
          <w:tcPr>
            <w:tcW w:w="1890" w:type="dxa"/>
          </w:tcPr>
          <w:p w:rsidR="00732145" w:rsidRPr="00426073" w:rsidRDefault="00732145" w:rsidP="00732145">
            <w:pPr>
              <w:jc w:val="center"/>
              <w:rPr>
                <w:rFonts w:ascii="Times New Roman" w:hAnsi="Times New Roman" w:cs="Times New Roman"/>
                <w:bCs/>
                <w:sz w:val="20"/>
                <w:szCs w:val="20"/>
              </w:rPr>
            </w:pPr>
          </w:p>
        </w:tc>
        <w:tc>
          <w:tcPr>
            <w:tcW w:w="1980" w:type="dxa"/>
          </w:tcPr>
          <w:p w:rsidR="00732145" w:rsidRPr="00426073" w:rsidRDefault="00732145" w:rsidP="00732145">
            <w:pPr>
              <w:jc w:val="center"/>
              <w:rPr>
                <w:rFonts w:ascii="Times New Roman" w:hAnsi="Times New Roman" w:cs="Times New Roman"/>
                <w:bCs/>
                <w:sz w:val="20"/>
                <w:szCs w:val="20"/>
              </w:rPr>
            </w:pPr>
          </w:p>
        </w:tc>
        <w:tc>
          <w:tcPr>
            <w:tcW w:w="1260" w:type="dxa"/>
          </w:tcPr>
          <w:p w:rsidR="00732145" w:rsidRPr="00426073" w:rsidRDefault="00732145" w:rsidP="00732145">
            <w:pPr>
              <w:jc w:val="center"/>
              <w:rPr>
                <w:rFonts w:ascii="Times New Roman" w:hAnsi="Times New Roman" w:cs="Times New Roman"/>
                <w:bCs/>
                <w:sz w:val="20"/>
                <w:szCs w:val="20"/>
              </w:rPr>
            </w:pP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M1</w:t>
            </w:r>
            <w:r>
              <w:rPr>
                <w:rFonts w:ascii="Times New Roman" w:hAnsi="Times New Roman" w:cs="Times New Roman"/>
                <w:b/>
                <w:color w:val="000000"/>
                <w:vertAlign w:val="superscript"/>
              </w:rPr>
              <w:t>c</w:t>
            </w:r>
            <w:r w:rsidRPr="000002AC">
              <w:rPr>
                <w:rFonts w:ascii="Times New Roman" w:hAnsi="Times New Roman" w:cs="Times New Roman"/>
              </w:rPr>
              <w:t xml:space="preserve"> </w:t>
            </w:r>
          </w:p>
        </w:tc>
        <w:tc>
          <w:tcPr>
            <w:tcW w:w="1254"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color w:val="000000"/>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1.09 (0.77-1.54)</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1.25 (0.94-1.66)</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1.31 (1.09-1.58)</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1.42 (1.</w:t>
            </w:r>
            <w:r>
              <w:rPr>
                <w:rFonts w:ascii="Times New Roman" w:hAnsi="Times New Roman" w:cs="Times New Roman"/>
                <w:bCs/>
                <w:sz w:val="20"/>
                <w:szCs w:val="20"/>
              </w:rPr>
              <w:t>1</w:t>
            </w:r>
            <w:r w:rsidRPr="00426073">
              <w:rPr>
                <w:rFonts w:ascii="Times New Roman" w:hAnsi="Times New Roman" w:cs="Times New Roman"/>
                <w:bCs/>
                <w:sz w:val="20"/>
                <w:szCs w:val="20"/>
              </w:rPr>
              <w:t>1-1.83)</w:t>
            </w:r>
          </w:p>
        </w:tc>
        <w:tc>
          <w:tcPr>
            <w:tcW w:w="1260" w:type="dxa"/>
          </w:tcPr>
          <w:p w:rsidR="00732145" w:rsidRPr="00426073" w:rsidRDefault="004B2B5F" w:rsidP="00925D89">
            <w:pPr>
              <w:jc w:val="center"/>
              <w:rPr>
                <w:rFonts w:ascii="Times New Roman" w:hAnsi="Times New Roman" w:cs="Times New Roman"/>
                <w:bCs/>
                <w:sz w:val="20"/>
                <w:szCs w:val="20"/>
              </w:rPr>
            </w:pPr>
            <w:r>
              <w:rPr>
                <w:rFonts w:ascii="Times New Roman" w:hAnsi="Times New Roman" w:cs="Times New Roman"/>
                <w:bCs/>
                <w:sz w:val="20"/>
                <w:szCs w:val="20"/>
              </w:rPr>
              <w:t>&lt;</w:t>
            </w:r>
            <w:r w:rsidR="00732145" w:rsidRPr="00426073">
              <w:rPr>
                <w:rFonts w:ascii="Times New Roman" w:hAnsi="Times New Roman" w:cs="Times New Roman"/>
                <w:bCs/>
                <w:sz w:val="20"/>
                <w:szCs w:val="20"/>
              </w:rPr>
              <w:t>.001</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Cs/>
              </w:rPr>
            </w:pPr>
            <w:r>
              <w:rPr>
                <w:rFonts w:ascii="Times New Roman" w:hAnsi="Times New Roman" w:cs="Times New Roman"/>
              </w:rPr>
              <w:t>M2</w:t>
            </w:r>
            <w:r>
              <w:rPr>
                <w:rFonts w:ascii="Times New Roman" w:hAnsi="Times New Roman" w:cs="Times New Roman"/>
                <w:b/>
                <w:color w:val="000000"/>
                <w:vertAlign w:val="superscript"/>
              </w:rPr>
              <w:t>d</w:t>
            </w:r>
          </w:p>
        </w:tc>
        <w:tc>
          <w:tcPr>
            <w:tcW w:w="1254" w:type="dxa"/>
            <w:vAlign w:val="bottom"/>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1.0</w:t>
            </w:r>
            <w:r>
              <w:rPr>
                <w:rFonts w:ascii="Times New Roman" w:hAnsi="Times New Roman" w:cs="Times New Roman"/>
                <w:bCs/>
                <w:sz w:val="20"/>
                <w:szCs w:val="20"/>
              </w:rPr>
              <w:t>8</w:t>
            </w:r>
            <w:r w:rsidRPr="00426073">
              <w:rPr>
                <w:rFonts w:ascii="Times New Roman" w:hAnsi="Times New Roman" w:cs="Times New Roman"/>
                <w:bCs/>
                <w:sz w:val="20"/>
                <w:szCs w:val="20"/>
              </w:rPr>
              <w:t xml:space="preserve"> (0.8</w:t>
            </w:r>
            <w:r>
              <w:rPr>
                <w:rFonts w:ascii="Times New Roman" w:hAnsi="Times New Roman" w:cs="Times New Roman"/>
                <w:bCs/>
                <w:sz w:val="20"/>
                <w:szCs w:val="20"/>
              </w:rPr>
              <w:t>2</w:t>
            </w:r>
            <w:r w:rsidRPr="00426073">
              <w:rPr>
                <w:rFonts w:ascii="Times New Roman" w:hAnsi="Times New Roman" w:cs="Times New Roman"/>
                <w:bCs/>
                <w:sz w:val="20"/>
                <w:szCs w:val="20"/>
              </w:rPr>
              <w:t>-1.</w:t>
            </w:r>
            <w:r>
              <w:rPr>
                <w:rFonts w:ascii="Times New Roman" w:hAnsi="Times New Roman" w:cs="Times New Roman"/>
                <w:bCs/>
                <w:sz w:val="20"/>
                <w:szCs w:val="20"/>
              </w:rPr>
              <w:t>42</w:t>
            </w:r>
            <w:r w:rsidRPr="00426073">
              <w:rPr>
                <w:rFonts w:ascii="Times New Roman" w:hAnsi="Times New Roman" w:cs="Times New Roman"/>
                <w:bCs/>
                <w:sz w:val="20"/>
                <w:szCs w:val="20"/>
              </w:rPr>
              <w:t>)</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20</w:t>
            </w:r>
            <w:r w:rsidRPr="00426073">
              <w:rPr>
                <w:rFonts w:ascii="Times New Roman" w:hAnsi="Times New Roman" w:cs="Times New Roman"/>
                <w:bCs/>
                <w:sz w:val="20"/>
                <w:szCs w:val="20"/>
              </w:rPr>
              <w:t xml:space="preserve"> (0.9</w:t>
            </w:r>
            <w:r>
              <w:rPr>
                <w:rFonts w:ascii="Times New Roman" w:hAnsi="Times New Roman" w:cs="Times New Roman"/>
                <w:bCs/>
                <w:sz w:val="20"/>
                <w:szCs w:val="20"/>
              </w:rPr>
              <w:t>5</w:t>
            </w:r>
            <w:r w:rsidRPr="00426073">
              <w:rPr>
                <w:rFonts w:ascii="Times New Roman" w:hAnsi="Times New Roman" w:cs="Times New Roman"/>
                <w:bCs/>
                <w:sz w:val="20"/>
                <w:szCs w:val="20"/>
              </w:rPr>
              <w:t>-1.</w:t>
            </w:r>
            <w:r>
              <w:rPr>
                <w:rFonts w:ascii="Times New Roman" w:hAnsi="Times New Roman" w:cs="Times New Roman"/>
                <w:bCs/>
                <w:sz w:val="20"/>
                <w:szCs w:val="20"/>
              </w:rPr>
              <w:t>51</w:t>
            </w:r>
            <w:r w:rsidRPr="00426073">
              <w:rPr>
                <w:rFonts w:ascii="Times New Roman" w:hAnsi="Times New Roman" w:cs="Times New Roman"/>
                <w:bCs/>
                <w:sz w:val="20"/>
                <w:szCs w:val="20"/>
              </w:rPr>
              <w:t>)</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22</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07</w:t>
            </w:r>
            <w:r w:rsidRPr="00426073">
              <w:rPr>
                <w:rFonts w:ascii="Times New Roman" w:hAnsi="Times New Roman" w:cs="Times New Roman"/>
                <w:bCs/>
                <w:sz w:val="20"/>
                <w:szCs w:val="20"/>
              </w:rPr>
              <w:t>-1.</w:t>
            </w:r>
            <w:r>
              <w:rPr>
                <w:rFonts w:ascii="Times New Roman" w:hAnsi="Times New Roman" w:cs="Times New Roman"/>
                <w:bCs/>
                <w:sz w:val="20"/>
                <w:szCs w:val="20"/>
              </w:rPr>
              <w:t>40</w:t>
            </w:r>
            <w:r w:rsidRPr="00426073">
              <w:rPr>
                <w:rFonts w:ascii="Times New Roman" w:hAnsi="Times New Roman" w:cs="Times New Roman"/>
                <w:bCs/>
                <w:sz w:val="20"/>
                <w:szCs w:val="20"/>
              </w:rPr>
              <w:t>)</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26</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02</w:t>
            </w:r>
            <w:r w:rsidRPr="00426073">
              <w:rPr>
                <w:rFonts w:ascii="Times New Roman" w:hAnsi="Times New Roman" w:cs="Times New Roman"/>
                <w:bCs/>
                <w:sz w:val="20"/>
                <w:szCs w:val="20"/>
              </w:rPr>
              <w:t>-1.</w:t>
            </w:r>
            <w:r>
              <w:rPr>
                <w:rFonts w:ascii="Times New Roman" w:hAnsi="Times New Roman" w:cs="Times New Roman"/>
                <w:bCs/>
                <w:sz w:val="20"/>
                <w:szCs w:val="20"/>
              </w:rPr>
              <w:t>56</w:t>
            </w:r>
            <w:r w:rsidRPr="00426073">
              <w:rPr>
                <w:rFonts w:ascii="Times New Roman" w:hAnsi="Times New Roman" w:cs="Times New Roman"/>
                <w:bCs/>
                <w:sz w:val="20"/>
                <w:szCs w:val="20"/>
              </w:rPr>
              <w:t>)</w:t>
            </w:r>
          </w:p>
        </w:tc>
        <w:tc>
          <w:tcPr>
            <w:tcW w:w="12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00</w:t>
            </w:r>
            <w:r w:rsidRPr="00426073">
              <w:rPr>
                <w:rFonts w:ascii="Times New Roman" w:hAnsi="Times New Roman" w:cs="Times New Roman"/>
                <w:bCs/>
                <w:sz w:val="20"/>
                <w:szCs w:val="20"/>
              </w:rPr>
              <w:t>2</w:t>
            </w:r>
          </w:p>
        </w:tc>
      </w:tr>
      <w:tr w:rsidR="00732145" w:rsidRPr="006D75CC" w:rsidTr="00C94210">
        <w:tc>
          <w:tcPr>
            <w:tcW w:w="2686" w:type="dxa"/>
            <w:gridSpan w:val="2"/>
            <w:vAlign w:val="bottom"/>
          </w:tcPr>
          <w:p w:rsidR="00732145" w:rsidRPr="00426073" w:rsidRDefault="00732145" w:rsidP="00732145">
            <w:pPr>
              <w:rPr>
                <w:rFonts w:ascii="Times New Roman" w:hAnsi="Times New Roman" w:cs="Times New Roman"/>
                <w:b/>
                <w:bCs/>
              </w:rPr>
            </w:pPr>
            <w:r>
              <w:rPr>
                <w:rFonts w:ascii="Times New Roman" w:hAnsi="Times New Roman" w:cs="Times New Roman"/>
              </w:rPr>
              <w:t>M3</w:t>
            </w:r>
            <w:r>
              <w:rPr>
                <w:rFonts w:ascii="Times New Roman" w:hAnsi="Times New Roman" w:cs="Times New Roman"/>
                <w:b/>
                <w:color w:val="000000"/>
                <w:vertAlign w:val="superscript"/>
              </w:rPr>
              <w:t>e</w:t>
            </w:r>
          </w:p>
        </w:tc>
        <w:tc>
          <w:tcPr>
            <w:tcW w:w="1254" w:type="dxa"/>
            <w:vAlign w:val="bottom"/>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sz w:val="20"/>
                <w:szCs w:val="20"/>
              </w:rPr>
              <w:t>1.00</w:t>
            </w:r>
          </w:p>
        </w:tc>
        <w:tc>
          <w:tcPr>
            <w:tcW w:w="182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1.0</w:t>
            </w:r>
            <w:r>
              <w:rPr>
                <w:rFonts w:ascii="Times New Roman" w:hAnsi="Times New Roman" w:cs="Times New Roman"/>
                <w:bCs/>
                <w:sz w:val="20"/>
                <w:szCs w:val="20"/>
              </w:rPr>
              <w:t>7</w:t>
            </w:r>
            <w:r w:rsidRPr="00426073">
              <w:rPr>
                <w:rFonts w:ascii="Times New Roman" w:hAnsi="Times New Roman" w:cs="Times New Roman"/>
                <w:bCs/>
                <w:sz w:val="20"/>
                <w:szCs w:val="20"/>
              </w:rPr>
              <w:t xml:space="preserve"> (0.8</w:t>
            </w:r>
            <w:r>
              <w:rPr>
                <w:rFonts w:ascii="Times New Roman" w:hAnsi="Times New Roman" w:cs="Times New Roman"/>
                <w:bCs/>
                <w:sz w:val="20"/>
                <w:szCs w:val="20"/>
              </w:rPr>
              <w:t>1</w:t>
            </w:r>
            <w:r w:rsidRPr="00426073">
              <w:rPr>
                <w:rFonts w:ascii="Times New Roman" w:hAnsi="Times New Roman" w:cs="Times New Roman"/>
                <w:bCs/>
                <w:sz w:val="20"/>
                <w:szCs w:val="20"/>
              </w:rPr>
              <w:t>-1.</w:t>
            </w:r>
            <w:r>
              <w:rPr>
                <w:rFonts w:ascii="Times New Roman" w:hAnsi="Times New Roman" w:cs="Times New Roman"/>
                <w:bCs/>
                <w:sz w:val="20"/>
                <w:szCs w:val="20"/>
              </w:rPr>
              <w:t>41</w:t>
            </w:r>
            <w:r w:rsidRPr="00426073">
              <w:rPr>
                <w:rFonts w:ascii="Times New Roman" w:hAnsi="Times New Roman" w:cs="Times New Roman"/>
                <w:bCs/>
                <w:sz w:val="20"/>
                <w:szCs w:val="20"/>
              </w:rPr>
              <w:t>)</w:t>
            </w:r>
          </w:p>
        </w:tc>
        <w:tc>
          <w:tcPr>
            <w:tcW w:w="207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20</w:t>
            </w:r>
            <w:r w:rsidRPr="00426073">
              <w:rPr>
                <w:rFonts w:ascii="Times New Roman" w:hAnsi="Times New Roman" w:cs="Times New Roman"/>
                <w:bCs/>
                <w:sz w:val="20"/>
                <w:szCs w:val="20"/>
              </w:rPr>
              <w:t xml:space="preserve"> (0.9</w:t>
            </w:r>
            <w:r>
              <w:rPr>
                <w:rFonts w:ascii="Times New Roman" w:hAnsi="Times New Roman" w:cs="Times New Roman"/>
                <w:bCs/>
                <w:sz w:val="20"/>
                <w:szCs w:val="20"/>
              </w:rPr>
              <w:t>5</w:t>
            </w:r>
            <w:r w:rsidRPr="00426073">
              <w:rPr>
                <w:rFonts w:ascii="Times New Roman" w:hAnsi="Times New Roman" w:cs="Times New Roman"/>
                <w:bCs/>
                <w:sz w:val="20"/>
                <w:szCs w:val="20"/>
              </w:rPr>
              <w:t>-1.</w:t>
            </w:r>
            <w:r>
              <w:rPr>
                <w:rFonts w:ascii="Times New Roman" w:hAnsi="Times New Roman" w:cs="Times New Roman"/>
                <w:bCs/>
                <w:sz w:val="20"/>
                <w:szCs w:val="20"/>
              </w:rPr>
              <w:t>53</w:t>
            </w:r>
            <w:r w:rsidRPr="00426073">
              <w:rPr>
                <w:rFonts w:ascii="Times New Roman" w:hAnsi="Times New Roman" w:cs="Times New Roman"/>
                <w:bCs/>
                <w:sz w:val="20"/>
                <w:szCs w:val="20"/>
              </w:rPr>
              <w:t>)</w:t>
            </w:r>
          </w:p>
        </w:tc>
        <w:tc>
          <w:tcPr>
            <w:tcW w:w="189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24</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07</w:t>
            </w:r>
            <w:r w:rsidRPr="00426073">
              <w:rPr>
                <w:rFonts w:ascii="Times New Roman" w:hAnsi="Times New Roman" w:cs="Times New Roman"/>
                <w:bCs/>
                <w:sz w:val="20"/>
                <w:szCs w:val="20"/>
              </w:rPr>
              <w:t>-1.</w:t>
            </w:r>
            <w:r>
              <w:rPr>
                <w:rFonts w:ascii="Times New Roman" w:hAnsi="Times New Roman" w:cs="Times New Roman"/>
                <w:bCs/>
                <w:sz w:val="20"/>
                <w:szCs w:val="20"/>
              </w:rPr>
              <w:t>43</w:t>
            </w:r>
            <w:r w:rsidRPr="00426073">
              <w:rPr>
                <w:rFonts w:ascii="Times New Roman" w:hAnsi="Times New Roman" w:cs="Times New Roman"/>
                <w:bCs/>
                <w:sz w:val="20"/>
                <w:szCs w:val="20"/>
              </w:rPr>
              <w:t>)</w:t>
            </w:r>
          </w:p>
        </w:tc>
        <w:tc>
          <w:tcPr>
            <w:tcW w:w="198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1.</w:t>
            </w:r>
            <w:r>
              <w:rPr>
                <w:rFonts w:ascii="Times New Roman" w:hAnsi="Times New Roman" w:cs="Times New Roman"/>
                <w:bCs/>
                <w:sz w:val="20"/>
                <w:szCs w:val="20"/>
              </w:rPr>
              <w:t>26</w:t>
            </w:r>
            <w:r w:rsidRPr="00426073">
              <w:rPr>
                <w:rFonts w:ascii="Times New Roman" w:hAnsi="Times New Roman" w:cs="Times New Roman"/>
                <w:bCs/>
                <w:sz w:val="20"/>
                <w:szCs w:val="20"/>
              </w:rPr>
              <w:t xml:space="preserve"> (</w:t>
            </w:r>
            <w:r>
              <w:rPr>
                <w:rFonts w:ascii="Times New Roman" w:hAnsi="Times New Roman" w:cs="Times New Roman"/>
                <w:bCs/>
                <w:sz w:val="20"/>
                <w:szCs w:val="20"/>
              </w:rPr>
              <w:t>1</w:t>
            </w:r>
            <w:r w:rsidRPr="00426073">
              <w:rPr>
                <w:rFonts w:ascii="Times New Roman" w:hAnsi="Times New Roman" w:cs="Times New Roman"/>
                <w:bCs/>
                <w:sz w:val="20"/>
                <w:szCs w:val="20"/>
              </w:rPr>
              <w:t>.</w:t>
            </w:r>
            <w:r>
              <w:rPr>
                <w:rFonts w:ascii="Times New Roman" w:hAnsi="Times New Roman" w:cs="Times New Roman"/>
                <w:bCs/>
                <w:sz w:val="20"/>
                <w:szCs w:val="20"/>
              </w:rPr>
              <w:t>02</w:t>
            </w:r>
            <w:r w:rsidRPr="00426073">
              <w:rPr>
                <w:rFonts w:ascii="Times New Roman" w:hAnsi="Times New Roman" w:cs="Times New Roman"/>
                <w:bCs/>
                <w:sz w:val="20"/>
                <w:szCs w:val="20"/>
              </w:rPr>
              <w:t>-1.</w:t>
            </w:r>
            <w:r>
              <w:rPr>
                <w:rFonts w:ascii="Times New Roman" w:hAnsi="Times New Roman" w:cs="Times New Roman"/>
                <w:bCs/>
                <w:sz w:val="20"/>
                <w:szCs w:val="20"/>
              </w:rPr>
              <w:t>56</w:t>
            </w:r>
            <w:r w:rsidRPr="00426073">
              <w:rPr>
                <w:rFonts w:ascii="Times New Roman" w:hAnsi="Times New Roman" w:cs="Times New Roman"/>
                <w:bCs/>
                <w:sz w:val="20"/>
                <w:szCs w:val="20"/>
              </w:rPr>
              <w:t>)</w:t>
            </w:r>
          </w:p>
        </w:tc>
        <w:tc>
          <w:tcPr>
            <w:tcW w:w="1260" w:type="dxa"/>
          </w:tcPr>
          <w:p w:rsidR="00732145" w:rsidRPr="00426073" w:rsidRDefault="00732145" w:rsidP="00732145">
            <w:pPr>
              <w:jc w:val="center"/>
              <w:rPr>
                <w:rFonts w:ascii="Times New Roman" w:hAnsi="Times New Roman" w:cs="Times New Roman"/>
                <w:bCs/>
                <w:sz w:val="20"/>
                <w:szCs w:val="20"/>
              </w:rPr>
            </w:pPr>
            <w:r w:rsidRPr="00426073">
              <w:rPr>
                <w:rFonts w:ascii="Times New Roman" w:hAnsi="Times New Roman" w:cs="Times New Roman"/>
                <w:bCs/>
                <w:sz w:val="20"/>
                <w:szCs w:val="20"/>
              </w:rPr>
              <w:t>.</w:t>
            </w:r>
            <w:r>
              <w:rPr>
                <w:rFonts w:ascii="Times New Roman" w:hAnsi="Times New Roman" w:cs="Times New Roman"/>
                <w:bCs/>
                <w:sz w:val="20"/>
                <w:szCs w:val="20"/>
              </w:rPr>
              <w:t>00</w:t>
            </w:r>
            <w:r w:rsidRPr="00426073">
              <w:rPr>
                <w:rFonts w:ascii="Times New Roman" w:hAnsi="Times New Roman" w:cs="Times New Roman"/>
                <w:bCs/>
                <w:sz w:val="20"/>
                <w:szCs w:val="20"/>
              </w:rPr>
              <w:t>1</w:t>
            </w:r>
          </w:p>
        </w:tc>
      </w:tr>
    </w:tbl>
    <w:p w:rsidR="00D26E0B" w:rsidRPr="001A21EA" w:rsidRDefault="00E478DA" w:rsidP="00D26E0B">
      <w:pPr>
        <w:rPr>
          <w:rFonts w:ascii="Times New Roman" w:hAnsi="Times New Roman" w:cs="Times New Roman"/>
          <w:sz w:val="24"/>
          <w:szCs w:val="24"/>
        </w:rPr>
      </w:pPr>
      <w:r>
        <w:rPr>
          <w:rFonts w:ascii="Times New Roman" w:hAnsi="Times New Roman" w:cs="Times New Roman"/>
          <w:sz w:val="24"/>
          <w:szCs w:val="24"/>
        </w:rPr>
        <w:t xml:space="preserve">     </w:t>
      </w:r>
      <w:r w:rsidRPr="00115C35">
        <w:rPr>
          <w:rFonts w:ascii="Times New Roman" w:hAnsi="Times New Roman" w:cs="Times New Roman"/>
          <w:sz w:val="24"/>
          <w:szCs w:val="24"/>
        </w:rPr>
        <w:t xml:space="preserve">Values are medians (ranges) for plasma TFA concentration or adjusted </w:t>
      </w:r>
      <w:r w:rsidRPr="00096057">
        <w:rPr>
          <w:rFonts w:ascii="Times New Roman" w:hAnsi="Times New Roman" w:cs="Times New Roman"/>
          <w:sz w:val="24"/>
          <w:szCs w:val="24"/>
        </w:rPr>
        <w:t>prevalence ratio</w:t>
      </w:r>
      <w:r w:rsidRPr="00115C35">
        <w:rPr>
          <w:rFonts w:ascii="Times New Roman" w:hAnsi="Times New Roman" w:cs="Times New Roman"/>
          <w:sz w:val="24"/>
          <w:szCs w:val="24"/>
        </w:rPr>
        <w:t xml:space="preserve"> (95% CIs).</w:t>
      </w:r>
      <w:r w:rsidR="00D26E0B" w:rsidRPr="0055227F">
        <w:rPr>
          <w:rFonts w:ascii="Times New Roman" w:hAnsi="Times New Roman" w:cs="Times New Roman"/>
          <w:sz w:val="24"/>
          <w:szCs w:val="24"/>
        </w:rPr>
        <w:t xml:space="preserve"> </w:t>
      </w:r>
    </w:p>
    <w:p w:rsidR="00E478DA" w:rsidRDefault="00E478DA" w:rsidP="009E417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HDL, high-density lipoprotein;</w:t>
      </w:r>
      <w:r w:rsidRPr="001A21EA">
        <w:rPr>
          <w:rFonts w:ascii="Times New Roman" w:hAnsi="Times New Roman" w:cs="Times New Roman"/>
          <w:sz w:val="24"/>
          <w:szCs w:val="24"/>
        </w:rPr>
        <w:t xml:space="preserve"> NHANES, National Health and Nutrition Examination Survey</w:t>
      </w:r>
      <w:r>
        <w:rPr>
          <w:rFonts w:ascii="Times New Roman" w:hAnsi="Times New Roman" w:cs="Times New Roman"/>
          <w:sz w:val="24"/>
          <w:szCs w:val="24"/>
        </w:rPr>
        <w:t>; TFA, trans-fatty acid</w:t>
      </w:r>
      <w:r w:rsidRPr="001A21EA">
        <w:rPr>
          <w:rFonts w:ascii="Times New Roman" w:hAnsi="Times New Roman" w:cs="Times New Roman"/>
          <w:sz w:val="24"/>
          <w:szCs w:val="24"/>
        </w:rPr>
        <w:t>.</w:t>
      </w:r>
    </w:p>
    <w:p w:rsidR="00D26E0B" w:rsidRPr="00173F30" w:rsidRDefault="00D26E0B" w:rsidP="009E4173">
      <w:pPr>
        <w:pStyle w:val="ListParagraph"/>
        <w:numPr>
          <w:ilvl w:val="0"/>
          <w:numId w:val="12"/>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P-values are presented for difference across the quintiles of </w:t>
      </w:r>
      <w:r>
        <w:rPr>
          <w:rFonts w:ascii="Times New Roman" w:hAnsi="Times New Roman" w:cs="Times New Roman"/>
          <w:sz w:val="24"/>
          <w:szCs w:val="24"/>
        </w:rPr>
        <w:t xml:space="preserve">plasma </w:t>
      </w:r>
      <w:r w:rsidRPr="00173F30">
        <w:rPr>
          <w:rFonts w:ascii="Times New Roman" w:hAnsi="Times New Roman" w:cs="Times New Roman"/>
          <w:sz w:val="24"/>
          <w:szCs w:val="24"/>
        </w:rPr>
        <w:t>TFA concentration</w:t>
      </w:r>
      <w:r w:rsidR="009E613C">
        <w:rPr>
          <w:rFonts w:ascii="Times New Roman" w:hAnsi="Times New Roman" w:cs="Times New Roman"/>
          <w:sz w:val="24"/>
          <w:szCs w:val="24"/>
        </w:rPr>
        <w:t>s</w:t>
      </w:r>
      <w:r w:rsidRPr="00173F30">
        <w:rPr>
          <w:rFonts w:ascii="Times New Roman" w:hAnsi="Times New Roman" w:cs="Times New Roman"/>
          <w:sz w:val="24"/>
          <w:szCs w:val="24"/>
        </w:rPr>
        <w:t>. All tests were 2-tailed and based on t-test.</w:t>
      </w:r>
    </w:p>
    <w:p w:rsidR="00D26E0B" w:rsidRPr="00173F30" w:rsidRDefault="00D26E0B" w:rsidP="009E4173">
      <w:pPr>
        <w:pStyle w:val="ListParagraph"/>
        <w:numPr>
          <w:ilvl w:val="0"/>
          <w:numId w:val="12"/>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M1 = adjusted for age, sex, race/ethnicity, and total </w:t>
      </w:r>
      <w:r w:rsidR="004B2B5F" w:rsidRPr="00173F30">
        <w:rPr>
          <w:rFonts w:ascii="Times New Roman" w:hAnsi="Times New Roman" w:cs="Times New Roman"/>
          <w:sz w:val="24"/>
          <w:szCs w:val="24"/>
        </w:rPr>
        <w:t>e</w:t>
      </w:r>
      <w:r w:rsidR="004B2B5F">
        <w:rPr>
          <w:rFonts w:ascii="Times New Roman" w:hAnsi="Times New Roman" w:cs="Times New Roman"/>
          <w:sz w:val="24"/>
          <w:szCs w:val="24"/>
        </w:rPr>
        <w:t>nergy</w:t>
      </w:r>
      <w:r w:rsidRPr="00173F30">
        <w:rPr>
          <w:rFonts w:ascii="Times New Roman" w:hAnsi="Times New Roman" w:cs="Times New Roman"/>
          <w:sz w:val="24"/>
          <w:szCs w:val="24"/>
        </w:rPr>
        <w:t xml:space="preserve"> intake.</w:t>
      </w:r>
    </w:p>
    <w:p w:rsidR="00D26E0B" w:rsidRPr="00173F30" w:rsidRDefault="00D26E0B" w:rsidP="009E4173">
      <w:pPr>
        <w:pStyle w:val="ListParagraph"/>
        <w:numPr>
          <w:ilvl w:val="0"/>
          <w:numId w:val="12"/>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M2 = in addition to M1, adjusted for educational attainment, smoking status, alcohol consumption, </w:t>
      </w:r>
      <w:r w:rsidR="009E613C">
        <w:rPr>
          <w:rFonts w:ascii="Times New Roman" w:hAnsi="Times New Roman" w:cs="Times New Roman"/>
          <w:sz w:val="24"/>
          <w:szCs w:val="24"/>
        </w:rPr>
        <w:t>physical activity level, statin</w:t>
      </w:r>
      <w:r w:rsidRPr="00173F30">
        <w:rPr>
          <w:rFonts w:ascii="Times New Roman" w:hAnsi="Times New Roman" w:cs="Times New Roman"/>
          <w:sz w:val="24"/>
          <w:szCs w:val="24"/>
        </w:rPr>
        <w:t xml:space="preserve"> use, diabetes status,</w:t>
      </w:r>
      <w:r w:rsidR="00DA2005">
        <w:rPr>
          <w:rFonts w:ascii="Times New Roman" w:hAnsi="Times New Roman" w:cs="Times New Roman"/>
          <w:sz w:val="24"/>
          <w:szCs w:val="24"/>
        </w:rPr>
        <w:t xml:space="preserve"> and</w:t>
      </w:r>
      <w:r w:rsidRPr="00173F30">
        <w:rPr>
          <w:rFonts w:ascii="Times New Roman" w:hAnsi="Times New Roman" w:cs="Times New Roman"/>
          <w:sz w:val="24"/>
          <w:szCs w:val="24"/>
        </w:rPr>
        <w:t xml:space="preserve"> healthy eating index-2010.</w:t>
      </w:r>
    </w:p>
    <w:p w:rsidR="00D26E0B" w:rsidRPr="00005FB7" w:rsidRDefault="00D26E0B" w:rsidP="009E4173">
      <w:pPr>
        <w:pStyle w:val="ListParagraph"/>
        <w:numPr>
          <w:ilvl w:val="0"/>
          <w:numId w:val="12"/>
        </w:numPr>
        <w:spacing w:after="0" w:line="240" w:lineRule="auto"/>
        <w:rPr>
          <w:rFonts w:ascii="Times New Roman" w:hAnsi="Times New Roman" w:cs="Times New Roman"/>
          <w:sz w:val="24"/>
          <w:szCs w:val="24"/>
        </w:rPr>
      </w:pPr>
      <w:r w:rsidRPr="00B71D7A">
        <w:rPr>
          <w:rFonts w:ascii="Times New Roman" w:hAnsi="Times New Roman" w:cs="Times New Roman"/>
          <w:sz w:val="24"/>
          <w:szCs w:val="24"/>
        </w:rPr>
        <w:t xml:space="preserve">M3 = in addition to M2, adjusted for </w:t>
      </w:r>
      <w:r w:rsidR="007B1B40">
        <w:rPr>
          <w:rFonts w:ascii="Times New Roman" w:hAnsi="Times New Roman" w:cs="Times New Roman"/>
          <w:sz w:val="24"/>
          <w:szCs w:val="24"/>
        </w:rPr>
        <w:t>total</w:t>
      </w:r>
      <w:r w:rsidRPr="00B71D7A">
        <w:rPr>
          <w:rFonts w:ascii="Times New Roman" w:hAnsi="Times New Roman" w:cs="Times New Roman"/>
          <w:sz w:val="24"/>
          <w:szCs w:val="24"/>
        </w:rPr>
        <w:t xml:space="preserve"> </w:t>
      </w:r>
      <w:r w:rsidR="009E4173">
        <w:rPr>
          <w:rFonts w:ascii="Times New Roman" w:hAnsi="Times New Roman" w:cs="Times New Roman"/>
          <w:sz w:val="24"/>
          <w:szCs w:val="24"/>
        </w:rPr>
        <w:t>saturated fat</w:t>
      </w:r>
      <w:r w:rsidR="007B1B40">
        <w:rPr>
          <w:rFonts w:ascii="Times New Roman" w:hAnsi="Times New Roman" w:cs="Times New Roman"/>
          <w:sz w:val="24"/>
          <w:szCs w:val="24"/>
        </w:rPr>
        <w:t>ty acids</w:t>
      </w:r>
      <w:r w:rsidR="009E4173">
        <w:rPr>
          <w:rFonts w:ascii="Times New Roman" w:hAnsi="Times New Roman" w:cs="Times New Roman"/>
          <w:sz w:val="24"/>
          <w:szCs w:val="24"/>
        </w:rPr>
        <w:t>,</w:t>
      </w:r>
      <w:r w:rsidR="007B1B40">
        <w:rPr>
          <w:rFonts w:ascii="Times New Roman" w:hAnsi="Times New Roman" w:cs="Times New Roman"/>
          <w:sz w:val="24"/>
          <w:szCs w:val="24"/>
        </w:rPr>
        <w:t xml:space="preserve"> total</w:t>
      </w:r>
      <w:r w:rsidR="009E4173" w:rsidRPr="00173F30">
        <w:rPr>
          <w:rFonts w:ascii="Times New Roman" w:hAnsi="Times New Roman" w:cs="Times New Roman"/>
          <w:sz w:val="24"/>
          <w:szCs w:val="24"/>
        </w:rPr>
        <w:t xml:space="preserve"> </w:t>
      </w:r>
      <w:r w:rsidR="009E4173">
        <w:rPr>
          <w:rFonts w:ascii="Times New Roman" w:hAnsi="Times New Roman" w:cs="Times New Roman"/>
          <w:sz w:val="24"/>
          <w:szCs w:val="24"/>
        </w:rPr>
        <w:t>polyunsaturated fat</w:t>
      </w:r>
      <w:r w:rsidR="007B1B40">
        <w:rPr>
          <w:rFonts w:ascii="Times New Roman" w:hAnsi="Times New Roman" w:cs="Times New Roman"/>
          <w:sz w:val="24"/>
          <w:szCs w:val="24"/>
        </w:rPr>
        <w:t>ty acids</w:t>
      </w:r>
      <w:r w:rsidR="009E4173">
        <w:rPr>
          <w:rFonts w:ascii="Times New Roman" w:hAnsi="Times New Roman" w:cs="Times New Roman"/>
          <w:sz w:val="24"/>
          <w:szCs w:val="24"/>
        </w:rPr>
        <w:t>,</w:t>
      </w:r>
      <w:r w:rsidR="009E4173" w:rsidRPr="00173F30">
        <w:rPr>
          <w:rFonts w:ascii="Times New Roman" w:hAnsi="Times New Roman" w:cs="Times New Roman"/>
          <w:sz w:val="24"/>
          <w:szCs w:val="24"/>
        </w:rPr>
        <w:t xml:space="preserve"> </w:t>
      </w:r>
      <w:r w:rsidRPr="00B71D7A">
        <w:rPr>
          <w:rFonts w:ascii="Times New Roman" w:hAnsi="Times New Roman" w:cs="Times New Roman"/>
          <w:sz w:val="24"/>
          <w:szCs w:val="24"/>
        </w:rPr>
        <w:t>and</w:t>
      </w:r>
      <w:r w:rsidR="008B559C">
        <w:rPr>
          <w:rFonts w:ascii="Times New Roman" w:hAnsi="Times New Roman" w:cs="Times New Roman"/>
          <w:sz w:val="24"/>
          <w:szCs w:val="24"/>
        </w:rPr>
        <w:t xml:space="preserve"> total</w:t>
      </w:r>
      <w:r w:rsidRPr="00B71D7A">
        <w:rPr>
          <w:rFonts w:ascii="Times New Roman" w:hAnsi="Times New Roman" w:cs="Times New Roman"/>
          <w:sz w:val="24"/>
          <w:szCs w:val="24"/>
        </w:rPr>
        <w:t xml:space="preserve"> cholesterol intakes.</w:t>
      </w:r>
      <w:r w:rsidRPr="00005FB7">
        <w:rPr>
          <w:rFonts w:ascii="Times New Roman" w:hAnsi="Times New Roman" w:cs="Times New Roman"/>
          <w:sz w:val="24"/>
          <w:szCs w:val="24"/>
        </w:rPr>
        <w:t xml:space="preserve"> </w:t>
      </w:r>
    </w:p>
    <w:p w:rsidR="00A82AED" w:rsidRPr="00EF1B0F" w:rsidRDefault="00A82AED" w:rsidP="00A82AED">
      <w:pPr>
        <w:spacing w:after="0" w:line="240" w:lineRule="auto"/>
        <w:rPr>
          <w:rFonts w:ascii="Times New Roman" w:hAnsi="Times New Roman" w:cs="Times New Roman"/>
          <w:bCs/>
          <w:sz w:val="24"/>
          <w:szCs w:val="24"/>
        </w:rPr>
      </w:pPr>
    </w:p>
    <w:sectPr w:rsidR="00A82AED" w:rsidRPr="00EF1B0F" w:rsidSect="00786C7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5D1" w:rsidRDefault="00D555D1">
      <w:r>
        <w:separator/>
      </w:r>
    </w:p>
  </w:endnote>
  <w:endnote w:type="continuationSeparator" w:id="0">
    <w:p w:rsidR="00D555D1" w:rsidRDefault="00D5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EDABA A+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5D1" w:rsidRDefault="00D555D1">
      <w:r>
        <w:separator/>
      </w:r>
    </w:p>
  </w:footnote>
  <w:footnote w:type="continuationSeparator" w:id="0">
    <w:p w:rsidR="00D555D1" w:rsidRDefault="00D5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D1" w:rsidRDefault="00D555D1">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26D8">
      <w:rPr>
        <w:rStyle w:val="PageNumber"/>
        <w:noProof/>
      </w:rPr>
      <w:t>1</w:t>
    </w:r>
    <w:r>
      <w:rPr>
        <w:rStyle w:val="PageNumber"/>
      </w:rPr>
      <w:fldChar w:fldCharType="end"/>
    </w:r>
  </w:p>
  <w:p w:rsidR="00D555D1" w:rsidRDefault="00D55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4AF"/>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031AF"/>
    <w:multiLevelType w:val="hybridMultilevel"/>
    <w:tmpl w:val="FC5E50D0"/>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F2C9C"/>
    <w:multiLevelType w:val="hybridMultilevel"/>
    <w:tmpl w:val="B1742B5E"/>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B59BA"/>
    <w:multiLevelType w:val="hybridMultilevel"/>
    <w:tmpl w:val="01346AF2"/>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11F8D"/>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31B29"/>
    <w:multiLevelType w:val="hybridMultilevel"/>
    <w:tmpl w:val="5CD60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A64678"/>
    <w:multiLevelType w:val="hybridMultilevel"/>
    <w:tmpl w:val="3DF0A6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2F56D6"/>
    <w:multiLevelType w:val="hybridMultilevel"/>
    <w:tmpl w:val="C4464BBE"/>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E0054"/>
    <w:multiLevelType w:val="hybridMultilevel"/>
    <w:tmpl w:val="49909F5E"/>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D58AC"/>
    <w:multiLevelType w:val="hybridMultilevel"/>
    <w:tmpl w:val="721648DA"/>
    <w:lvl w:ilvl="0" w:tplc="1CA2C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B21BAE"/>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96846"/>
    <w:multiLevelType w:val="hybridMultilevel"/>
    <w:tmpl w:val="18946782"/>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46269"/>
    <w:multiLevelType w:val="multilevel"/>
    <w:tmpl w:val="2C0051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402419"/>
    <w:multiLevelType w:val="hybridMultilevel"/>
    <w:tmpl w:val="C4BAB54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430F9"/>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C7BC3"/>
    <w:multiLevelType w:val="hybridMultilevel"/>
    <w:tmpl w:val="4A94689E"/>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5"/>
  </w:num>
  <w:num w:numId="5">
    <w:abstractNumId w:val="14"/>
  </w:num>
  <w:num w:numId="6">
    <w:abstractNumId w:val="8"/>
  </w:num>
  <w:num w:numId="7">
    <w:abstractNumId w:val="11"/>
  </w:num>
  <w:num w:numId="8">
    <w:abstractNumId w:val="13"/>
  </w:num>
  <w:num w:numId="9">
    <w:abstractNumId w:val="3"/>
  </w:num>
  <w:num w:numId="10">
    <w:abstractNumId w:val="1"/>
  </w:num>
  <w:num w:numId="11">
    <w:abstractNumId w:val="7"/>
  </w:num>
  <w:num w:numId="12">
    <w:abstractNumId w:val="2"/>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 w:numId="2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linkStyle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irculation&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2xzxxawwd0vpwseaxt5xwfzkpp5rrrzrxe5z&quot;&gt;My EndNote Library METs&lt;record-ids&gt;&lt;item&gt;1&lt;/item&gt;&lt;item&gt;6&lt;/item&gt;&lt;item&gt;7&lt;/item&gt;&lt;item&gt;8&lt;/item&gt;&lt;item&gt;10&lt;/item&gt;&lt;item&gt;19&lt;/item&gt;&lt;item&gt;21&lt;/item&gt;&lt;item&gt;33&lt;/item&gt;&lt;item&gt;41&lt;/item&gt;&lt;item&gt;50&lt;/item&gt;&lt;item&gt;54&lt;/item&gt;&lt;item&gt;56&lt;/item&gt;&lt;item&gt;64&lt;/item&gt;&lt;item&gt;68&lt;/item&gt;&lt;item&gt;74&lt;/item&gt;&lt;item&gt;97&lt;/item&gt;&lt;item&gt;101&lt;/item&gt;&lt;item&gt;103&lt;/item&gt;&lt;item&gt;104&lt;/item&gt;&lt;item&gt;105&lt;/item&gt;&lt;item&gt;106&lt;/item&gt;&lt;item&gt;107&lt;/item&gt;&lt;item&gt;108&lt;/item&gt;&lt;item&gt;109&lt;/item&gt;&lt;item&gt;110&lt;/item&gt;&lt;item&gt;111&lt;/item&gt;&lt;item&gt;112&lt;/item&gt;&lt;item&gt;113&lt;/item&gt;&lt;item&gt;114&lt;/item&gt;&lt;item&gt;115&lt;/item&gt;&lt;item&gt;117&lt;/item&gt;&lt;item&gt;122&lt;/item&gt;&lt;item&gt;138&lt;/item&gt;&lt;item&gt;139&lt;/item&gt;&lt;item&gt;140&lt;/item&gt;&lt;item&gt;144&lt;/item&gt;&lt;item&gt;145&lt;/item&gt;&lt;item&gt;146&lt;/item&gt;&lt;item&gt;147&lt;/item&gt;&lt;item&gt;148&lt;/item&gt;&lt;item&gt;151&lt;/item&gt;&lt;item&gt;154&lt;/item&gt;&lt;/record-ids&gt;&lt;/item&gt;&lt;/Libraries&gt;"/>
    <w:docVar w:name="REFMGR.InstantFormat" w:val="&lt;InstantFormat&gt;&lt;Enabled&gt;0&lt;/Enabled&gt;&lt;ScanUnformatted&gt;1&lt;/ScanUnformatted&gt;&lt;ScanChanges&gt;1&lt;/ScanChanges&gt;&lt;/InstantFormat&gt;"/>
    <w:docVar w:name="REFMGR.Layout" w:val="&lt;Layout&gt;&lt;StartingRefnum&gt;JAMA&lt;/StartingRefnum&gt;&lt;FontName&gt;Times New Roman&lt;/FontName&gt;&lt;FontSize&gt;12&lt;/FontSize&gt;&lt;ReflistTitle&gt;References&lt;/ReflistTitle&gt;&lt;SpaceAfter&gt;1&lt;/SpaceAfter&gt;&lt;ReflistOrder&gt;0&lt;/ReflistOrder&gt;&lt;CitationOrder&gt;0&lt;/CitationOrder&gt;&lt;NumberReferences&gt;1&lt;/NumberReferences&gt;&lt;FirstLineIndent&gt;0&lt;/FirstLineIndent&gt;&lt;HangingIndent&gt;0&lt;/HangingIndent&gt;&lt;LineSpacing&gt;2&lt;/LineSpacing&gt;&lt;ShowReprint&gt;0&lt;/ShowReprint&gt;&lt;ShowNotes&gt;0&lt;/ShowNotes&gt;&lt;ShowKeywords&gt;0&lt;/ShowKeywords&gt;&lt;ShortFormFields&gt;0&lt;/ShortFormFields&gt;&lt;ShowRecordID&gt;0&lt;/ShowRecordID&gt;&lt;ShowAbstract&gt;0&lt;/ShowAbstract&gt;&lt;/Layout&gt;"/>
    <w:docVar w:name="REFMGR.Libraries" w:val="&lt;Databases&gt;&lt;Libraries&gt;&lt;item&gt;NH3-FolateGene&lt;/item&gt;&lt;/Libraries&gt;&lt;/Databases&gt;"/>
    <w:docVar w:name="Total_Editing_Time" w:val="6"/>
  </w:docVars>
  <w:rsids>
    <w:rsidRoot w:val="008006C9"/>
    <w:rsid w:val="00000042"/>
    <w:rsid w:val="0000077D"/>
    <w:rsid w:val="000007EA"/>
    <w:rsid w:val="000007FE"/>
    <w:rsid w:val="00000B05"/>
    <w:rsid w:val="00000F27"/>
    <w:rsid w:val="0000117A"/>
    <w:rsid w:val="000013EC"/>
    <w:rsid w:val="000022CD"/>
    <w:rsid w:val="00002617"/>
    <w:rsid w:val="00002C42"/>
    <w:rsid w:val="00003671"/>
    <w:rsid w:val="00003B5F"/>
    <w:rsid w:val="0000446B"/>
    <w:rsid w:val="0000455E"/>
    <w:rsid w:val="00004DF9"/>
    <w:rsid w:val="0000510B"/>
    <w:rsid w:val="000051C5"/>
    <w:rsid w:val="000055DA"/>
    <w:rsid w:val="00005BF0"/>
    <w:rsid w:val="00005C7E"/>
    <w:rsid w:val="00005E4B"/>
    <w:rsid w:val="000062B8"/>
    <w:rsid w:val="00006523"/>
    <w:rsid w:val="000067D1"/>
    <w:rsid w:val="00006A5D"/>
    <w:rsid w:val="00006C3F"/>
    <w:rsid w:val="00006CE1"/>
    <w:rsid w:val="00006D7A"/>
    <w:rsid w:val="000072F8"/>
    <w:rsid w:val="00007CEE"/>
    <w:rsid w:val="00010385"/>
    <w:rsid w:val="00010AE5"/>
    <w:rsid w:val="000115A2"/>
    <w:rsid w:val="00012137"/>
    <w:rsid w:val="0001222C"/>
    <w:rsid w:val="00012833"/>
    <w:rsid w:val="000129B0"/>
    <w:rsid w:val="000135F0"/>
    <w:rsid w:val="00013610"/>
    <w:rsid w:val="00013D0F"/>
    <w:rsid w:val="000145A5"/>
    <w:rsid w:val="0001478B"/>
    <w:rsid w:val="00015A8C"/>
    <w:rsid w:val="0001604C"/>
    <w:rsid w:val="0001692B"/>
    <w:rsid w:val="000170B4"/>
    <w:rsid w:val="000179FE"/>
    <w:rsid w:val="00017ACD"/>
    <w:rsid w:val="00017DE0"/>
    <w:rsid w:val="0002015A"/>
    <w:rsid w:val="000202AA"/>
    <w:rsid w:val="0002091D"/>
    <w:rsid w:val="00020C66"/>
    <w:rsid w:val="000214F2"/>
    <w:rsid w:val="00021CF6"/>
    <w:rsid w:val="0002201A"/>
    <w:rsid w:val="000226AF"/>
    <w:rsid w:val="00022C26"/>
    <w:rsid w:val="00022DB3"/>
    <w:rsid w:val="000232FD"/>
    <w:rsid w:val="000233D6"/>
    <w:rsid w:val="0002341D"/>
    <w:rsid w:val="000236FD"/>
    <w:rsid w:val="00023CFF"/>
    <w:rsid w:val="00023D08"/>
    <w:rsid w:val="00024536"/>
    <w:rsid w:val="0002481F"/>
    <w:rsid w:val="00024CD5"/>
    <w:rsid w:val="00025AC0"/>
    <w:rsid w:val="00025B21"/>
    <w:rsid w:val="00025D93"/>
    <w:rsid w:val="0002621E"/>
    <w:rsid w:val="000262C0"/>
    <w:rsid w:val="00026528"/>
    <w:rsid w:val="00027B9E"/>
    <w:rsid w:val="000300D5"/>
    <w:rsid w:val="00030346"/>
    <w:rsid w:val="00030AA1"/>
    <w:rsid w:val="0003162A"/>
    <w:rsid w:val="000317E7"/>
    <w:rsid w:val="00031886"/>
    <w:rsid w:val="0003219F"/>
    <w:rsid w:val="00032B10"/>
    <w:rsid w:val="00033667"/>
    <w:rsid w:val="00033DA7"/>
    <w:rsid w:val="00034E0A"/>
    <w:rsid w:val="00035469"/>
    <w:rsid w:val="0003585A"/>
    <w:rsid w:val="000361E5"/>
    <w:rsid w:val="000367EA"/>
    <w:rsid w:val="0003719F"/>
    <w:rsid w:val="0003775B"/>
    <w:rsid w:val="000377B5"/>
    <w:rsid w:val="00040370"/>
    <w:rsid w:val="00040425"/>
    <w:rsid w:val="00040488"/>
    <w:rsid w:val="00040502"/>
    <w:rsid w:val="00041D9A"/>
    <w:rsid w:val="000428CE"/>
    <w:rsid w:val="000436AF"/>
    <w:rsid w:val="00043B28"/>
    <w:rsid w:val="00044C21"/>
    <w:rsid w:val="00045549"/>
    <w:rsid w:val="00045D66"/>
    <w:rsid w:val="00045E7D"/>
    <w:rsid w:val="00046B63"/>
    <w:rsid w:val="00046BA0"/>
    <w:rsid w:val="000472FF"/>
    <w:rsid w:val="000476BB"/>
    <w:rsid w:val="000476C0"/>
    <w:rsid w:val="00047855"/>
    <w:rsid w:val="00047946"/>
    <w:rsid w:val="00047F6D"/>
    <w:rsid w:val="000503F7"/>
    <w:rsid w:val="00050416"/>
    <w:rsid w:val="000504B3"/>
    <w:rsid w:val="000510DD"/>
    <w:rsid w:val="00051152"/>
    <w:rsid w:val="00051850"/>
    <w:rsid w:val="00051A5B"/>
    <w:rsid w:val="00051EAA"/>
    <w:rsid w:val="000524F3"/>
    <w:rsid w:val="00052E87"/>
    <w:rsid w:val="000535DD"/>
    <w:rsid w:val="00053B86"/>
    <w:rsid w:val="000547F5"/>
    <w:rsid w:val="00054BBE"/>
    <w:rsid w:val="0005530F"/>
    <w:rsid w:val="000560AB"/>
    <w:rsid w:val="00056105"/>
    <w:rsid w:val="0005623B"/>
    <w:rsid w:val="00056784"/>
    <w:rsid w:val="000567DA"/>
    <w:rsid w:val="00056CBF"/>
    <w:rsid w:val="00056E9A"/>
    <w:rsid w:val="00056F9C"/>
    <w:rsid w:val="000570C0"/>
    <w:rsid w:val="00057524"/>
    <w:rsid w:val="00057855"/>
    <w:rsid w:val="00057EF0"/>
    <w:rsid w:val="00060052"/>
    <w:rsid w:val="00060863"/>
    <w:rsid w:val="00060A94"/>
    <w:rsid w:val="00060AD2"/>
    <w:rsid w:val="00060F64"/>
    <w:rsid w:val="00062092"/>
    <w:rsid w:val="000623AA"/>
    <w:rsid w:val="00062868"/>
    <w:rsid w:val="00062916"/>
    <w:rsid w:val="000639D7"/>
    <w:rsid w:val="00063A9F"/>
    <w:rsid w:val="00063B66"/>
    <w:rsid w:val="00063C31"/>
    <w:rsid w:val="00063D31"/>
    <w:rsid w:val="00063DD1"/>
    <w:rsid w:val="0006417B"/>
    <w:rsid w:val="00064DD4"/>
    <w:rsid w:val="00065679"/>
    <w:rsid w:val="00065813"/>
    <w:rsid w:val="0006584E"/>
    <w:rsid w:val="00065BAC"/>
    <w:rsid w:val="00066589"/>
    <w:rsid w:val="000670A0"/>
    <w:rsid w:val="0006726F"/>
    <w:rsid w:val="0006760A"/>
    <w:rsid w:val="0006777B"/>
    <w:rsid w:val="00067C3C"/>
    <w:rsid w:val="00067EBA"/>
    <w:rsid w:val="0007008E"/>
    <w:rsid w:val="000705A2"/>
    <w:rsid w:val="000706EF"/>
    <w:rsid w:val="0007085D"/>
    <w:rsid w:val="000709CC"/>
    <w:rsid w:val="00070BE6"/>
    <w:rsid w:val="0007128C"/>
    <w:rsid w:val="000716E8"/>
    <w:rsid w:val="00071C2C"/>
    <w:rsid w:val="00071D4E"/>
    <w:rsid w:val="00072467"/>
    <w:rsid w:val="00073695"/>
    <w:rsid w:val="00073CED"/>
    <w:rsid w:val="00073DDC"/>
    <w:rsid w:val="0007422C"/>
    <w:rsid w:val="00074D9F"/>
    <w:rsid w:val="00074DF7"/>
    <w:rsid w:val="00075025"/>
    <w:rsid w:val="00075AFD"/>
    <w:rsid w:val="0007654F"/>
    <w:rsid w:val="000769CE"/>
    <w:rsid w:val="00076AA1"/>
    <w:rsid w:val="000775DC"/>
    <w:rsid w:val="000801C4"/>
    <w:rsid w:val="000807A7"/>
    <w:rsid w:val="00081528"/>
    <w:rsid w:val="0008191F"/>
    <w:rsid w:val="00081AAD"/>
    <w:rsid w:val="00081AE7"/>
    <w:rsid w:val="00081D14"/>
    <w:rsid w:val="00081EB8"/>
    <w:rsid w:val="00081F07"/>
    <w:rsid w:val="0008274F"/>
    <w:rsid w:val="0008365F"/>
    <w:rsid w:val="00083751"/>
    <w:rsid w:val="00084071"/>
    <w:rsid w:val="00084380"/>
    <w:rsid w:val="00084896"/>
    <w:rsid w:val="0008516D"/>
    <w:rsid w:val="00085CBE"/>
    <w:rsid w:val="00085D7D"/>
    <w:rsid w:val="00086500"/>
    <w:rsid w:val="00086972"/>
    <w:rsid w:val="00086B06"/>
    <w:rsid w:val="00086F74"/>
    <w:rsid w:val="000873BD"/>
    <w:rsid w:val="00087A48"/>
    <w:rsid w:val="00087EE8"/>
    <w:rsid w:val="000902F7"/>
    <w:rsid w:val="00090346"/>
    <w:rsid w:val="00090401"/>
    <w:rsid w:val="0009064B"/>
    <w:rsid w:val="000908D2"/>
    <w:rsid w:val="00090BBF"/>
    <w:rsid w:val="00090D88"/>
    <w:rsid w:val="00091233"/>
    <w:rsid w:val="0009140B"/>
    <w:rsid w:val="0009170E"/>
    <w:rsid w:val="000919B2"/>
    <w:rsid w:val="00091A9F"/>
    <w:rsid w:val="0009242A"/>
    <w:rsid w:val="00092CD2"/>
    <w:rsid w:val="00092D60"/>
    <w:rsid w:val="00093495"/>
    <w:rsid w:val="000934C0"/>
    <w:rsid w:val="00093F44"/>
    <w:rsid w:val="00094793"/>
    <w:rsid w:val="00094ED5"/>
    <w:rsid w:val="00094F5E"/>
    <w:rsid w:val="00095CD4"/>
    <w:rsid w:val="00095ED8"/>
    <w:rsid w:val="00096733"/>
    <w:rsid w:val="00096A27"/>
    <w:rsid w:val="0009766A"/>
    <w:rsid w:val="00097F58"/>
    <w:rsid w:val="000A045D"/>
    <w:rsid w:val="000A0C1D"/>
    <w:rsid w:val="000A0F1B"/>
    <w:rsid w:val="000A1425"/>
    <w:rsid w:val="000A1F58"/>
    <w:rsid w:val="000A23AF"/>
    <w:rsid w:val="000A23B7"/>
    <w:rsid w:val="000A24EA"/>
    <w:rsid w:val="000A2758"/>
    <w:rsid w:val="000A28A8"/>
    <w:rsid w:val="000A2EE1"/>
    <w:rsid w:val="000A3746"/>
    <w:rsid w:val="000A4080"/>
    <w:rsid w:val="000A4630"/>
    <w:rsid w:val="000A5A1D"/>
    <w:rsid w:val="000A611E"/>
    <w:rsid w:val="000A617E"/>
    <w:rsid w:val="000A62F8"/>
    <w:rsid w:val="000A6636"/>
    <w:rsid w:val="000A6688"/>
    <w:rsid w:val="000A6D9A"/>
    <w:rsid w:val="000A70B4"/>
    <w:rsid w:val="000A7160"/>
    <w:rsid w:val="000A71FB"/>
    <w:rsid w:val="000A79D6"/>
    <w:rsid w:val="000B0275"/>
    <w:rsid w:val="000B0395"/>
    <w:rsid w:val="000B0623"/>
    <w:rsid w:val="000B0BAB"/>
    <w:rsid w:val="000B1671"/>
    <w:rsid w:val="000B1A62"/>
    <w:rsid w:val="000B1A96"/>
    <w:rsid w:val="000B1AC7"/>
    <w:rsid w:val="000B1CA7"/>
    <w:rsid w:val="000B2647"/>
    <w:rsid w:val="000B32B8"/>
    <w:rsid w:val="000B3814"/>
    <w:rsid w:val="000B39EF"/>
    <w:rsid w:val="000B452F"/>
    <w:rsid w:val="000B59E4"/>
    <w:rsid w:val="000B67D1"/>
    <w:rsid w:val="000B6D97"/>
    <w:rsid w:val="000B6DE0"/>
    <w:rsid w:val="000B6F37"/>
    <w:rsid w:val="000C064B"/>
    <w:rsid w:val="000C0A6B"/>
    <w:rsid w:val="000C0EA7"/>
    <w:rsid w:val="000C0ECE"/>
    <w:rsid w:val="000C245A"/>
    <w:rsid w:val="000C2658"/>
    <w:rsid w:val="000C3103"/>
    <w:rsid w:val="000C3385"/>
    <w:rsid w:val="000C3961"/>
    <w:rsid w:val="000C3CB9"/>
    <w:rsid w:val="000C4762"/>
    <w:rsid w:val="000C6055"/>
    <w:rsid w:val="000C620B"/>
    <w:rsid w:val="000C641B"/>
    <w:rsid w:val="000C66B1"/>
    <w:rsid w:val="000C6971"/>
    <w:rsid w:val="000C6B27"/>
    <w:rsid w:val="000C6C21"/>
    <w:rsid w:val="000C708A"/>
    <w:rsid w:val="000C7531"/>
    <w:rsid w:val="000D0391"/>
    <w:rsid w:val="000D0827"/>
    <w:rsid w:val="000D0B6B"/>
    <w:rsid w:val="000D0C1B"/>
    <w:rsid w:val="000D1170"/>
    <w:rsid w:val="000D154A"/>
    <w:rsid w:val="000D18ED"/>
    <w:rsid w:val="000D1EF3"/>
    <w:rsid w:val="000D2016"/>
    <w:rsid w:val="000D2229"/>
    <w:rsid w:val="000D3447"/>
    <w:rsid w:val="000D3DC5"/>
    <w:rsid w:val="000D41F7"/>
    <w:rsid w:val="000D4373"/>
    <w:rsid w:val="000D4401"/>
    <w:rsid w:val="000D457C"/>
    <w:rsid w:val="000D491B"/>
    <w:rsid w:val="000D4C7F"/>
    <w:rsid w:val="000D5162"/>
    <w:rsid w:val="000D5E6E"/>
    <w:rsid w:val="000D5F71"/>
    <w:rsid w:val="000D60E7"/>
    <w:rsid w:val="000D64F5"/>
    <w:rsid w:val="000D650D"/>
    <w:rsid w:val="000D688F"/>
    <w:rsid w:val="000D6D99"/>
    <w:rsid w:val="000D6F5B"/>
    <w:rsid w:val="000E0464"/>
    <w:rsid w:val="000E07FF"/>
    <w:rsid w:val="000E08B0"/>
    <w:rsid w:val="000E1717"/>
    <w:rsid w:val="000E1806"/>
    <w:rsid w:val="000E1AF9"/>
    <w:rsid w:val="000E294E"/>
    <w:rsid w:val="000E2A1E"/>
    <w:rsid w:val="000E2E69"/>
    <w:rsid w:val="000E3E7F"/>
    <w:rsid w:val="000E5F56"/>
    <w:rsid w:val="000E6113"/>
    <w:rsid w:val="000E638A"/>
    <w:rsid w:val="000E750B"/>
    <w:rsid w:val="000E7BDD"/>
    <w:rsid w:val="000E7EE9"/>
    <w:rsid w:val="000F0235"/>
    <w:rsid w:val="000F0500"/>
    <w:rsid w:val="000F096E"/>
    <w:rsid w:val="000F15D7"/>
    <w:rsid w:val="000F183D"/>
    <w:rsid w:val="000F1B10"/>
    <w:rsid w:val="000F1E9E"/>
    <w:rsid w:val="000F29AE"/>
    <w:rsid w:val="000F301C"/>
    <w:rsid w:val="000F301E"/>
    <w:rsid w:val="000F3757"/>
    <w:rsid w:val="000F3DD1"/>
    <w:rsid w:val="000F3E19"/>
    <w:rsid w:val="000F3F7D"/>
    <w:rsid w:val="000F4030"/>
    <w:rsid w:val="000F4E41"/>
    <w:rsid w:val="000F5320"/>
    <w:rsid w:val="000F56D5"/>
    <w:rsid w:val="000F5CA6"/>
    <w:rsid w:val="000F63C4"/>
    <w:rsid w:val="000F63EB"/>
    <w:rsid w:val="000F6816"/>
    <w:rsid w:val="000F7032"/>
    <w:rsid w:val="000F72D0"/>
    <w:rsid w:val="000F7432"/>
    <w:rsid w:val="000F7CA9"/>
    <w:rsid w:val="00100605"/>
    <w:rsid w:val="00101482"/>
    <w:rsid w:val="00101D80"/>
    <w:rsid w:val="00101F67"/>
    <w:rsid w:val="001024E2"/>
    <w:rsid w:val="00102DA7"/>
    <w:rsid w:val="00102E35"/>
    <w:rsid w:val="00103480"/>
    <w:rsid w:val="00103676"/>
    <w:rsid w:val="00104405"/>
    <w:rsid w:val="001046DA"/>
    <w:rsid w:val="00104779"/>
    <w:rsid w:val="00104B5E"/>
    <w:rsid w:val="00104B8B"/>
    <w:rsid w:val="00104D58"/>
    <w:rsid w:val="00105313"/>
    <w:rsid w:val="0010568D"/>
    <w:rsid w:val="00105B46"/>
    <w:rsid w:val="00105F87"/>
    <w:rsid w:val="001063B8"/>
    <w:rsid w:val="0010669C"/>
    <w:rsid w:val="001079F1"/>
    <w:rsid w:val="00107CBC"/>
    <w:rsid w:val="00107FF5"/>
    <w:rsid w:val="00110CD8"/>
    <w:rsid w:val="00111176"/>
    <w:rsid w:val="00111C0F"/>
    <w:rsid w:val="00112848"/>
    <w:rsid w:val="001131AC"/>
    <w:rsid w:val="00113B96"/>
    <w:rsid w:val="001143FA"/>
    <w:rsid w:val="00114673"/>
    <w:rsid w:val="00114997"/>
    <w:rsid w:val="00114C95"/>
    <w:rsid w:val="00114FA6"/>
    <w:rsid w:val="001153AC"/>
    <w:rsid w:val="00115C48"/>
    <w:rsid w:val="001170EB"/>
    <w:rsid w:val="001177CF"/>
    <w:rsid w:val="0011782D"/>
    <w:rsid w:val="001179D4"/>
    <w:rsid w:val="00117CCB"/>
    <w:rsid w:val="00120060"/>
    <w:rsid w:val="0012097E"/>
    <w:rsid w:val="00120EDB"/>
    <w:rsid w:val="00121510"/>
    <w:rsid w:val="00122306"/>
    <w:rsid w:val="0012272C"/>
    <w:rsid w:val="00122BF3"/>
    <w:rsid w:val="001231AC"/>
    <w:rsid w:val="001233C2"/>
    <w:rsid w:val="00123EA3"/>
    <w:rsid w:val="00124499"/>
    <w:rsid w:val="00124FE1"/>
    <w:rsid w:val="001258A5"/>
    <w:rsid w:val="00125D9E"/>
    <w:rsid w:val="00125EEB"/>
    <w:rsid w:val="00126657"/>
    <w:rsid w:val="001267F2"/>
    <w:rsid w:val="001267F8"/>
    <w:rsid w:val="001269C9"/>
    <w:rsid w:val="001269DF"/>
    <w:rsid w:val="00126C59"/>
    <w:rsid w:val="00126D7C"/>
    <w:rsid w:val="00126F4F"/>
    <w:rsid w:val="00127BE8"/>
    <w:rsid w:val="00127C6D"/>
    <w:rsid w:val="00127DE0"/>
    <w:rsid w:val="00127EE7"/>
    <w:rsid w:val="0013100D"/>
    <w:rsid w:val="001311A3"/>
    <w:rsid w:val="00131850"/>
    <w:rsid w:val="00131C12"/>
    <w:rsid w:val="00132034"/>
    <w:rsid w:val="001324C9"/>
    <w:rsid w:val="001342D1"/>
    <w:rsid w:val="001349CD"/>
    <w:rsid w:val="00135740"/>
    <w:rsid w:val="00135880"/>
    <w:rsid w:val="00136586"/>
    <w:rsid w:val="00136BD0"/>
    <w:rsid w:val="00136D64"/>
    <w:rsid w:val="00136F56"/>
    <w:rsid w:val="00136F8A"/>
    <w:rsid w:val="001402D2"/>
    <w:rsid w:val="00140328"/>
    <w:rsid w:val="00140797"/>
    <w:rsid w:val="001408D2"/>
    <w:rsid w:val="00140C45"/>
    <w:rsid w:val="00141017"/>
    <w:rsid w:val="00141B2A"/>
    <w:rsid w:val="00141BB7"/>
    <w:rsid w:val="001420C8"/>
    <w:rsid w:val="0014299D"/>
    <w:rsid w:val="00143054"/>
    <w:rsid w:val="001437FE"/>
    <w:rsid w:val="00143C64"/>
    <w:rsid w:val="00144617"/>
    <w:rsid w:val="0014463A"/>
    <w:rsid w:val="001446D6"/>
    <w:rsid w:val="00144B03"/>
    <w:rsid w:val="001453A3"/>
    <w:rsid w:val="001453E2"/>
    <w:rsid w:val="00145628"/>
    <w:rsid w:val="001476DD"/>
    <w:rsid w:val="00147DAB"/>
    <w:rsid w:val="00147E31"/>
    <w:rsid w:val="00150063"/>
    <w:rsid w:val="001501D8"/>
    <w:rsid w:val="001504E2"/>
    <w:rsid w:val="0015106F"/>
    <w:rsid w:val="00151AA1"/>
    <w:rsid w:val="00151E22"/>
    <w:rsid w:val="00151E94"/>
    <w:rsid w:val="00151EB5"/>
    <w:rsid w:val="00151F60"/>
    <w:rsid w:val="001521DE"/>
    <w:rsid w:val="001522D4"/>
    <w:rsid w:val="001524DB"/>
    <w:rsid w:val="00152667"/>
    <w:rsid w:val="0015284B"/>
    <w:rsid w:val="00152B7C"/>
    <w:rsid w:val="001533E8"/>
    <w:rsid w:val="0015394C"/>
    <w:rsid w:val="00153A62"/>
    <w:rsid w:val="00153D77"/>
    <w:rsid w:val="0015410B"/>
    <w:rsid w:val="001551F8"/>
    <w:rsid w:val="001553F4"/>
    <w:rsid w:val="00155B0E"/>
    <w:rsid w:val="00155F38"/>
    <w:rsid w:val="0015674F"/>
    <w:rsid w:val="00156EAF"/>
    <w:rsid w:val="00157715"/>
    <w:rsid w:val="00157816"/>
    <w:rsid w:val="00157AB6"/>
    <w:rsid w:val="00160500"/>
    <w:rsid w:val="00160EBA"/>
    <w:rsid w:val="001616B8"/>
    <w:rsid w:val="00161C67"/>
    <w:rsid w:val="001632C9"/>
    <w:rsid w:val="00163879"/>
    <w:rsid w:val="0016394B"/>
    <w:rsid w:val="00163FAF"/>
    <w:rsid w:val="0016409C"/>
    <w:rsid w:val="0016415A"/>
    <w:rsid w:val="00164467"/>
    <w:rsid w:val="00164504"/>
    <w:rsid w:val="00164672"/>
    <w:rsid w:val="00164B37"/>
    <w:rsid w:val="00165AF1"/>
    <w:rsid w:val="00165B2D"/>
    <w:rsid w:val="001665B3"/>
    <w:rsid w:val="001669BB"/>
    <w:rsid w:val="00166AAF"/>
    <w:rsid w:val="001670A2"/>
    <w:rsid w:val="001673A3"/>
    <w:rsid w:val="001678C7"/>
    <w:rsid w:val="00167BD7"/>
    <w:rsid w:val="001700D7"/>
    <w:rsid w:val="00170538"/>
    <w:rsid w:val="00170DBC"/>
    <w:rsid w:val="00171178"/>
    <w:rsid w:val="00171416"/>
    <w:rsid w:val="0017166F"/>
    <w:rsid w:val="0017169B"/>
    <w:rsid w:val="00171E8D"/>
    <w:rsid w:val="00171FD0"/>
    <w:rsid w:val="001723AF"/>
    <w:rsid w:val="001724DE"/>
    <w:rsid w:val="00172B47"/>
    <w:rsid w:val="00172BCE"/>
    <w:rsid w:val="00172FF4"/>
    <w:rsid w:val="00173DA4"/>
    <w:rsid w:val="00173F30"/>
    <w:rsid w:val="00174C9B"/>
    <w:rsid w:val="00174E2B"/>
    <w:rsid w:val="001757A5"/>
    <w:rsid w:val="0017613B"/>
    <w:rsid w:val="00176C4E"/>
    <w:rsid w:val="00176FCD"/>
    <w:rsid w:val="001774D5"/>
    <w:rsid w:val="001800B9"/>
    <w:rsid w:val="00180B7F"/>
    <w:rsid w:val="00180B88"/>
    <w:rsid w:val="00180F45"/>
    <w:rsid w:val="0018130F"/>
    <w:rsid w:val="00181366"/>
    <w:rsid w:val="0018189D"/>
    <w:rsid w:val="00181E2A"/>
    <w:rsid w:val="00181EFA"/>
    <w:rsid w:val="001823E6"/>
    <w:rsid w:val="001825B3"/>
    <w:rsid w:val="001826CA"/>
    <w:rsid w:val="001828CC"/>
    <w:rsid w:val="00183AF4"/>
    <w:rsid w:val="00183BE6"/>
    <w:rsid w:val="00183FEA"/>
    <w:rsid w:val="001846F1"/>
    <w:rsid w:val="001849A8"/>
    <w:rsid w:val="00184B8F"/>
    <w:rsid w:val="00185393"/>
    <w:rsid w:val="00185655"/>
    <w:rsid w:val="001856CB"/>
    <w:rsid w:val="00186810"/>
    <w:rsid w:val="001875DF"/>
    <w:rsid w:val="00187651"/>
    <w:rsid w:val="00187B81"/>
    <w:rsid w:val="00187D60"/>
    <w:rsid w:val="00187EC5"/>
    <w:rsid w:val="00190887"/>
    <w:rsid w:val="00190AB7"/>
    <w:rsid w:val="00190C29"/>
    <w:rsid w:val="00190D5A"/>
    <w:rsid w:val="00190DF9"/>
    <w:rsid w:val="00191AF9"/>
    <w:rsid w:val="0019204A"/>
    <w:rsid w:val="001927FA"/>
    <w:rsid w:val="00193411"/>
    <w:rsid w:val="00193CF4"/>
    <w:rsid w:val="001943CE"/>
    <w:rsid w:val="00194410"/>
    <w:rsid w:val="00194AE0"/>
    <w:rsid w:val="00195254"/>
    <w:rsid w:val="001958E1"/>
    <w:rsid w:val="00196188"/>
    <w:rsid w:val="00196559"/>
    <w:rsid w:val="00197176"/>
    <w:rsid w:val="001A0130"/>
    <w:rsid w:val="001A01E2"/>
    <w:rsid w:val="001A07E1"/>
    <w:rsid w:val="001A0ACA"/>
    <w:rsid w:val="001A0C4B"/>
    <w:rsid w:val="001A0D40"/>
    <w:rsid w:val="001A0E60"/>
    <w:rsid w:val="001A134C"/>
    <w:rsid w:val="001A21EA"/>
    <w:rsid w:val="001A26C8"/>
    <w:rsid w:val="001A293D"/>
    <w:rsid w:val="001A2BCD"/>
    <w:rsid w:val="001A302A"/>
    <w:rsid w:val="001A382C"/>
    <w:rsid w:val="001A39F8"/>
    <w:rsid w:val="001A44A0"/>
    <w:rsid w:val="001A577C"/>
    <w:rsid w:val="001A58AF"/>
    <w:rsid w:val="001A5C0A"/>
    <w:rsid w:val="001A5DF5"/>
    <w:rsid w:val="001A65E1"/>
    <w:rsid w:val="001A6765"/>
    <w:rsid w:val="001A68D6"/>
    <w:rsid w:val="001A7174"/>
    <w:rsid w:val="001A721F"/>
    <w:rsid w:val="001B009D"/>
    <w:rsid w:val="001B057E"/>
    <w:rsid w:val="001B05EC"/>
    <w:rsid w:val="001B084D"/>
    <w:rsid w:val="001B0BBE"/>
    <w:rsid w:val="001B0D4E"/>
    <w:rsid w:val="001B0F95"/>
    <w:rsid w:val="001B0FDC"/>
    <w:rsid w:val="001B14E3"/>
    <w:rsid w:val="001B33FE"/>
    <w:rsid w:val="001B360F"/>
    <w:rsid w:val="001B3D3A"/>
    <w:rsid w:val="001B3DDD"/>
    <w:rsid w:val="001B409D"/>
    <w:rsid w:val="001B46C0"/>
    <w:rsid w:val="001B5259"/>
    <w:rsid w:val="001B5412"/>
    <w:rsid w:val="001B585D"/>
    <w:rsid w:val="001B5D9E"/>
    <w:rsid w:val="001B5EA2"/>
    <w:rsid w:val="001B674E"/>
    <w:rsid w:val="001B69AB"/>
    <w:rsid w:val="001B6AAE"/>
    <w:rsid w:val="001B6B01"/>
    <w:rsid w:val="001B710F"/>
    <w:rsid w:val="001B79E2"/>
    <w:rsid w:val="001B7AD9"/>
    <w:rsid w:val="001C0408"/>
    <w:rsid w:val="001C049F"/>
    <w:rsid w:val="001C08A9"/>
    <w:rsid w:val="001C0E62"/>
    <w:rsid w:val="001C1B78"/>
    <w:rsid w:val="001C2488"/>
    <w:rsid w:val="001C2F95"/>
    <w:rsid w:val="001C2F99"/>
    <w:rsid w:val="001C34F5"/>
    <w:rsid w:val="001C37EE"/>
    <w:rsid w:val="001C3930"/>
    <w:rsid w:val="001C3D59"/>
    <w:rsid w:val="001C3F53"/>
    <w:rsid w:val="001C40B1"/>
    <w:rsid w:val="001C42F7"/>
    <w:rsid w:val="001C436C"/>
    <w:rsid w:val="001C4FCD"/>
    <w:rsid w:val="001C542E"/>
    <w:rsid w:val="001C56FF"/>
    <w:rsid w:val="001C57F3"/>
    <w:rsid w:val="001C6066"/>
    <w:rsid w:val="001C644B"/>
    <w:rsid w:val="001C668B"/>
    <w:rsid w:val="001C6E86"/>
    <w:rsid w:val="001C7208"/>
    <w:rsid w:val="001C7562"/>
    <w:rsid w:val="001C76F7"/>
    <w:rsid w:val="001D02D4"/>
    <w:rsid w:val="001D0781"/>
    <w:rsid w:val="001D0B8A"/>
    <w:rsid w:val="001D18FA"/>
    <w:rsid w:val="001D1A50"/>
    <w:rsid w:val="001D20C7"/>
    <w:rsid w:val="001D2C36"/>
    <w:rsid w:val="001D3086"/>
    <w:rsid w:val="001D4758"/>
    <w:rsid w:val="001D4A9D"/>
    <w:rsid w:val="001D4BA3"/>
    <w:rsid w:val="001D54A8"/>
    <w:rsid w:val="001D55CC"/>
    <w:rsid w:val="001D5DE9"/>
    <w:rsid w:val="001D61B1"/>
    <w:rsid w:val="001D6438"/>
    <w:rsid w:val="001D6916"/>
    <w:rsid w:val="001D7422"/>
    <w:rsid w:val="001E028F"/>
    <w:rsid w:val="001E0FA9"/>
    <w:rsid w:val="001E11BB"/>
    <w:rsid w:val="001E1AC0"/>
    <w:rsid w:val="001E2F1E"/>
    <w:rsid w:val="001E39F4"/>
    <w:rsid w:val="001E41B9"/>
    <w:rsid w:val="001E4333"/>
    <w:rsid w:val="001E4385"/>
    <w:rsid w:val="001E44CF"/>
    <w:rsid w:val="001E4510"/>
    <w:rsid w:val="001E4A29"/>
    <w:rsid w:val="001E4C88"/>
    <w:rsid w:val="001E538F"/>
    <w:rsid w:val="001E53A6"/>
    <w:rsid w:val="001E5971"/>
    <w:rsid w:val="001E6395"/>
    <w:rsid w:val="001E6D4F"/>
    <w:rsid w:val="001F0859"/>
    <w:rsid w:val="001F13E3"/>
    <w:rsid w:val="001F1504"/>
    <w:rsid w:val="001F17E9"/>
    <w:rsid w:val="001F1A4C"/>
    <w:rsid w:val="001F1BA7"/>
    <w:rsid w:val="001F20BD"/>
    <w:rsid w:val="001F21CB"/>
    <w:rsid w:val="001F22AB"/>
    <w:rsid w:val="001F2422"/>
    <w:rsid w:val="001F27B1"/>
    <w:rsid w:val="001F2B5B"/>
    <w:rsid w:val="001F2EB1"/>
    <w:rsid w:val="001F2F5C"/>
    <w:rsid w:val="001F326D"/>
    <w:rsid w:val="001F3542"/>
    <w:rsid w:val="001F44BE"/>
    <w:rsid w:val="001F492A"/>
    <w:rsid w:val="001F5134"/>
    <w:rsid w:val="001F54FF"/>
    <w:rsid w:val="001F600C"/>
    <w:rsid w:val="001F6275"/>
    <w:rsid w:val="001F6386"/>
    <w:rsid w:val="001F67E6"/>
    <w:rsid w:val="001F6E43"/>
    <w:rsid w:val="001F7314"/>
    <w:rsid w:val="001F7440"/>
    <w:rsid w:val="001F75C0"/>
    <w:rsid w:val="001F7614"/>
    <w:rsid w:val="002000A7"/>
    <w:rsid w:val="002000DC"/>
    <w:rsid w:val="00200277"/>
    <w:rsid w:val="002012F1"/>
    <w:rsid w:val="00201351"/>
    <w:rsid w:val="0020135A"/>
    <w:rsid w:val="002026A9"/>
    <w:rsid w:val="00202B3D"/>
    <w:rsid w:val="00202C54"/>
    <w:rsid w:val="00203B67"/>
    <w:rsid w:val="002049F9"/>
    <w:rsid w:val="0020548D"/>
    <w:rsid w:val="00205569"/>
    <w:rsid w:val="002055C6"/>
    <w:rsid w:val="002057A4"/>
    <w:rsid w:val="00205958"/>
    <w:rsid w:val="00205CB0"/>
    <w:rsid w:val="00205CBC"/>
    <w:rsid w:val="00206022"/>
    <w:rsid w:val="002060B5"/>
    <w:rsid w:val="00206540"/>
    <w:rsid w:val="00206572"/>
    <w:rsid w:val="0020724C"/>
    <w:rsid w:val="002077D5"/>
    <w:rsid w:val="00207913"/>
    <w:rsid w:val="00210114"/>
    <w:rsid w:val="0021024B"/>
    <w:rsid w:val="0021090B"/>
    <w:rsid w:val="00210F37"/>
    <w:rsid w:val="00211480"/>
    <w:rsid w:val="00211630"/>
    <w:rsid w:val="002125DA"/>
    <w:rsid w:val="002127F8"/>
    <w:rsid w:val="00213409"/>
    <w:rsid w:val="0021357F"/>
    <w:rsid w:val="00213E2A"/>
    <w:rsid w:val="00214928"/>
    <w:rsid w:val="00215C69"/>
    <w:rsid w:val="00215EDE"/>
    <w:rsid w:val="0021655F"/>
    <w:rsid w:val="00220396"/>
    <w:rsid w:val="00220882"/>
    <w:rsid w:val="00220A7B"/>
    <w:rsid w:val="0022101C"/>
    <w:rsid w:val="002212D2"/>
    <w:rsid w:val="002213F2"/>
    <w:rsid w:val="00221CD6"/>
    <w:rsid w:val="0022368F"/>
    <w:rsid w:val="00223780"/>
    <w:rsid w:val="002238C7"/>
    <w:rsid w:val="00223BEE"/>
    <w:rsid w:val="00224432"/>
    <w:rsid w:val="00224B09"/>
    <w:rsid w:val="00224F6A"/>
    <w:rsid w:val="0022515C"/>
    <w:rsid w:val="00225F76"/>
    <w:rsid w:val="00225F93"/>
    <w:rsid w:val="002275FA"/>
    <w:rsid w:val="002279A1"/>
    <w:rsid w:val="00227A81"/>
    <w:rsid w:val="00230858"/>
    <w:rsid w:val="00231099"/>
    <w:rsid w:val="00231263"/>
    <w:rsid w:val="0023166C"/>
    <w:rsid w:val="00231FE8"/>
    <w:rsid w:val="002342C9"/>
    <w:rsid w:val="002343DF"/>
    <w:rsid w:val="002346EC"/>
    <w:rsid w:val="002350FA"/>
    <w:rsid w:val="0023569A"/>
    <w:rsid w:val="002357F4"/>
    <w:rsid w:val="00235AB2"/>
    <w:rsid w:val="00236150"/>
    <w:rsid w:val="00236333"/>
    <w:rsid w:val="00236459"/>
    <w:rsid w:val="00236525"/>
    <w:rsid w:val="00237A77"/>
    <w:rsid w:val="00240819"/>
    <w:rsid w:val="002409B1"/>
    <w:rsid w:val="00240D23"/>
    <w:rsid w:val="00240DE8"/>
    <w:rsid w:val="002410C9"/>
    <w:rsid w:val="002419D4"/>
    <w:rsid w:val="00241B59"/>
    <w:rsid w:val="00241C1E"/>
    <w:rsid w:val="00241F11"/>
    <w:rsid w:val="002425EF"/>
    <w:rsid w:val="00242606"/>
    <w:rsid w:val="00242F3A"/>
    <w:rsid w:val="002440B9"/>
    <w:rsid w:val="002443E0"/>
    <w:rsid w:val="00244757"/>
    <w:rsid w:val="00245263"/>
    <w:rsid w:val="00245C0C"/>
    <w:rsid w:val="00245D33"/>
    <w:rsid w:val="00245FD4"/>
    <w:rsid w:val="00246760"/>
    <w:rsid w:val="00246CE7"/>
    <w:rsid w:val="00246F2F"/>
    <w:rsid w:val="00247360"/>
    <w:rsid w:val="002476E0"/>
    <w:rsid w:val="00247A1F"/>
    <w:rsid w:val="00247D2F"/>
    <w:rsid w:val="00247ED3"/>
    <w:rsid w:val="002501F4"/>
    <w:rsid w:val="002502A8"/>
    <w:rsid w:val="00250AE6"/>
    <w:rsid w:val="0025108F"/>
    <w:rsid w:val="00251091"/>
    <w:rsid w:val="00251834"/>
    <w:rsid w:val="002518EC"/>
    <w:rsid w:val="002520AB"/>
    <w:rsid w:val="002520C5"/>
    <w:rsid w:val="002520F6"/>
    <w:rsid w:val="00252540"/>
    <w:rsid w:val="002527C0"/>
    <w:rsid w:val="00252A5F"/>
    <w:rsid w:val="00252C67"/>
    <w:rsid w:val="00252F91"/>
    <w:rsid w:val="00252F93"/>
    <w:rsid w:val="00253186"/>
    <w:rsid w:val="00253646"/>
    <w:rsid w:val="00253905"/>
    <w:rsid w:val="00253B36"/>
    <w:rsid w:val="00253CB8"/>
    <w:rsid w:val="00253FA9"/>
    <w:rsid w:val="00254A19"/>
    <w:rsid w:val="00254EC8"/>
    <w:rsid w:val="00255043"/>
    <w:rsid w:val="0025514F"/>
    <w:rsid w:val="002557DE"/>
    <w:rsid w:val="00255A8F"/>
    <w:rsid w:val="00255F7C"/>
    <w:rsid w:val="00256071"/>
    <w:rsid w:val="0025681B"/>
    <w:rsid w:val="00257108"/>
    <w:rsid w:val="002577B3"/>
    <w:rsid w:val="00257CBC"/>
    <w:rsid w:val="00260748"/>
    <w:rsid w:val="0026091D"/>
    <w:rsid w:val="00260E58"/>
    <w:rsid w:val="0026120D"/>
    <w:rsid w:val="00261C6A"/>
    <w:rsid w:val="002623BA"/>
    <w:rsid w:val="002647D0"/>
    <w:rsid w:val="00265319"/>
    <w:rsid w:val="002659F8"/>
    <w:rsid w:val="00265B75"/>
    <w:rsid w:val="002664C5"/>
    <w:rsid w:val="0026658E"/>
    <w:rsid w:val="002665E8"/>
    <w:rsid w:val="0026745A"/>
    <w:rsid w:val="002700FA"/>
    <w:rsid w:val="0027055F"/>
    <w:rsid w:val="0027083F"/>
    <w:rsid w:val="00270976"/>
    <w:rsid w:val="00270A7E"/>
    <w:rsid w:val="00270C77"/>
    <w:rsid w:val="00271787"/>
    <w:rsid w:val="002717E6"/>
    <w:rsid w:val="00271C04"/>
    <w:rsid w:val="0027258E"/>
    <w:rsid w:val="00272AFA"/>
    <w:rsid w:val="0027315E"/>
    <w:rsid w:val="00275A2F"/>
    <w:rsid w:val="00275B7D"/>
    <w:rsid w:val="00276EC7"/>
    <w:rsid w:val="00276F91"/>
    <w:rsid w:val="00277AAD"/>
    <w:rsid w:val="002802EC"/>
    <w:rsid w:val="0028040D"/>
    <w:rsid w:val="00280A9D"/>
    <w:rsid w:val="00280DE9"/>
    <w:rsid w:val="002810A4"/>
    <w:rsid w:val="0028140B"/>
    <w:rsid w:val="00281D93"/>
    <w:rsid w:val="0028240C"/>
    <w:rsid w:val="00282A6F"/>
    <w:rsid w:val="00282BF3"/>
    <w:rsid w:val="0028308D"/>
    <w:rsid w:val="0028317F"/>
    <w:rsid w:val="002834BB"/>
    <w:rsid w:val="00283FA3"/>
    <w:rsid w:val="0028486C"/>
    <w:rsid w:val="00284E22"/>
    <w:rsid w:val="00284F17"/>
    <w:rsid w:val="0028562C"/>
    <w:rsid w:val="00285E6C"/>
    <w:rsid w:val="00286019"/>
    <w:rsid w:val="00286152"/>
    <w:rsid w:val="0028629E"/>
    <w:rsid w:val="002901C1"/>
    <w:rsid w:val="0029065D"/>
    <w:rsid w:val="002911A5"/>
    <w:rsid w:val="002917F5"/>
    <w:rsid w:val="00291A9A"/>
    <w:rsid w:val="00291CE3"/>
    <w:rsid w:val="002931DF"/>
    <w:rsid w:val="002933E0"/>
    <w:rsid w:val="00293510"/>
    <w:rsid w:val="002935C8"/>
    <w:rsid w:val="00293B05"/>
    <w:rsid w:val="00293D50"/>
    <w:rsid w:val="00293DDF"/>
    <w:rsid w:val="002944DC"/>
    <w:rsid w:val="00294D7D"/>
    <w:rsid w:val="00294E9E"/>
    <w:rsid w:val="0029517F"/>
    <w:rsid w:val="00295338"/>
    <w:rsid w:val="00295632"/>
    <w:rsid w:val="0029587C"/>
    <w:rsid w:val="0029695B"/>
    <w:rsid w:val="00296F44"/>
    <w:rsid w:val="00296FDC"/>
    <w:rsid w:val="002975AA"/>
    <w:rsid w:val="00297AFE"/>
    <w:rsid w:val="00297E69"/>
    <w:rsid w:val="00297F87"/>
    <w:rsid w:val="002A01B8"/>
    <w:rsid w:val="002A08FB"/>
    <w:rsid w:val="002A15F0"/>
    <w:rsid w:val="002A20AA"/>
    <w:rsid w:val="002A2207"/>
    <w:rsid w:val="002A2241"/>
    <w:rsid w:val="002A226E"/>
    <w:rsid w:val="002A2329"/>
    <w:rsid w:val="002A252B"/>
    <w:rsid w:val="002A2531"/>
    <w:rsid w:val="002A259E"/>
    <w:rsid w:val="002A2C04"/>
    <w:rsid w:val="002A2EFB"/>
    <w:rsid w:val="002A2F6F"/>
    <w:rsid w:val="002A3043"/>
    <w:rsid w:val="002A31F1"/>
    <w:rsid w:val="002A323B"/>
    <w:rsid w:val="002A3690"/>
    <w:rsid w:val="002A39CA"/>
    <w:rsid w:val="002A3F0C"/>
    <w:rsid w:val="002A4B7C"/>
    <w:rsid w:val="002A4BFF"/>
    <w:rsid w:val="002A4D0D"/>
    <w:rsid w:val="002A5487"/>
    <w:rsid w:val="002A5905"/>
    <w:rsid w:val="002A6A61"/>
    <w:rsid w:val="002A796E"/>
    <w:rsid w:val="002A7A0A"/>
    <w:rsid w:val="002A7E28"/>
    <w:rsid w:val="002B01FB"/>
    <w:rsid w:val="002B04DE"/>
    <w:rsid w:val="002B0A93"/>
    <w:rsid w:val="002B0E21"/>
    <w:rsid w:val="002B1C18"/>
    <w:rsid w:val="002B276D"/>
    <w:rsid w:val="002B27CF"/>
    <w:rsid w:val="002B2907"/>
    <w:rsid w:val="002B30C0"/>
    <w:rsid w:val="002B3457"/>
    <w:rsid w:val="002B34AE"/>
    <w:rsid w:val="002B3B03"/>
    <w:rsid w:val="002B3DC9"/>
    <w:rsid w:val="002B3EB2"/>
    <w:rsid w:val="002B3FDC"/>
    <w:rsid w:val="002B4153"/>
    <w:rsid w:val="002B46A5"/>
    <w:rsid w:val="002B476C"/>
    <w:rsid w:val="002B4DCB"/>
    <w:rsid w:val="002B4FC8"/>
    <w:rsid w:val="002B5689"/>
    <w:rsid w:val="002B57E3"/>
    <w:rsid w:val="002B6AB4"/>
    <w:rsid w:val="002B6D97"/>
    <w:rsid w:val="002B7671"/>
    <w:rsid w:val="002B7769"/>
    <w:rsid w:val="002B7B83"/>
    <w:rsid w:val="002C0694"/>
    <w:rsid w:val="002C1E37"/>
    <w:rsid w:val="002C2576"/>
    <w:rsid w:val="002C2647"/>
    <w:rsid w:val="002C3613"/>
    <w:rsid w:val="002C36AB"/>
    <w:rsid w:val="002C3C85"/>
    <w:rsid w:val="002C3D20"/>
    <w:rsid w:val="002C41C0"/>
    <w:rsid w:val="002C4538"/>
    <w:rsid w:val="002C4834"/>
    <w:rsid w:val="002C49AB"/>
    <w:rsid w:val="002C4A6E"/>
    <w:rsid w:val="002C4B51"/>
    <w:rsid w:val="002C5581"/>
    <w:rsid w:val="002C5A76"/>
    <w:rsid w:val="002C5F30"/>
    <w:rsid w:val="002C6125"/>
    <w:rsid w:val="002C64CA"/>
    <w:rsid w:val="002D0244"/>
    <w:rsid w:val="002D025B"/>
    <w:rsid w:val="002D0A3A"/>
    <w:rsid w:val="002D0E98"/>
    <w:rsid w:val="002D137E"/>
    <w:rsid w:val="002D139A"/>
    <w:rsid w:val="002D140D"/>
    <w:rsid w:val="002D2673"/>
    <w:rsid w:val="002D26D7"/>
    <w:rsid w:val="002D3181"/>
    <w:rsid w:val="002D42C9"/>
    <w:rsid w:val="002D4F8C"/>
    <w:rsid w:val="002D5092"/>
    <w:rsid w:val="002D50BC"/>
    <w:rsid w:val="002D5C2C"/>
    <w:rsid w:val="002D5F81"/>
    <w:rsid w:val="002D637E"/>
    <w:rsid w:val="002D674E"/>
    <w:rsid w:val="002D6E88"/>
    <w:rsid w:val="002D6F44"/>
    <w:rsid w:val="002D70B4"/>
    <w:rsid w:val="002D71ED"/>
    <w:rsid w:val="002D7325"/>
    <w:rsid w:val="002D752D"/>
    <w:rsid w:val="002D7631"/>
    <w:rsid w:val="002E01F1"/>
    <w:rsid w:val="002E02FC"/>
    <w:rsid w:val="002E13B4"/>
    <w:rsid w:val="002E1BAC"/>
    <w:rsid w:val="002E2CD9"/>
    <w:rsid w:val="002E2FBE"/>
    <w:rsid w:val="002E4737"/>
    <w:rsid w:val="002E4C58"/>
    <w:rsid w:val="002E510C"/>
    <w:rsid w:val="002E592C"/>
    <w:rsid w:val="002E5CEE"/>
    <w:rsid w:val="002E64D7"/>
    <w:rsid w:val="002E67B5"/>
    <w:rsid w:val="002E6BEF"/>
    <w:rsid w:val="002E719F"/>
    <w:rsid w:val="002E7E1A"/>
    <w:rsid w:val="002E7F98"/>
    <w:rsid w:val="002F03C6"/>
    <w:rsid w:val="002F048D"/>
    <w:rsid w:val="002F0A1F"/>
    <w:rsid w:val="002F22FA"/>
    <w:rsid w:val="002F261F"/>
    <w:rsid w:val="002F2A92"/>
    <w:rsid w:val="002F4019"/>
    <w:rsid w:val="002F4385"/>
    <w:rsid w:val="002F5294"/>
    <w:rsid w:val="002F5F38"/>
    <w:rsid w:val="002F6409"/>
    <w:rsid w:val="002F665B"/>
    <w:rsid w:val="002F6682"/>
    <w:rsid w:val="002F671C"/>
    <w:rsid w:val="002F6782"/>
    <w:rsid w:val="002F6FD0"/>
    <w:rsid w:val="002F752A"/>
    <w:rsid w:val="003000E5"/>
    <w:rsid w:val="00300955"/>
    <w:rsid w:val="00300E32"/>
    <w:rsid w:val="00301293"/>
    <w:rsid w:val="003015F9"/>
    <w:rsid w:val="00301749"/>
    <w:rsid w:val="00301B7B"/>
    <w:rsid w:val="00301C44"/>
    <w:rsid w:val="003026D8"/>
    <w:rsid w:val="00302F0A"/>
    <w:rsid w:val="00303377"/>
    <w:rsid w:val="00304B28"/>
    <w:rsid w:val="00304B40"/>
    <w:rsid w:val="00304BDB"/>
    <w:rsid w:val="00305324"/>
    <w:rsid w:val="0030544E"/>
    <w:rsid w:val="00305824"/>
    <w:rsid w:val="00305AE6"/>
    <w:rsid w:val="00305B67"/>
    <w:rsid w:val="00305C3A"/>
    <w:rsid w:val="003069CF"/>
    <w:rsid w:val="00306C8C"/>
    <w:rsid w:val="00307737"/>
    <w:rsid w:val="00307BB3"/>
    <w:rsid w:val="0031012C"/>
    <w:rsid w:val="003104B0"/>
    <w:rsid w:val="00310AA0"/>
    <w:rsid w:val="00310BF6"/>
    <w:rsid w:val="00310CA3"/>
    <w:rsid w:val="00310E79"/>
    <w:rsid w:val="00311AB3"/>
    <w:rsid w:val="003123B0"/>
    <w:rsid w:val="0031274F"/>
    <w:rsid w:val="00312F6A"/>
    <w:rsid w:val="0031337A"/>
    <w:rsid w:val="00313D5E"/>
    <w:rsid w:val="00314835"/>
    <w:rsid w:val="00314884"/>
    <w:rsid w:val="00314A3F"/>
    <w:rsid w:val="00315230"/>
    <w:rsid w:val="003154C9"/>
    <w:rsid w:val="00315D4C"/>
    <w:rsid w:val="00316119"/>
    <w:rsid w:val="003163BF"/>
    <w:rsid w:val="003163C5"/>
    <w:rsid w:val="00316939"/>
    <w:rsid w:val="00316F05"/>
    <w:rsid w:val="0031705F"/>
    <w:rsid w:val="0031759B"/>
    <w:rsid w:val="0032014E"/>
    <w:rsid w:val="003208FB"/>
    <w:rsid w:val="003209BD"/>
    <w:rsid w:val="00320E08"/>
    <w:rsid w:val="003219F4"/>
    <w:rsid w:val="003219F5"/>
    <w:rsid w:val="0032205B"/>
    <w:rsid w:val="0032242C"/>
    <w:rsid w:val="00322CA6"/>
    <w:rsid w:val="0032304C"/>
    <w:rsid w:val="00323336"/>
    <w:rsid w:val="00323DAE"/>
    <w:rsid w:val="00324232"/>
    <w:rsid w:val="003242C1"/>
    <w:rsid w:val="003250DE"/>
    <w:rsid w:val="00325E9C"/>
    <w:rsid w:val="003261A3"/>
    <w:rsid w:val="0032642D"/>
    <w:rsid w:val="003265D7"/>
    <w:rsid w:val="0032664C"/>
    <w:rsid w:val="003269AF"/>
    <w:rsid w:val="00326A81"/>
    <w:rsid w:val="00327A32"/>
    <w:rsid w:val="00327D9C"/>
    <w:rsid w:val="0033036C"/>
    <w:rsid w:val="00330469"/>
    <w:rsid w:val="003304F1"/>
    <w:rsid w:val="00330824"/>
    <w:rsid w:val="00332964"/>
    <w:rsid w:val="00332A53"/>
    <w:rsid w:val="00332AE9"/>
    <w:rsid w:val="00332CCD"/>
    <w:rsid w:val="00332E6E"/>
    <w:rsid w:val="00333133"/>
    <w:rsid w:val="003331C1"/>
    <w:rsid w:val="00333242"/>
    <w:rsid w:val="00333370"/>
    <w:rsid w:val="0033358B"/>
    <w:rsid w:val="003335FB"/>
    <w:rsid w:val="00333B80"/>
    <w:rsid w:val="00333D9A"/>
    <w:rsid w:val="00334BD7"/>
    <w:rsid w:val="00334DE7"/>
    <w:rsid w:val="0033583D"/>
    <w:rsid w:val="0033593F"/>
    <w:rsid w:val="00335A69"/>
    <w:rsid w:val="00335A9E"/>
    <w:rsid w:val="00335C27"/>
    <w:rsid w:val="00335C85"/>
    <w:rsid w:val="00335D56"/>
    <w:rsid w:val="00336D42"/>
    <w:rsid w:val="0033703D"/>
    <w:rsid w:val="00337A00"/>
    <w:rsid w:val="00337DD6"/>
    <w:rsid w:val="003409E3"/>
    <w:rsid w:val="0034119D"/>
    <w:rsid w:val="003413A5"/>
    <w:rsid w:val="00341921"/>
    <w:rsid w:val="00341940"/>
    <w:rsid w:val="003427B1"/>
    <w:rsid w:val="00342B66"/>
    <w:rsid w:val="00342CFA"/>
    <w:rsid w:val="00342DFC"/>
    <w:rsid w:val="003431A5"/>
    <w:rsid w:val="00343261"/>
    <w:rsid w:val="00343265"/>
    <w:rsid w:val="00343E4F"/>
    <w:rsid w:val="0034406B"/>
    <w:rsid w:val="00344128"/>
    <w:rsid w:val="00344228"/>
    <w:rsid w:val="00344269"/>
    <w:rsid w:val="00344890"/>
    <w:rsid w:val="00344928"/>
    <w:rsid w:val="00344C5F"/>
    <w:rsid w:val="00344D37"/>
    <w:rsid w:val="00344E79"/>
    <w:rsid w:val="00345836"/>
    <w:rsid w:val="00345946"/>
    <w:rsid w:val="003459D3"/>
    <w:rsid w:val="00345ABE"/>
    <w:rsid w:val="00345D08"/>
    <w:rsid w:val="003462B1"/>
    <w:rsid w:val="003462F5"/>
    <w:rsid w:val="00346C43"/>
    <w:rsid w:val="003474AD"/>
    <w:rsid w:val="0035127A"/>
    <w:rsid w:val="0035151D"/>
    <w:rsid w:val="00351A65"/>
    <w:rsid w:val="00351E62"/>
    <w:rsid w:val="003520CE"/>
    <w:rsid w:val="003522AB"/>
    <w:rsid w:val="0035307F"/>
    <w:rsid w:val="00353934"/>
    <w:rsid w:val="003539D2"/>
    <w:rsid w:val="00353D85"/>
    <w:rsid w:val="00354707"/>
    <w:rsid w:val="0035493A"/>
    <w:rsid w:val="00354D4A"/>
    <w:rsid w:val="00354E7C"/>
    <w:rsid w:val="00354F7F"/>
    <w:rsid w:val="00355C6C"/>
    <w:rsid w:val="00356912"/>
    <w:rsid w:val="00357E00"/>
    <w:rsid w:val="00360518"/>
    <w:rsid w:val="00360C73"/>
    <w:rsid w:val="00360CE2"/>
    <w:rsid w:val="00360ED7"/>
    <w:rsid w:val="0036157F"/>
    <w:rsid w:val="00361644"/>
    <w:rsid w:val="00361690"/>
    <w:rsid w:val="00361698"/>
    <w:rsid w:val="00361879"/>
    <w:rsid w:val="0036192F"/>
    <w:rsid w:val="00361CFE"/>
    <w:rsid w:val="00361D5A"/>
    <w:rsid w:val="00362B28"/>
    <w:rsid w:val="00363628"/>
    <w:rsid w:val="003647F7"/>
    <w:rsid w:val="00364EA4"/>
    <w:rsid w:val="00365ECA"/>
    <w:rsid w:val="00366269"/>
    <w:rsid w:val="003662CC"/>
    <w:rsid w:val="00366B8F"/>
    <w:rsid w:val="00366C67"/>
    <w:rsid w:val="00366EDC"/>
    <w:rsid w:val="00367102"/>
    <w:rsid w:val="00367367"/>
    <w:rsid w:val="003674AA"/>
    <w:rsid w:val="00370040"/>
    <w:rsid w:val="00370325"/>
    <w:rsid w:val="00370D28"/>
    <w:rsid w:val="00370D47"/>
    <w:rsid w:val="003713A8"/>
    <w:rsid w:val="003717C8"/>
    <w:rsid w:val="00371B1B"/>
    <w:rsid w:val="003721B1"/>
    <w:rsid w:val="0037231E"/>
    <w:rsid w:val="00372712"/>
    <w:rsid w:val="00372FB4"/>
    <w:rsid w:val="0037395B"/>
    <w:rsid w:val="00373D2D"/>
    <w:rsid w:val="00374332"/>
    <w:rsid w:val="00374A2D"/>
    <w:rsid w:val="00374D6C"/>
    <w:rsid w:val="00375158"/>
    <w:rsid w:val="00375CE1"/>
    <w:rsid w:val="00375DD4"/>
    <w:rsid w:val="00376632"/>
    <w:rsid w:val="003768C0"/>
    <w:rsid w:val="0037735F"/>
    <w:rsid w:val="00377BCF"/>
    <w:rsid w:val="0038010C"/>
    <w:rsid w:val="0038035A"/>
    <w:rsid w:val="003808F6"/>
    <w:rsid w:val="00380B74"/>
    <w:rsid w:val="00380FF5"/>
    <w:rsid w:val="003813D8"/>
    <w:rsid w:val="00381995"/>
    <w:rsid w:val="00382164"/>
    <w:rsid w:val="00383012"/>
    <w:rsid w:val="00383128"/>
    <w:rsid w:val="00383346"/>
    <w:rsid w:val="0038348F"/>
    <w:rsid w:val="003837C8"/>
    <w:rsid w:val="0038402F"/>
    <w:rsid w:val="00384818"/>
    <w:rsid w:val="00385C63"/>
    <w:rsid w:val="00385CE6"/>
    <w:rsid w:val="003860B6"/>
    <w:rsid w:val="00386574"/>
    <w:rsid w:val="0038666E"/>
    <w:rsid w:val="00387125"/>
    <w:rsid w:val="0038726B"/>
    <w:rsid w:val="00390544"/>
    <w:rsid w:val="00390B5B"/>
    <w:rsid w:val="00390D2D"/>
    <w:rsid w:val="003919B5"/>
    <w:rsid w:val="00391E49"/>
    <w:rsid w:val="00391EBF"/>
    <w:rsid w:val="00391F9A"/>
    <w:rsid w:val="003925F4"/>
    <w:rsid w:val="0039283E"/>
    <w:rsid w:val="00392A33"/>
    <w:rsid w:val="00392A4E"/>
    <w:rsid w:val="00392DEF"/>
    <w:rsid w:val="00392E3E"/>
    <w:rsid w:val="00393396"/>
    <w:rsid w:val="0039445C"/>
    <w:rsid w:val="00394D1A"/>
    <w:rsid w:val="00394F53"/>
    <w:rsid w:val="0039635E"/>
    <w:rsid w:val="003969CF"/>
    <w:rsid w:val="00397AD5"/>
    <w:rsid w:val="003A00E7"/>
    <w:rsid w:val="003A08AF"/>
    <w:rsid w:val="003A0D7D"/>
    <w:rsid w:val="003A0E14"/>
    <w:rsid w:val="003A0F56"/>
    <w:rsid w:val="003A111F"/>
    <w:rsid w:val="003A13BA"/>
    <w:rsid w:val="003A226B"/>
    <w:rsid w:val="003A2F7C"/>
    <w:rsid w:val="003A31F9"/>
    <w:rsid w:val="003A351C"/>
    <w:rsid w:val="003A4343"/>
    <w:rsid w:val="003A4544"/>
    <w:rsid w:val="003A49BB"/>
    <w:rsid w:val="003A4AF7"/>
    <w:rsid w:val="003A5159"/>
    <w:rsid w:val="003A5540"/>
    <w:rsid w:val="003A5C64"/>
    <w:rsid w:val="003A6677"/>
    <w:rsid w:val="003B074D"/>
    <w:rsid w:val="003B0B04"/>
    <w:rsid w:val="003B0B76"/>
    <w:rsid w:val="003B3092"/>
    <w:rsid w:val="003B356C"/>
    <w:rsid w:val="003B387D"/>
    <w:rsid w:val="003B38FB"/>
    <w:rsid w:val="003B3AF9"/>
    <w:rsid w:val="003B3DB4"/>
    <w:rsid w:val="003B3E50"/>
    <w:rsid w:val="003B3E64"/>
    <w:rsid w:val="003B3E86"/>
    <w:rsid w:val="003B49BE"/>
    <w:rsid w:val="003B4D1D"/>
    <w:rsid w:val="003B50F2"/>
    <w:rsid w:val="003B52B2"/>
    <w:rsid w:val="003B566C"/>
    <w:rsid w:val="003B5A95"/>
    <w:rsid w:val="003B5B2B"/>
    <w:rsid w:val="003B5C3A"/>
    <w:rsid w:val="003B5E19"/>
    <w:rsid w:val="003B61E2"/>
    <w:rsid w:val="003B6AB5"/>
    <w:rsid w:val="003B73C9"/>
    <w:rsid w:val="003B7E13"/>
    <w:rsid w:val="003C0694"/>
    <w:rsid w:val="003C07FE"/>
    <w:rsid w:val="003C0AF7"/>
    <w:rsid w:val="003C1404"/>
    <w:rsid w:val="003C1817"/>
    <w:rsid w:val="003C19D9"/>
    <w:rsid w:val="003C1B77"/>
    <w:rsid w:val="003C1C4A"/>
    <w:rsid w:val="003C2A87"/>
    <w:rsid w:val="003C2DD9"/>
    <w:rsid w:val="003C30F6"/>
    <w:rsid w:val="003C384F"/>
    <w:rsid w:val="003C38A8"/>
    <w:rsid w:val="003C3945"/>
    <w:rsid w:val="003C3D7C"/>
    <w:rsid w:val="003C3D9A"/>
    <w:rsid w:val="003C447F"/>
    <w:rsid w:val="003C4859"/>
    <w:rsid w:val="003C48BC"/>
    <w:rsid w:val="003C4913"/>
    <w:rsid w:val="003C4F4A"/>
    <w:rsid w:val="003C5BDB"/>
    <w:rsid w:val="003C5BDE"/>
    <w:rsid w:val="003C618A"/>
    <w:rsid w:val="003C61AF"/>
    <w:rsid w:val="003C624B"/>
    <w:rsid w:val="003C64F7"/>
    <w:rsid w:val="003C68E8"/>
    <w:rsid w:val="003C6CC2"/>
    <w:rsid w:val="003C6FFB"/>
    <w:rsid w:val="003C7120"/>
    <w:rsid w:val="003C7FB1"/>
    <w:rsid w:val="003C7FE4"/>
    <w:rsid w:val="003D0100"/>
    <w:rsid w:val="003D01E4"/>
    <w:rsid w:val="003D0732"/>
    <w:rsid w:val="003D0975"/>
    <w:rsid w:val="003D0BA3"/>
    <w:rsid w:val="003D147B"/>
    <w:rsid w:val="003D1C13"/>
    <w:rsid w:val="003D26FD"/>
    <w:rsid w:val="003D2C70"/>
    <w:rsid w:val="003D2F42"/>
    <w:rsid w:val="003D336D"/>
    <w:rsid w:val="003D3441"/>
    <w:rsid w:val="003D3725"/>
    <w:rsid w:val="003D3F61"/>
    <w:rsid w:val="003D415F"/>
    <w:rsid w:val="003D431C"/>
    <w:rsid w:val="003D46F3"/>
    <w:rsid w:val="003D5131"/>
    <w:rsid w:val="003D539F"/>
    <w:rsid w:val="003D5413"/>
    <w:rsid w:val="003D5BA6"/>
    <w:rsid w:val="003D5E56"/>
    <w:rsid w:val="003D7617"/>
    <w:rsid w:val="003D7F31"/>
    <w:rsid w:val="003E15BF"/>
    <w:rsid w:val="003E2078"/>
    <w:rsid w:val="003E244B"/>
    <w:rsid w:val="003E2566"/>
    <w:rsid w:val="003E2831"/>
    <w:rsid w:val="003E32F6"/>
    <w:rsid w:val="003E3331"/>
    <w:rsid w:val="003E3560"/>
    <w:rsid w:val="003E3A0C"/>
    <w:rsid w:val="003E3A6F"/>
    <w:rsid w:val="003E3AAE"/>
    <w:rsid w:val="003E3D66"/>
    <w:rsid w:val="003E4702"/>
    <w:rsid w:val="003E4E9B"/>
    <w:rsid w:val="003E4FF7"/>
    <w:rsid w:val="003E62C0"/>
    <w:rsid w:val="003E6D43"/>
    <w:rsid w:val="003E6F17"/>
    <w:rsid w:val="003E7593"/>
    <w:rsid w:val="003F062A"/>
    <w:rsid w:val="003F0A12"/>
    <w:rsid w:val="003F0FFD"/>
    <w:rsid w:val="003F102C"/>
    <w:rsid w:val="003F105F"/>
    <w:rsid w:val="003F1824"/>
    <w:rsid w:val="003F1AFD"/>
    <w:rsid w:val="003F1CA0"/>
    <w:rsid w:val="003F2472"/>
    <w:rsid w:val="003F26D3"/>
    <w:rsid w:val="003F3586"/>
    <w:rsid w:val="003F383E"/>
    <w:rsid w:val="003F3DD2"/>
    <w:rsid w:val="003F3E9B"/>
    <w:rsid w:val="003F419F"/>
    <w:rsid w:val="003F455E"/>
    <w:rsid w:val="003F478E"/>
    <w:rsid w:val="003F574A"/>
    <w:rsid w:val="003F6393"/>
    <w:rsid w:val="003F79DC"/>
    <w:rsid w:val="004004A9"/>
    <w:rsid w:val="0040153F"/>
    <w:rsid w:val="00402F36"/>
    <w:rsid w:val="00403092"/>
    <w:rsid w:val="004032CC"/>
    <w:rsid w:val="0040360B"/>
    <w:rsid w:val="0040373A"/>
    <w:rsid w:val="00403B01"/>
    <w:rsid w:val="00404E34"/>
    <w:rsid w:val="004051AF"/>
    <w:rsid w:val="00405353"/>
    <w:rsid w:val="00405AC2"/>
    <w:rsid w:val="004061CA"/>
    <w:rsid w:val="0040632E"/>
    <w:rsid w:val="00407060"/>
    <w:rsid w:val="004071A2"/>
    <w:rsid w:val="004071D0"/>
    <w:rsid w:val="004072FC"/>
    <w:rsid w:val="004077DC"/>
    <w:rsid w:val="0041016E"/>
    <w:rsid w:val="004109ED"/>
    <w:rsid w:val="004112BE"/>
    <w:rsid w:val="004114B9"/>
    <w:rsid w:val="00411535"/>
    <w:rsid w:val="004115CD"/>
    <w:rsid w:val="004128EB"/>
    <w:rsid w:val="00413566"/>
    <w:rsid w:val="004140B5"/>
    <w:rsid w:val="004155CA"/>
    <w:rsid w:val="004157DD"/>
    <w:rsid w:val="00415A0F"/>
    <w:rsid w:val="0041655E"/>
    <w:rsid w:val="00416807"/>
    <w:rsid w:val="00416884"/>
    <w:rsid w:val="00416C63"/>
    <w:rsid w:val="00417038"/>
    <w:rsid w:val="0041766C"/>
    <w:rsid w:val="00417846"/>
    <w:rsid w:val="00420326"/>
    <w:rsid w:val="00420F7E"/>
    <w:rsid w:val="0042104D"/>
    <w:rsid w:val="004213B0"/>
    <w:rsid w:val="004218E8"/>
    <w:rsid w:val="004226E6"/>
    <w:rsid w:val="0042274D"/>
    <w:rsid w:val="0042281C"/>
    <w:rsid w:val="00422994"/>
    <w:rsid w:val="00422BE3"/>
    <w:rsid w:val="00422F05"/>
    <w:rsid w:val="004242DC"/>
    <w:rsid w:val="004246D1"/>
    <w:rsid w:val="00424948"/>
    <w:rsid w:val="00424A1E"/>
    <w:rsid w:val="004255B4"/>
    <w:rsid w:val="0042569C"/>
    <w:rsid w:val="00425784"/>
    <w:rsid w:val="00426073"/>
    <w:rsid w:val="00426542"/>
    <w:rsid w:val="00426923"/>
    <w:rsid w:val="004274F2"/>
    <w:rsid w:val="00427685"/>
    <w:rsid w:val="00427800"/>
    <w:rsid w:val="00427DD5"/>
    <w:rsid w:val="00430170"/>
    <w:rsid w:val="00430412"/>
    <w:rsid w:val="00430A68"/>
    <w:rsid w:val="00430FF9"/>
    <w:rsid w:val="004316F0"/>
    <w:rsid w:val="00431C1F"/>
    <w:rsid w:val="00432208"/>
    <w:rsid w:val="004325B7"/>
    <w:rsid w:val="004326BA"/>
    <w:rsid w:val="00432795"/>
    <w:rsid w:val="00432B87"/>
    <w:rsid w:val="00432DFC"/>
    <w:rsid w:val="00432E38"/>
    <w:rsid w:val="004330F7"/>
    <w:rsid w:val="004334FE"/>
    <w:rsid w:val="004336A0"/>
    <w:rsid w:val="00434762"/>
    <w:rsid w:val="00435B45"/>
    <w:rsid w:val="00435EAB"/>
    <w:rsid w:val="00435F35"/>
    <w:rsid w:val="0043627B"/>
    <w:rsid w:val="0043656B"/>
    <w:rsid w:val="00436706"/>
    <w:rsid w:val="0043692A"/>
    <w:rsid w:val="00436CF5"/>
    <w:rsid w:val="00436E9D"/>
    <w:rsid w:val="00436FA8"/>
    <w:rsid w:val="00436FF4"/>
    <w:rsid w:val="00437535"/>
    <w:rsid w:val="004376E1"/>
    <w:rsid w:val="00437D28"/>
    <w:rsid w:val="00437D3E"/>
    <w:rsid w:val="00437F53"/>
    <w:rsid w:val="004400B8"/>
    <w:rsid w:val="00440277"/>
    <w:rsid w:val="00440472"/>
    <w:rsid w:val="004407B0"/>
    <w:rsid w:val="00440DAA"/>
    <w:rsid w:val="00441CE9"/>
    <w:rsid w:val="00442498"/>
    <w:rsid w:val="00442609"/>
    <w:rsid w:val="00442977"/>
    <w:rsid w:val="00443A19"/>
    <w:rsid w:val="00443FF2"/>
    <w:rsid w:val="00444A29"/>
    <w:rsid w:val="0044526B"/>
    <w:rsid w:val="004455AB"/>
    <w:rsid w:val="0044565F"/>
    <w:rsid w:val="00445818"/>
    <w:rsid w:val="00445849"/>
    <w:rsid w:val="00445C19"/>
    <w:rsid w:val="00445FEF"/>
    <w:rsid w:val="00446242"/>
    <w:rsid w:val="0044697A"/>
    <w:rsid w:val="0044700C"/>
    <w:rsid w:val="004471F3"/>
    <w:rsid w:val="0044741D"/>
    <w:rsid w:val="00447996"/>
    <w:rsid w:val="00447A8D"/>
    <w:rsid w:val="00450389"/>
    <w:rsid w:val="004505C0"/>
    <w:rsid w:val="004505EB"/>
    <w:rsid w:val="00450FBB"/>
    <w:rsid w:val="004515AC"/>
    <w:rsid w:val="00451867"/>
    <w:rsid w:val="004519AA"/>
    <w:rsid w:val="00451CF1"/>
    <w:rsid w:val="004523DA"/>
    <w:rsid w:val="00452575"/>
    <w:rsid w:val="00453090"/>
    <w:rsid w:val="00453694"/>
    <w:rsid w:val="00453B75"/>
    <w:rsid w:val="0045422A"/>
    <w:rsid w:val="00455712"/>
    <w:rsid w:val="00455A73"/>
    <w:rsid w:val="00455AD6"/>
    <w:rsid w:val="004563CD"/>
    <w:rsid w:val="0045642D"/>
    <w:rsid w:val="00456F77"/>
    <w:rsid w:val="004571DB"/>
    <w:rsid w:val="0045774D"/>
    <w:rsid w:val="00457798"/>
    <w:rsid w:val="00457DA1"/>
    <w:rsid w:val="00460039"/>
    <w:rsid w:val="004601DA"/>
    <w:rsid w:val="00460D34"/>
    <w:rsid w:val="004622BA"/>
    <w:rsid w:val="004628A5"/>
    <w:rsid w:val="0046296C"/>
    <w:rsid w:val="00462AFE"/>
    <w:rsid w:val="00462EF0"/>
    <w:rsid w:val="004630D5"/>
    <w:rsid w:val="004635DA"/>
    <w:rsid w:val="004637BD"/>
    <w:rsid w:val="0046383A"/>
    <w:rsid w:val="00463F95"/>
    <w:rsid w:val="0046412E"/>
    <w:rsid w:val="00464EB7"/>
    <w:rsid w:val="0046574B"/>
    <w:rsid w:val="00465908"/>
    <w:rsid w:val="00465C37"/>
    <w:rsid w:val="00465F56"/>
    <w:rsid w:val="0046607B"/>
    <w:rsid w:val="00466B8E"/>
    <w:rsid w:val="00466F86"/>
    <w:rsid w:val="00467370"/>
    <w:rsid w:val="0046782B"/>
    <w:rsid w:val="00467943"/>
    <w:rsid w:val="00467C3A"/>
    <w:rsid w:val="00467D0E"/>
    <w:rsid w:val="00470013"/>
    <w:rsid w:val="0047089A"/>
    <w:rsid w:val="00470A83"/>
    <w:rsid w:val="00470F0F"/>
    <w:rsid w:val="004710E8"/>
    <w:rsid w:val="004715EE"/>
    <w:rsid w:val="00471DF6"/>
    <w:rsid w:val="0047266A"/>
    <w:rsid w:val="00472754"/>
    <w:rsid w:val="0047283E"/>
    <w:rsid w:val="00472946"/>
    <w:rsid w:val="00472A68"/>
    <w:rsid w:val="00472E77"/>
    <w:rsid w:val="004736D1"/>
    <w:rsid w:val="004739B3"/>
    <w:rsid w:val="00473CC9"/>
    <w:rsid w:val="00473E1F"/>
    <w:rsid w:val="00474155"/>
    <w:rsid w:val="0047437D"/>
    <w:rsid w:val="0047483C"/>
    <w:rsid w:val="0047496C"/>
    <w:rsid w:val="00474DD2"/>
    <w:rsid w:val="00475628"/>
    <w:rsid w:val="00476164"/>
    <w:rsid w:val="0047743D"/>
    <w:rsid w:val="00477733"/>
    <w:rsid w:val="0047773E"/>
    <w:rsid w:val="00477E80"/>
    <w:rsid w:val="004801EC"/>
    <w:rsid w:val="00480395"/>
    <w:rsid w:val="004804DE"/>
    <w:rsid w:val="004806C4"/>
    <w:rsid w:val="00480A88"/>
    <w:rsid w:val="00480CC6"/>
    <w:rsid w:val="00480ECC"/>
    <w:rsid w:val="00481019"/>
    <w:rsid w:val="004810AB"/>
    <w:rsid w:val="0048113C"/>
    <w:rsid w:val="00481C2A"/>
    <w:rsid w:val="00481EF7"/>
    <w:rsid w:val="00481F6A"/>
    <w:rsid w:val="00482130"/>
    <w:rsid w:val="0048263A"/>
    <w:rsid w:val="00482DDE"/>
    <w:rsid w:val="00483249"/>
    <w:rsid w:val="0048341C"/>
    <w:rsid w:val="00483DF1"/>
    <w:rsid w:val="0048459C"/>
    <w:rsid w:val="00484C8E"/>
    <w:rsid w:val="00485298"/>
    <w:rsid w:val="004858A1"/>
    <w:rsid w:val="00485BF5"/>
    <w:rsid w:val="004864AE"/>
    <w:rsid w:val="0048685F"/>
    <w:rsid w:val="00486933"/>
    <w:rsid w:val="00486AD6"/>
    <w:rsid w:val="004873B4"/>
    <w:rsid w:val="004875AB"/>
    <w:rsid w:val="004877B5"/>
    <w:rsid w:val="00490181"/>
    <w:rsid w:val="004902EB"/>
    <w:rsid w:val="00490E00"/>
    <w:rsid w:val="00491609"/>
    <w:rsid w:val="0049167C"/>
    <w:rsid w:val="0049186A"/>
    <w:rsid w:val="004918DF"/>
    <w:rsid w:val="004920EB"/>
    <w:rsid w:val="00492199"/>
    <w:rsid w:val="0049234D"/>
    <w:rsid w:val="00492D1B"/>
    <w:rsid w:val="00492E31"/>
    <w:rsid w:val="0049360E"/>
    <w:rsid w:val="00493EB0"/>
    <w:rsid w:val="00494485"/>
    <w:rsid w:val="0049572B"/>
    <w:rsid w:val="00495F34"/>
    <w:rsid w:val="00495F67"/>
    <w:rsid w:val="004966D1"/>
    <w:rsid w:val="00496B69"/>
    <w:rsid w:val="00497E71"/>
    <w:rsid w:val="004A0B18"/>
    <w:rsid w:val="004A0BFC"/>
    <w:rsid w:val="004A17D1"/>
    <w:rsid w:val="004A1AB8"/>
    <w:rsid w:val="004A1EB6"/>
    <w:rsid w:val="004A20AA"/>
    <w:rsid w:val="004A20DF"/>
    <w:rsid w:val="004A2385"/>
    <w:rsid w:val="004A27AE"/>
    <w:rsid w:val="004A304F"/>
    <w:rsid w:val="004A31C4"/>
    <w:rsid w:val="004A3376"/>
    <w:rsid w:val="004A3742"/>
    <w:rsid w:val="004A3995"/>
    <w:rsid w:val="004A3A43"/>
    <w:rsid w:val="004A3A71"/>
    <w:rsid w:val="004A3FE0"/>
    <w:rsid w:val="004A44EE"/>
    <w:rsid w:val="004A453F"/>
    <w:rsid w:val="004A4570"/>
    <w:rsid w:val="004A4958"/>
    <w:rsid w:val="004A506A"/>
    <w:rsid w:val="004A508D"/>
    <w:rsid w:val="004A53AB"/>
    <w:rsid w:val="004A5D8E"/>
    <w:rsid w:val="004A70D1"/>
    <w:rsid w:val="004A7885"/>
    <w:rsid w:val="004A7C7A"/>
    <w:rsid w:val="004A7F3F"/>
    <w:rsid w:val="004B0703"/>
    <w:rsid w:val="004B0B6A"/>
    <w:rsid w:val="004B1975"/>
    <w:rsid w:val="004B1D93"/>
    <w:rsid w:val="004B2624"/>
    <w:rsid w:val="004B2734"/>
    <w:rsid w:val="004B2B5F"/>
    <w:rsid w:val="004B3054"/>
    <w:rsid w:val="004B3162"/>
    <w:rsid w:val="004B34CF"/>
    <w:rsid w:val="004B380F"/>
    <w:rsid w:val="004B3A33"/>
    <w:rsid w:val="004B3D92"/>
    <w:rsid w:val="004B4048"/>
    <w:rsid w:val="004B40B1"/>
    <w:rsid w:val="004B4331"/>
    <w:rsid w:val="004B473A"/>
    <w:rsid w:val="004B4847"/>
    <w:rsid w:val="004B4F56"/>
    <w:rsid w:val="004B5119"/>
    <w:rsid w:val="004B5CB2"/>
    <w:rsid w:val="004B5EE8"/>
    <w:rsid w:val="004B6348"/>
    <w:rsid w:val="004B638D"/>
    <w:rsid w:val="004B694D"/>
    <w:rsid w:val="004B6C4A"/>
    <w:rsid w:val="004B6E97"/>
    <w:rsid w:val="004C12CE"/>
    <w:rsid w:val="004C1302"/>
    <w:rsid w:val="004C16DA"/>
    <w:rsid w:val="004C1C61"/>
    <w:rsid w:val="004C1E8A"/>
    <w:rsid w:val="004C2F28"/>
    <w:rsid w:val="004C35CF"/>
    <w:rsid w:val="004C3690"/>
    <w:rsid w:val="004C4167"/>
    <w:rsid w:val="004C4738"/>
    <w:rsid w:val="004C4D4B"/>
    <w:rsid w:val="004C4D7E"/>
    <w:rsid w:val="004C5063"/>
    <w:rsid w:val="004C5335"/>
    <w:rsid w:val="004C5592"/>
    <w:rsid w:val="004C562A"/>
    <w:rsid w:val="004C57F5"/>
    <w:rsid w:val="004C6702"/>
    <w:rsid w:val="004C6CC0"/>
    <w:rsid w:val="004C6DDA"/>
    <w:rsid w:val="004C6E72"/>
    <w:rsid w:val="004C7503"/>
    <w:rsid w:val="004C7644"/>
    <w:rsid w:val="004C76B7"/>
    <w:rsid w:val="004C77AC"/>
    <w:rsid w:val="004C785D"/>
    <w:rsid w:val="004C7BF1"/>
    <w:rsid w:val="004D01C9"/>
    <w:rsid w:val="004D11F6"/>
    <w:rsid w:val="004D12CD"/>
    <w:rsid w:val="004D1652"/>
    <w:rsid w:val="004D197F"/>
    <w:rsid w:val="004D1B95"/>
    <w:rsid w:val="004D298B"/>
    <w:rsid w:val="004D2D2D"/>
    <w:rsid w:val="004D3481"/>
    <w:rsid w:val="004D39FB"/>
    <w:rsid w:val="004D44C0"/>
    <w:rsid w:val="004D4534"/>
    <w:rsid w:val="004D4E4C"/>
    <w:rsid w:val="004D56EF"/>
    <w:rsid w:val="004D57ED"/>
    <w:rsid w:val="004D5A75"/>
    <w:rsid w:val="004D5EC8"/>
    <w:rsid w:val="004D642D"/>
    <w:rsid w:val="004D6D35"/>
    <w:rsid w:val="004D6E48"/>
    <w:rsid w:val="004D774D"/>
    <w:rsid w:val="004D78A1"/>
    <w:rsid w:val="004E1099"/>
    <w:rsid w:val="004E13F3"/>
    <w:rsid w:val="004E1A2C"/>
    <w:rsid w:val="004E1EF1"/>
    <w:rsid w:val="004E23DA"/>
    <w:rsid w:val="004E2AAE"/>
    <w:rsid w:val="004E2BC8"/>
    <w:rsid w:val="004E2F80"/>
    <w:rsid w:val="004E2FEC"/>
    <w:rsid w:val="004E38DE"/>
    <w:rsid w:val="004E3952"/>
    <w:rsid w:val="004E3D39"/>
    <w:rsid w:val="004E4268"/>
    <w:rsid w:val="004E477C"/>
    <w:rsid w:val="004E47FA"/>
    <w:rsid w:val="004E6014"/>
    <w:rsid w:val="004E61B7"/>
    <w:rsid w:val="004E67CD"/>
    <w:rsid w:val="004E6846"/>
    <w:rsid w:val="004E74A2"/>
    <w:rsid w:val="004E7F10"/>
    <w:rsid w:val="004F092F"/>
    <w:rsid w:val="004F0A0F"/>
    <w:rsid w:val="004F0ED8"/>
    <w:rsid w:val="004F0F31"/>
    <w:rsid w:val="004F1184"/>
    <w:rsid w:val="004F1877"/>
    <w:rsid w:val="004F1F6A"/>
    <w:rsid w:val="004F2054"/>
    <w:rsid w:val="004F2098"/>
    <w:rsid w:val="004F27CB"/>
    <w:rsid w:val="004F2BE6"/>
    <w:rsid w:val="004F2C05"/>
    <w:rsid w:val="004F3568"/>
    <w:rsid w:val="004F35D0"/>
    <w:rsid w:val="004F3953"/>
    <w:rsid w:val="004F3B65"/>
    <w:rsid w:val="004F3D5C"/>
    <w:rsid w:val="004F3DF3"/>
    <w:rsid w:val="004F4150"/>
    <w:rsid w:val="004F6577"/>
    <w:rsid w:val="004F7B07"/>
    <w:rsid w:val="004F7BD0"/>
    <w:rsid w:val="005000EE"/>
    <w:rsid w:val="00500535"/>
    <w:rsid w:val="005008E7"/>
    <w:rsid w:val="00500BD0"/>
    <w:rsid w:val="00500C3A"/>
    <w:rsid w:val="00500D53"/>
    <w:rsid w:val="00500EE3"/>
    <w:rsid w:val="005019AF"/>
    <w:rsid w:val="00501DA2"/>
    <w:rsid w:val="00501DED"/>
    <w:rsid w:val="00501F61"/>
    <w:rsid w:val="005022B8"/>
    <w:rsid w:val="00502D2B"/>
    <w:rsid w:val="005040C1"/>
    <w:rsid w:val="005043A8"/>
    <w:rsid w:val="00504685"/>
    <w:rsid w:val="00504BB1"/>
    <w:rsid w:val="005050DB"/>
    <w:rsid w:val="00505198"/>
    <w:rsid w:val="00505E04"/>
    <w:rsid w:val="00507093"/>
    <w:rsid w:val="00507174"/>
    <w:rsid w:val="005074ED"/>
    <w:rsid w:val="005100D4"/>
    <w:rsid w:val="005104EA"/>
    <w:rsid w:val="0051061E"/>
    <w:rsid w:val="00510B3F"/>
    <w:rsid w:val="00510B86"/>
    <w:rsid w:val="00510BBD"/>
    <w:rsid w:val="00510E40"/>
    <w:rsid w:val="00511CCB"/>
    <w:rsid w:val="005125B3"/>
    <w:rsid w:val="00513FCA"/>
    <w:rsid w:val="0051427B"/>
    <w:rsid w:val="00514D9A"/>
    <w:rsid w:val="00514E95"/>
    <w:rsid w:val="00515BE8"/>
    <w:rsid w:val="00515DE8"/>
    <w:rsid w:val="00515EB0"/>
    <w:rsid w:val="005161B0"/>
    <w:rsid w:val="005165E7"/>
    <w:rsid w:val="00520122"/>
    <w:rsid w:val="00521361"/>
    <w:rsid w:val="00521763"/>
    <w:rsid w:val="00521A1A"/>
    <w:rsid w:val="00522003"/>
    <w:rsid w:val="005231DE"/>
    <w:rsid w:val="00523415"/>
    <w:rsid w:val="0052374B"/>
    <w:rsid w:val="00523775"/>
    <w:rsid w:val="005240CE"/>
    <w:rsid w:val="0052489E"/>
    <w:rsid w:val="00524EEA"/>
    <w:rsid w:val="00524F68"/>
    <w:rsid w:val="00525028"/>
    <w:rsid w:val="005250C7"/>
    <w:rsid w:val="0052511F"/>
    <w:rsid w:val="0052516D"/>
    <w:rsid w:val="005252B1"/>
    <w:rsid w:val="0052554F"/>
    <w:rsid w:val="00525E53"/>
    <w:rsid w:val="005260C1"/>
    <w:rsid w:val="00526478"/>
    <w:rsid w:val="00526CB1"/>
    <w:rsid w:val="00527361"/>
    <w:rsid w:val="005277C1"/>
    <w:rsid w:val="0053003D"/>
    <w:rsid w:val="005301C4"/>
    <w:rsid w:val="005303E2"/>
    <w:rsid w:val="00530AFB"/>
    <w:rsid w:val="0053111A"/>
    <w:rsid w:val="0053117A"/>
    <w:rsid w:val="00532492"/>
    <w:rsid w:val="00532940"/>
    <w:rsid w:val="00532B43"/>
    <w:rsid w:val="00532C95"/>
    <w:rsid w:val="00533656"/>
    <w:rsid w:val="0053394D"/>
    <w:rsid w:val="00533DDB"/>
    <w:rsid w:val="00533FB6"/>
    <w:rsid w:val="00534334"/>
    <w:rsid w:val="005343D5"/>
    <w:rsid w:val="00534536"/>
    <w:rsid w:val="005353B5"/>
    <w:rsid w:val="00535EC6"/>
    <w:rsid w:val="0053613F"/>
    <w:rsid w:val="00536238"/>
    <w:rsid w:val="00536703"/>
    <w:rsid w:val="00537783"/>
    <w:rsid w:val="0054079A"/>
    <w:rsid w:val="00540D06"/>
    <w:rsid w:val="005417C7"/>
    <w:rsid w:val="00541E8F"/>
    <w:rsid w:val="00542AA6"/>
    <w:rsid w:val="00542ABB"/>
    <w:rsid w:val="00542BC7"/>
    <w:rsid w:val="005434C1"/>
    <w:rsid w:val="00543ECE"/>
    <w:rsid w:val="00545DCF"/>
    <w:rsid w:val="00545F24"/>
    <w:rsid w:val="00545F3A"/>
    <w:rsid w:val="005467F1"/>
    <w:rsid w:val="00546962"/>
    <w:rsid w:val="00546B1E"/>
    <w:rsid w:val="00547301"/>
    <w:rsid w:val="00547379"/>
    <w:rsid w:val="0054753A"/>
    <w:rsid w:val="005506E9"/>
    <w:rsid w:val="005508AD"/>
    <w:rsid w:val="00550AAC"/>
    <w:rsid w:val="005510EA"/>
    <w:rsid w:val="005512CB"/>
    <w:rsid w:val="00551319"/>
    <w:rsid w:val="005516C5"/>
    <w:rsid w:val="00552315"/>
    <w:rsid w:val="005525BA"/>
    <w:rsid w:val="00552C20"/>
    <w:rsid w:val="00552C7B"/>
    <w:rsid w:val="00552F62"/>
    <w:rsid w:val="005530CD"/>
    <w:rsid w:val="00553820"/>
    <w:rsid w:val="00553CCA"/>
    <w:rsid w:val="00554E31"/>
    <w:rsid w:val="00555636"/>
    <w:rsid w:val="00556C4D"/>
    <w:rsid w:val="00557D5B"/>
    <w:rsid w:val="005602AA"/>
    <w:rsid w:val="005605D6"/>
    <w:rsid w:val="005611BB"/>
    <w:rsid w:val="0056164C"/>
    <w:rsid w:val="00561873"/>
    <w:rsid w:val="005619B8"/>
    <w:rsid w:val="00561AED"/>
    <w:rsid w:val="00561F80"/>
    <w:rsid w:val="00562113"/>
    <w:rsid w:val="00562445"/>
    <w:rsid w:val="00562452"/>
    <w:rsid w:val="0056279F"/>
    <w:rsid w:val="0056286D"/>
    <w:rsid w:val="00562BE8"/>
    <w:rsid w:val="00563D0E"/>
    <w:rsid w:val="00564434"/>
    <w:rsid w:val="00564F20"/>
    <w:rsid w:val="005650A6"/>
    <w:rsid w:val="00565479"/>
    <w:rsid w:val="005656AE"/>
    <w:rsid w:val="005658C2"/>
    <w:rsid w:val="005660EE"/>
    <w:rsid w:val="00566114"/>
    <w:rsid w:val="00566C4A"/>
    <w:rsid w:val="00570392"/>
    <w:rsid w:val="00570F17"/>
    <w:rsid w:val="005710E5"/>
    <w:rsid w:val="00571963"/>
    <w:rsid w:val="00571A82"/>
    <w:rsid w:val="005723B0"/>
    <w:rsid w:val="005723D6"/>
    <w:rsid w:val="00572421"/>
    <w:rsid w:val="0057279A"/>
    <w:rsid w:val="00572A79"/>
    <w:rsid w:val="00572F06"/>
    <w:rsid w:val="005733AE"/>
    <w:rsid w:val="005736FF"/>
    <w:rsid w:val="00573CE5"/>
    <w:rsid w:val="00574129"/>
    <w:rsid w:val="0057441D"/>
    <w:rsid w:val="00574735"/>
    <w:rsid w:val="00574FEE"/>
    <w:rsid w:val="005751CF"/>
    <w:rsid w:val="00575756"/>
    <w:rsid w:val="00575B84"/>
    <w:rsid w:val="00575F78"/>
    <w:rsid w:val="00576309"/>
    <w:rsid w:val="005763C0"/>
    <w:rsid w:val="005775D6"/>
    <w:rsid w:val="00577911"/>
    <w:rsid w:val="005807FB"/>
    <w:rsid w:val="00580C4D"/>
    <w:rsid w:val="005810D5"/>
    <w:rsid w:val="005812F5"/>
    <w:rsid w:val="00581341"/>
    <w:rsid w:val="005813B2"/>
    <w:rsid w:val="00581A17"/>
    <w:rsid w:val="00581B5B"/>
    <w:rsid w:val="00581B99"/>
    <w:rsid w:val="005824B7"/>
    <w:rsid w:val="00582CC4"/>
    <w:rsid w:val="00582FF0"/>
    <w:rsid w:val="00583322"/>
    <w:rsid w:val="00583467"/>
    <w:rsid w:val="00583542"/>
    <w:rsid w:val="005835DA"/>
    <w:rsid w:val="0058366C"/>
    <w:rsid w:val="005836D7"/>
    <w:rsid w:val="00584B5B"/>
    <w:rsid w:val="00585704"/>
    <w:rsid w:val="00585D42"/>
    <w:rsid w:val="00585DFA"/>
    <w:rsid w:val="00585E3A"/>
    <w:rsid w:val="005864C9"/>
    <w:rsid w:val="00586B0F"/>
    <w:rsid w:val="00586DDE"/>
    <w:rsid w:val="00587B76"/>
    <w:rsid w:val="00587DCA"/>
    <w:rsid w:val="00587ED3"/>
    <w:rsid w:val="0059031E"/>
    <w:rsid w:val="0059058E"/>
    <w:rsid w:val="005909E7"/>
    <w:rsid w:val="00591143"/>
    <w:rsid w:val="005918CD"/>
    <w:rsid w:val="00591EBF"/>
    <w:rsid w:val="00592A54"/>
    <w:rsid w:val="00593452"/>
    <w:rsid w:val="00593C82"/>
    <w:rsid w:val="005945EC"/>
    <w:rsid w:val="005948E6"/>
    <w:rsid w:val="00594F9B"/>
    <w:rsid w:val="00595077"/>
    <w:rsid w:val="0059510F"/>
    <w:rsid w:val="00595134"/>
    <w:rsid w:val="005952DB"/>
    <w:rsid w:val="0059563C"/>
    <w:rsid w:val="00596363"/>
    <w:rsid w:val="00596DFB"/>
    <w:rsid w:val="0059705B"/>
    <w:rsid w:val="0059705F"/>
    <w:rsid w:val="0059714F"/>
    <w:rsid w:val="00597156"/>
    <w:rsid w:val="005971F0"/>
    <w:rsid w:val="0059761A"/>
    <w:rsid w:val="00597A68"/>
    <w:rsid w:val="005A02F8"/>
    <w:rsid w:val="005A0499"/>
    <w:rsid w:val="005A1031"/>
    <w:rsid w:val="005A111C"/>
    <w:rsid w:val="005A1645"/>
    <w:rsid w:val="005A1727"/>
    <w:rsid w:val="005A179A"/>
    <w:rsid w:val="005A1996"/>
    <w:rsid w:val="005A1B2F"/>
    <w:rsid w:val="005A1E1F"/>
    <w:rsid w:val="005A28F5"/>
    <w:rsid w:val="005A3580"/>
    <w:rsid w:val="005A3A23"/>
    <w:rsid w:val="005A4226"/>
    <w:rsid w:val="005A4513"/>
    <w:rsid w:val="005A4A3C"/>
    <w:rsid w:val="005A529C"/>
    <w:rsid w:val="005A5BEC"/>
    <w:rsid w:val="005A5E3E"/>
    <w:rsid w:val="005A5F57"/>
    <w:rsid w:val="005A6106"/>
    <w:rsid w:val="005A67B6"/>
    <w:rsid w:val="005A7503"/>
    <w:rsid w:val="005A7623"/>
    <w:rsid w:val="005A7897"/>
    <w:rsid w:val="005A78C4"/>
    <w:rsid w:val="005B12E9"/>
    <w:rsid w:val="005B1344"/>
    <w:rsid w:val="005B143E"/>
    <w:rsid w:val="005B156C"/>
    <w:rsid w:val="005B15AB"/>
    <w:rsid w:val="005B2173"/>
    <w:rsid w:val="005B2360"/>
    <w:rsid w:val="005B268D"/>
    <w:rsid w:val="005B3928"/>
    <w:rsid w:val="005B3D47"/>
    <w:rsid w:val="005B41CC"/>
    <w:rsid w:val="005B4B82"/>
    <w:rsid w:val="005B5270"/>
    <w:rsid w:val="005B5ECD"/>
    <w:rsid w:val="005B5FE3"/>
    <w:rsid w:val="005B6B08"/>
    <w:rsid w:val="005B6BEA"/>
    <w:rsid w:val="005B6BF1"/>
    <w:rsid w:val="005B6C80"/>
    <w:rsid w:val="005B779B"/>
    <w:rsid w:val="005B77DC"/>
    <w:rsid w:val="005B79E6"/>
    <w:rsid w:val="005B7AFC"/>
    <w:rsid w:val="005B7B3A"/>
    <w:rsid w:val="005C0708"/>
    <w:rsid w:val="005C1136"/>
    <w:rsid w:val="005C1547"/>
    <w:rsid w:val="005C1C56"/>
    <w:rsid w:val="005C221A"/>
    <w:rsid w:val="005C231F"/>
    <w:rsid w:val="005C261B"/>
    <w:rsid w:val="005C29F4"/>
    <w:rsid w:val="005C2D6D"/>
    <w:rsid w:val="005C30F7"/>
    <w:rsid w:val="005C37C5"/>
    <w:rsid w:val="005C39C3"/>
    <w:rsid w:val="005C50FC"/>
    <w:rsid w:val="005C5164"/>
    <w:rsid w:val="005C5542"/>
    <w:rsid w:val="005C5822"/>
    <w:rsid w:val="005C5CD6"/>
    <w:rsid w:val="005C61E8"/>
    <w:rsid w:val="005C655E"/>
    <w:rsid w:val="005C6693"/>
    <w:rsid w:val="005C697D"/>
    <w:rsid w:val="005C69FD"/>
    <w:rsid w:val="005C6AC9"/>
    <w:rsid w:val="005C6BC9"/>
    <w:rsid w:val="005C75CA"/>
    <w:rsid w:val="005C7A9E"/>
    <w:rsid w:val="005C7EB4"/>
    <w:rsid w:val="005D0609"/>
    <w:rsid w:val="005D0863"/>
    <w:rsid w:val="005D0947"/>
    <w:rsid w:val="005D0BB6"/>
    <w:rsid w:val="005D0C11"/>
    <w:rsid w:val="005D13D7"/>
    <w:rsid w:val="005D1ADD"/>
    <w:rsid w:val="005D1C9D"/>
    <w:rsid w:val="005D27AC"/>
    <w:rsid w:val="005D27DC"/>
    <w:rsid w:val="005D27FA"/>
    <w:rsid w:val="005D2897"/>
    <w:rsid w:val="005D37BE"/>
    <w:rsid w:val="005D41EA"/>
    <w:rsid w:val="005D4234"/>
    <w:rsid w:val="005D42DD"/>
    <w:rsid w:val="005D452A"/>
    <w:rsid w:val="005D47E7"/>
    <w:rsid w:val="005D5138"/>
    <w:rsid w:val="005D5372"/>
    <w:rsid w:val="005D5B0C"/>
    <w:rsid w:val="005D5EC7"/>
    <w:rsid w:val="005D6387"/>
    <w:rsid w:val="005D67FA"/>
    <w:rsid w:val="005D737F"/>
    <w:rsid w:val="005E141F"/>
    <w:rsid w:val="005E1D32"/>
    <w:rsid w:val="005E324D"/>
    <w:rsid w:val="005E413D"/>
    <w:rsid w:val="005E41BA"/>
    <w:rsid w:val="005E4301"/>
    <w:rsid w:val="005E4609"/>
    <w:rsid w:val="005E48CF"/>
    <w:rsid w:val="005E4E7E"/>
    <w:rsid w:val="005E55C3"/>
    <w:rsid w:val="005E597F"/>
    <w:rsid w:val="005E5AAF"/>
    <w:rsid w:val="005E5CCC"/>
    <w:rsid w:val="005E6681"/>
    <w:rsid w:val="005E6873"/>
    <w:rsid w:val="005E68B7"/>
    <w:rsid w:val="005E78BB"/>
    <w:rsid w:val="005E7AA6"/>
    <w:rsid w:val="005E7D29"/>
    <w:rsid w:val="005F038E"/>
    <w:rsid w:val="005F048A"/>
    <w:rsid w:val="005F0AC4"/>
    <w:rsid w:val="005F0F16"/>
    <w:rsid w:val="005F1650"/>
    <w:rsid w:val="005F1CE6"/>
    <w:rsid w:val="005F264E"/>
    <w:rsid w:val="005F268E"/>
    <w:rsid w:val="005F272B"/>
    <w:rsid w:val="005F2779"/>
    <w:rsid w:val="005F2A64"/>
    <w:rsid w:val="005F377D"/>
    <w:rsid w:val="005F3780"/>
    <w:rsid w:val="005F3C13"/>
    <w:rsid w:val="005F3D09"/>
    <w:rsid w:val="005F3DBB"/>
    <w:rsid w:val="005F422C"/>
    <w:rsid w:val="005F452B"/>
    <w:rsid w:val="005F4565"/>
    <w:rsid w:val="005F47B6"/>
    <w:rsid w:val="005F499E"/>
    <w:rsid w:val="005F49B8"/>
    <w:rsid w:val="005F4E7F"/>
    <w:rsid w:val="005F58D5"/>
    <w:rsid w:val="005F5DA9"/>
    <w:rsid w:val="005F686E"/>
    <w:rsid w:val="005F7105"/>
    <w:rsid w:val="005F7A72"/>
    <w:rsid w:val="005F7AB6"/>
    <w:rsid w:val="005F7CA1"/>
    <w:rsid w:val="00600580"/>
    <w:rsid w:val="00600F57"/>
    <w:rsid w:val="00600FD7"/>
    <w:rsid w:val="00601AF7"/>
    <w:rsid w:val="00601C6E"/>
    <w:rsid w:val="006020F2"/>
    <w:rsid w:val="00602A63"/>
    <w:rsid w:val="0060484A"/>
    <w:rsid w:val="006055BF"/>
    <w:rsid w:val="0060625A"/>
    <w:rsid w:val="006066D4"/>
    <w:rsid w:val="0060674C"/>
    <w:rsid w:val="00606AE3"/>
    <w:rsid w:val="00606CAC"/>
    <w:rsid w:val="00607358"/>
    <w:rsid w:val="00607B4D"/>
    <w:rsid w:val="00607F7B"/>
    <w:rsid w:val="00607FD8"/>
    <w:rsid w:val="006116BC"/>
    <w:rsid w:val="006125A1"/>
    <w:rsid w:val="006127F2"/>
    <w:rsid w:val="00612B92"/>
    <w:rsid w:val="00613A95"/>
    <w:rsid w:val="00613BDF"/>
    <w:rsid w:val="00614E85"/>
    <w:rsid w:val="00615286"/>
    <w:rsid w:val="00615454"/>
    <w:rsid w:val="00615A0B"/>
    <w:rsid w:val="00615CB0"/>
    <w:rsid w:val="00616060"/>
    <w:rsid w:val="00616D60"/>
    <w:rsid w:val="00616EE5"/>
    <w:rsid w:val="006173F5"/>
    <w:rsid w:val="0061787F"/>
    <w:rsid w:val="006209F3"/>
    <w:rsid w:val="00621049"/>
    <w:rsid w:val="00621A4A"/>
    <w:rsid w:val="006221AB"/>
    <w:rsid w:val="0062240B"/>
    <w:rsid w:val="00622E52"/>
    <w:rsid w:val="00622F71"/>
    <w:rsid w:val="0062311E"/>
    <w:rsid w:val="006237A3"/>
    <w:rsid w:val="0062441C"/>
    <w:rsid w:val="00624566"/>
    <w:rsid w:val="00624604"/>
    <w:rsid w:val="0062461B"/>
    <w:rsid w:val="0062465E"/>
    <w:rsid w:val="00624B38"/>
    <w:rsid w:val="00624D40"/>
    <w:rsid w:val="00625B41"/>
    <w:rsid w:val="00625F91"/>
    <w:rsid w:val="0062695C"/>
    <w:rsid w:val="00626ED8"/>
    <w:rsid w:val="006274F2"/>
    <w:rsid w:val="006277E3"/>
    <w:rsid w:val="00627BC9"/>
    <w:rsid w:val="0063078B"/>
    <w:rsid w:val="00631BF4"/>
    <w:rsid w:val="00632A87"/>
    <w:rsid w:val="00632E40"/>
    <w:rsid w:val="006335AA"/>
    <w:rsid w:val="006348C0"/>
    <w:rsid w:val="006349EE"/>
    <w:rsid w:val="00634E44"/>
    <w:rsid w:val="006355EE"/>
    <w:rsid w:val="006357AC"/>
    <w:rsid w:val="00635AB9"/>
    <w:rsid w:val="00635EEC"/>
    <w:rsid w:val="006360E7"/>
    <w:rsid w:val="006366FD"/>
    <w:rsid w:val="00636A8A"/>
    <w:rsid w:val="00637519"/>
    <w:rsid w:val="00637B1B"/>
    <w:rsid w:val="0064109F"/>
    <w:rsid w:val="006410DA"/>
    <w:rsid w:val="0064113B"/>
    <w:rsid w:val="006415D8"/>
    <w:rsid w:val="0064195D"/>
    <w:rsid w:val="00641F92"/>
    <w:rsid w:val="006425F4"/>
    <w:rsid w:val="00642C24"/>
    <w:rsid w:val="00643947"/>
    <w:rsid w:val="00644536"/>
    <w:rsid w:val="006446D3"/>
    <w:rsid w:val="00644FA0"/>
    <w:rsid w:val="00645778"/>
    <w:rsid w:val="0064592C"/>
    <w:rsid w:val="00646009"/>
    <w:rsid w:val="006465E8"/>
    <w:rsid w:val="006467BC"/>
    <w:rsid w:val="006469C8"/>
    <w:rsid w:val="00646DAC"/>
    <w:rsid w:val="00646F54"/>
    <w:rsid w:val="00647137"/>
    <w:rsid w:val="006500A6"/>
    <w:rsid w:val="00650371"/>
    <w:rsid w:val="00650392"/>
    <w:rsid w:val="0065071E"/>
    <w:rsid w:val="006509B1"/>
    <w:rsid w:val="00650C1F"/>
    <w:rsid w:val="00650F8F"/>
    <w:rsid w:val="006510E1"/>
    <w:rsid w:val="0065118A"/>
    <w:rsid w:val="006514A6"/>
    <w:rsid w:val="0065184E"/>
    <w:rsid w:val="00652203"/>
    <w:rsid w:val="0065222B"/>
    <w:rsid w:val="00652314"/>
    <w:rsid w:val="0065234E"/>
    <w:rsid w:val="00652360"/>
    <w:rsid w:val="006523C7"/>
    <w:rsid w:val="006524E7"/>
    <w:rsid w:val="00652888"/>
    <w:rsid w:val="00652B36"/>
    <w:rsid w:val="00652E64"/>
    <w:rsid w:val="0065308E"/>
    <w:rsid w:val="0065375F"/>
    <w:rsid w:val="00653850"/>
    <w:rsid w:val="006539BF"/>
    <w:rsid w:val="00653CE0"/>
    <w:rsid w:val="0065461E"/>
    <w:rsid w:val="0065475D"/>
    <w:rsid w:val="0065478D"/>
    <w:rsid w:val="00654E8B"/>
    <w:rsid w:val="006553E3"/>
    <w:rsid w:val="00655A82"/>
    <w:rsid w:val="00656620"/>
    <w:rsid w:val="0065678C"/>
    <w:rsid w:val="006569CC"/>
    <w:rsid w:val="006577C1"/>
    <w:rsid w:val="00657B73"/>
    <w:rsid w:val="00660060"/>
    <w:rsid w:val="00660522"/>
    <w:rsid w:val="00660678"/>
    <w:rsid w:val="00660C6E"/>
    <w:rsid w:val="00660D31"/>
    <w:rsid w:val="00660EE0"/>
    <w:rsid w:val="00661D92"/>
    <w:rsid w:val="00662059"/>
    <w:rsid w:val="006627AB"/>
    <w:rsid w:val="00662A79"/>
    <w:rsid w:val="00662E57"/>
    <w:rsid w:val="00662F34"/>
    <w:rsid w:val="006635D5"/>
    <w:rsid w:val="00663BE8"/>
    <w:rsid w:val="00663CB0"/>
    <w:rsid w:val="00663DB6"/>
    <w:rsid w:val="00663EAF"/>
    <w:rsid w:val="006640E0"/>
    <w:rsid w:val="00664BEE"/>
    <w:rsid w:val="00664D12"/>
    <w:rsid w:val="006650DE"/>
    <w:rsid w:val="00665690"/>
    <w:rsid w:val="00666551"/>
    <w:rsid w:val="0066713E"/>
    <w:rsid w:val="006671B5"/>
    <w:rsid w:val="006673CC"/>
    <w:rsid w:val="006675D1"/>
    <w:rsid w:val="00667843"/>
    <w:rsid w:val="00667B39"/>
    <w:rsid w:val="00667EBD"/>
    <w:rsid w:val="006704C8"/>
    <w:rsid w:val="006704F7"/>
    <w:rsid w:val="00670756"/>
    <w:rsid w:val="006708E1"/>
    <w:rsid w:val="00670B1D"/>
    <w:rsid w:val="00670E54"/>
    <w:rsid w:val="00671067"/>
    <w:rsid w:val="00671890"/>
    <w:rsid w:val="00671B72"/>
    <w:rsid w:val="00671DCA"/>
    <w:rsid w:val="00671EF1"/>
    <w:rsid w:val="00672303"/>
    <w:rsid w:val="0067265A"/>
    <w:rsid w:val="0067273C"/>
    <w:rsid w:val="00672EEC"/>
    <w:rsid w:val="00673F99"/>
    <w:rsid w:val="00675E02"/>
    <w:rsid w:val="006760C9"/>
    <w:rsid w:val="006764AC"/>
    <w:rsid w:val="00676D31"/>
    <w:rsid w:val="00676F31"/>
    <w:rsid w:val="00676FD6"/>
    <w:rsid w:val="006775B8"/>
    <w:rsid w:val="006777BA"/>
    <w:rsid w:val="0067791F"/>
    <w:rsid w:val="006800B5"/>
    <w:rsid w:val="006801F4"/>
    <w:rsid w:val="006802DA"/>
    <w:rsid w:val="00680E96"/>
    <w:rsid w:val="006817C0"/>
    <w:rsid w:val="006819A3"/>
    <w:rsid w:val="006823DC"/>
    <w:rsid w:val="00682507"/>
    <w:rsid w:val="00682691"/>
    <w:rsid w:val="00682F7A"/>
    <w:rsid w:val="00683304"/>
    <w:rsid w:val="00683414"/>
    <w:rsid w:val="00683505"/>
    <w:rsid w:val="00684295"/>
    <w:rsid w:val="00684714"/>
    <w:rsid w:val="006849D6"/>
    <w:rsid w:val="00684E63"/>
    <w:rsid w:val="006854B1"/>
    <w:rsid w:val="00685BAC"/>
    <w:rsid w:val="0068697A"/>
    <w:rsid w:val="00686BD2"/>
    <w:rsid w:val="00686C33"/>
    <w:rsid w:val="00686E08"/>
    <w:rsid w:val="00687DC9"/>
    <w:rsid w:val="00687EA2"/>
    <w:rsid w:val="0069007A"/>
    <w:rsid w:val="0069048B"/>
    <w:rsid w:val="00690707"/>
    <w:rsid w:val="00690859"/>
    <w:rsid w:val="006908B6"/>
    <w:rsid w:val="00690A67"/>
    <w:rsid w:val="00690DD4"/>
    <w:rsid w:val="00691210"/>
    <w:rsid w:val="0069189D"/>
    <w:rsid w:val="00691B0E"/>
    <w:rsid w:val="00691C9D"/>
    <w:rsid w:val="00691F5B"/>
    <w:rsid w:val="00692672"/>
    <w:rsid w:val="00692EDE"/>
    <w:rsid w:val="00693D7B"/>
    <w:rsid w:val="00693F0A"/>
    <w:rsid w:val="006948A6"/>
    <w:rsid w:val="006961F5"/>
    <w:rsid w:val="0069693F"/>
    <w:rsid w:val="00696C7D"/>
    <w:rsid w:val="00697001"/>
    <w:rsid w:val="00697241"/>
    <w:rsid w:val="0069764B"/>
    <w:rsid w:val="006977EB"/>
    <w:rsid w:val="006A0311"/>
    <w:rsid w:val="006A061B"/>
    <w:rsid w:val="006A08B4"/>
    <w:rsid w:val="006A0D18"/>
    <w:rsid w:val="006A0F58"/>
    <w:rsid w:val="006A102F"/>
    <w:rsid w:val="006A1B83"/>
    <w:rsid w:val="006A1C67"/>
    <w:rsid w:val="006A1C87"/>
    <w:rsid w:val="006A1CB7"/>
    <w:rsid w:val="006A22D2"/>
    <w:rsid w:val="006A3810"/>
    <w:rsid w:val="006A3D67"/>
    <w:rsid w:val="006A3E51"/>
    <w:rsid w:val="006A454E"/>
    <w:rsid w:val="006A484B"/>
    <w:rsid w:val="006A490C"/>
    <w:rsid w:val="006A5017"/>
    <w:rsid w:val="006A511C"/>
    <w:rsid w:val="006A57CA"/>
    <w:rsid w:val="006A5A8A"/>
    <w:rsid w:val="006A5DF4"/>
    <w:rsid w:val="006A61DE"/>
    <w:rsid w:val="006A68F0"/>
    <w:rsid w:val="006A7891"/>
    <w:rsid w:val="006A7F61"/>
    <w:rsid w:val="006B08CF"/>
    <w:rsid w:val="006B14A9"/>
    <w:rsid w:val="006B1E72"/>
    <w:rsid w:val="006B24EA"/>
    <w:rsid w:val="006B2AD3"/>
    <w:rsid w:val="006B2FB1"/>
    <w:rsid w:val="006B3581"/>
    <w:rsid w:val="006B37DB"/>
    <w:rsid w:val="006B3F64"/>
    <w:rsid w:val="006B40CF"/>
    <w:rsid w:val="006B40D1"/>
    <w:rsid w:val="006B440F"/>
    <w:rsid w:val="006B4760"/>
    <w:rsid w:val="006B4A05"/>
    <w:rsid w:val="006B5221"/>
    <w:rsid w:val="006B5AD7"/>
    <w:rsid w:val="006B5BC9"/>
    <w:rsid w:val="006B5CAA"/>
    <w:rsid w:val="006B601F"/>
    <w:rsid w:val="006B6580"/>
    <w:rsid w:val="006B6A54"/>
    <w:rsid w:val="006B6BCA"/>
    <w:rsid w:val="006B6FA7"/>
    <w:rsid w:val="006B799E"/>
    <w:rsid w:val="006B7EF1"/>
    <w:rsid w:val="006C009D"/>
    <w:rsid w:val="006C00A9"/>
    <w:rsid w:val="006C0290"/>
    <w:rsid w:val="006C034D"/>
    <w:rsid w:val="006C0B5F"/>
    <w:rsid w:val="006C0DC7"/>
    <w:rsid w:val="006C1372"/>
    <w:rsid w:val="006C197D"/>
    <w:rsid w:val="006C28AD"/>
    <w:rsid w:val="006C3292"/>
    <w:rsid w:val="006C39EE"/>
    <w:rsid w:val="006C3C19"/>
    <w:rsid w:val="006C4109"/>
    <w:rsid w:val="006C424B"/>
    <w:rsid w:val="006C5172"/>
    <w:rsid w:val="006C5AF1"/>
    <w:rsid w:val="006C6553"/>
    <w:rsid w:val="006C7297"/>
    <w:rsid w:val="006C7F0D"/>
    <w:rsid w:val="006D01C7"/>
    <w:rsid w:val="006D0981"/>
    <w:rsid w:val="006D0C99"/>
    <w:rsid w:val="006D1164"/>
    <w:rsid w:val="006D11FB"/>
    <w:rsid w:val="006D163B"/>
    <w:rsid w:val="006D180C"/>
    <w:rsid w:val="006D2B98"/>
    <w:rsid w:val="006D2DD1"/>
    <w:rsid w:val="006D3772"/>
    <w:rsid w:val="006D391D"/>
    <w:rsid w:val="006D3EA3"/>
    <w:rsid w:val="006D3F9E"/>
    <w:rsid w:val="006D476C"/>
    <w:rsid w:val="006D47A9"/>
    <w:rsid w:val="006D483C"/>
    <w:rsid w:val="006D4DF3"/>
    <w:rsid w:val="006D4E38"/>
    <w:rsid w:val="006D4E7B"/>
    <w:rsid w:val="006D4EE7"/>
    <w:rsid w:val="006D5F34"/>
    <w:rsid w:val="006D75CC"/>
    <w:rsid w:val="006D7760"/>
    <w:rsid w:val="006D79FE"/>
    <w:rsid w:val="006E0716"/>
    <w:rsid w:val="006E0AEE"/>
    <w:rsid w:val="006E1242"/>
    <w:rsid w:val="006E1FAA"/>
    <w:rsid w:val="006E214F"/>
    <w:rsid w:val="006E28AC"/>
    <w:rsid w:val="006E2DCE"/>
    <w:rsid w:val="006E2FFF"/>
    <w:rsid w:val="006E3366"/>
    <w:rsid w:val="006E339B"/>
    <w:rsid w:val="006E3463"/>
    <w:rsid w:val="006E4518"/>
    <w:rsid w:val="006E4955"/>
    <w:rsid w:val="006E49C9"/>
    <w:rsid w:val="006E4E7E"/>
    <w:rsid w:val="006E4F10"/>
    <w:rsid w:val="006E5D0A"/>
    <w:rsid w:val="006E5D87"/>
    <w:rsid w:val="006E6764"/>
    <w:rsid w:val="006E6851"/>
    <w:rsid w:val="006E6AD0"/>
    <w:rsid w:val="006E6D63"/>
    <w:rsid w:val="006E735D"/>
    <w:rsid w:val="006E7513"/>
    <w:rsid w:val="006F01AB"/>
    <w:rsid w:val="006F0243"/>
    <w:rsid w:val="006F031D"/>
    <w:rsid w:val="006F08DC"/>
    <w:rsid w:val="006F193C"/>
    <w:rsid w:val="006F23AC"/>
    <w:rsid w:val="006F2915"/>
    <w:rsid w:val="006F2A3B"/>
    <w:rsid w:val="006F3061"/>
    <w:rsid w:val="006F36B4"/>
    <w:rsid w:val="006F3972"/>
    <w:rsid w:val="006F3D21"/>
    <w:rsid w:val="006F40F3"/>
    <w:rsid w:val="006F4B87"/>
    <w:rsid w:val="006F4C66"/>
    <w:rsid w:val="006F4CCD"/>
    <w:rsid w:val="006F5427"/>
    <w:rsid w:val="006F5A1C"/>
    <w:rsid w:val="006F5AB6"/>
    <w:rsid w:val="006F5FF3"/>
    <w:rsid w:val="006F63E8"/>
    <w:rsid w:val="006F641E"/>
    <w:rsid w:val="006F7634"/>
    <w:rsid w:val="006F7796"/>
    <w:rsid w:val="006F7ADC"/>
    <w:rsid w:val="006F7CE8"/>
    <w:rsid w:val="007001A4"/>
    <w:rsid w:val="007002C7"/>
    <w:rsid w:val="00700746"/>
    <w:rsid w:val="0070075A"/>
    <w:rsid w:val="00700FFD"/>
    <w:rsid w:val="007011B6"/>
    <w:rsid w:val="00701303"/>
    <w:rsid w:val="00701982"/>
    <w:rsid w:val="00701CDD"/>
    <w:rsid w:val="00701EA3"/>
    <w:rsid w:val="007022E6"/>
    <w:rsid w:val="0070242C"/>
    <w:rsid w:val="007027A9"/>
    <w:rsid w:val="007028F4"/>
    <w:rsid w:val="00703D96"/>
    <w:rsid w:val="007042E2"/>
    <w:rsid w:val="007044F3"/>
    <w:rsid w:val="007045F7"/>
    <w:rsid w:val="00705032"/>
    <w:rsid w:val="00705639"/>
    <w:rsid w:val="00705D65"/>
    <w:rsid w:val="00705F64"/>
    <w:rsid w:val="00706881"/>
    <w:rsid w:val="00707593"/>
    <w:rsid w:val="00707B3D"/>
    <w:rsid w:val="00707BD9"/>
    <w:rsid w:val="00707E45"/>
    <w:rsid w:val="00711154"/>
    <w:rsid w:val="00711803"/>
    <w:rsid w:val="0071186A"/>
    <w:rsid w:val="00711C18"/>
    <w:rsid w:val="00711C43"/>
    <w:rsid w:val="00711E19"/>
    <w:rsid w:val="00711EB6"/>
    <w:rsid w:val="00712046"/>
    <w:rsid w:val="00712187"/>
    <w:rsid w:val="007132F7"/>
    <w:rsid w:val="00713A67"/>
    <w:rsid w:val="00713B7D"/>
    <w:rsid w:val="00713E7E"/>
    <w:rsid w:val="007142B2"/>
    <w:rsid w:val="0071487E"/>
    <w:rsid w:val="00714F68"/>
    <w:rsid w:val="00715923"/>
    <w:rsid w:val="00716C0C"/>
    <w:rsid w:val="0072049B"/>
    <w:rsid w:val="0072098D"/>
    <w:rsid w:val="007209E0"/>
    <w:rsid w:val="00720D89"/>
    <w:rsid w:val="00720EAF"/>
    <w:rsid w:val="00721141"/>
    <w:rsid w:val="007215DE"/>
    <w:rsid w:val="007219E7"/>
    <w:rsid w:val="00721B64"/>
    <w:rsid w:val="00721F81"/>
    <w:rsid w:val="00722675"/>
    <w:rsid w:val="00723F81"/>
    <w:rsid w:val="007242EC"/>
    <w:rsid w:val="00724452"/>
    <w:rsid w:val="007256B9"/>
    <w:rsid w:val="007259DC"/>
    <w:rsid w:val="00725A5B"/>
    <w:rsid w:val="00725AAD"/>
    <w:rsid w:val="007265B2"/>
    <w:rsid w:val="00730F39"/>
    <w:rsid w:val="00731189"/>
    <w:rsid w:val="007314C5"/>
    <w:rsid w:val="00732031"/>
    <w:rsid w:val="00732145"/>
    <w:rsid w:val="00732335"/>
    <w:rsid w:val="00733115"/>
    <w:rsid w:val="00733794"/>
    <w:rsid w:val="00734AD3"/>
    <w:rsid w:val="00735756"/>
    <w:rsid w:val="00736776"/>
    <w:rsid w:val="00737724"/>
    <w:rsid w:val="00737A42"/>
    <w:rsid w:val="00737BF3"/>
    <w:rsid w:val="00737CC4"/>
    <w:rsid w:val="00740DB7"/>
    <w:rsid w:val="00741042"/>
    <w:rsid w:val="00741277"/>
    <w:rsid w:val="00741DBB"/>
    <w:rsid w:val="007421A5"/>
    <w:rsid w:val="007424BD"/>
    <w:rsid w:val="00742841"/>
    <w:rsid w:val="007429B7"/>
    <w:rsid w:val="00742C30"/>
    <w:rsid w:val="00742FE6"/>
    <w:rsid w:val="00744639"/>
    <w:rsid w:val="00744C46"/>
    <w:rsid w:val="007452B9"/>
    <w:rsid w:val="00745ED3"/>
    <w:rsid w:val="00746211"/>
    <w:rsid w:val="007466A8"/>
    <w:rsid w:val="00747676"/>
    <w:rsid w:val="007478A0"/>
    <w:rsid w:val="0075000A"/>
    <w:rsid w:val="00750209"/>
    <w:rsid w:val="00750401"/>
    <w:rsid w:val="00750946"/>
    <w:rsid w:val="007513BC"/>
    <w:rsid w:val="007520DC"/>
    <w:rsid w:val="0075233D"/>
    <w:rsid w:val="007526CE"/>
    <w:rsid w:val="007527BB"/>
    <w:rsid w:val="00752921"/>
    <w:rsid w:val="007536EC"/>
    <w:rsid w:val="00753C6F"/>
    <w:rsid w:val="007545F4"/>
    <w:rsid w:val="007546DE"/>
    <w:rsid w:val="00755054"/>
    <w:rsid w:val="007559DF"/>
    <w:rsid w:val="00755D7A"/>
    <w:rsid w:val="00756059"/>
    <w:rsid w:val="007561BA"/>
    <w:rsid w:val="007564F0"/>
    <w:rsid w:val="00756DDA"/>
    <w:rsid w:val="0075775D"/>
    <w:rsid w:val="00757E35"/>
    <w:rsid w:val="007601C5"/>
    <w:rsid w:val="007604DF"/>
    <w:rsid w:val="00760839"/>
    <w:rsid w:val="00760982"/>
    <w:rsid w:val="00761008"/>
    <w:rsid w:val="00761E68"/>
    <w:rsid w:val="007621B2"/>
    <w:rsid w:val="00762818"/>
    <w:rsid w:val="0076314B"/>
    <w:rsid w:val="007634B1"/>
    <w:rsid w:val="00763C75"/>
    <w:rsid w:val="00763F45"/>
    <w:rsid w:val="00764BE3"/>
    <w:rsid w:val="00764BED"/>
    <w:rsid w:val="00764DA4"/>
    <w:rsid w:val="00764ECF"/>
    <w:rsid w:val="007651E4"/>
    <w:rsid w:val="00765309"/>
    <w:rsid w:val="00765562"/>
    <w:rsid w:val="00765B43"/>
    <w:rsid w:val="00765E52"/>
    <w:rsid w:val="0076600F"/>
    <w:rsid w:val="007663A1"/>
    <w:rsid w:val="00767013"/>
    <w:rsid w:val="00767F47"/>
    <w:rsid w:val="007702E6"/>
    <w:rsid w:val="007708B4"/>
    <w:rsid w:val="0077202B"/>
    <w:rsid w:val="00772294"/>
    <w:rsid w:val="007723AA"/>
    <w:rsid w:val="00772BBF"/>
    <w:rsid w:val="00772E26"/>
    <w:rsid w:val="0077341A"/>
    <w:rsid w:val="007737A0"/>
    <w:rsid w:val="00773A78"/>
    <w:rsid w:val="00774604"/>
    <w:rsid w:val="00774E18"/>
    <w:rsid w:val="00775230"/>
    <w:rsid w:val="00775375"/>
    <w:rsid w:val="00776185"/>
    <w:rsid w:val="00776246"/>
    <w:rsid w:val="007764CE"/>
    <w:rsid w:val="00777967"/>
    <w:rsid w:val="0077799D"/>
    <w:rsid w:val="00777F24"/>
    <w:rsid w:val="00780842"/>
    <w:rsid w:val="00780EAC"/>
    <w:rsid w:val="00780FB9"/>
    <w:rsid w:val="00781141"/>
    <w:rsid w:val="0078136B"/>
    <w:rsid w:val="00781619"/>
    <w:rsid w:val="00781B17"/>
    <w:rsid w:val="007824C8"/>
    <w:rsid w:val="00782635"/>
    <w:rsid w:val="007827EB"/>
    <w:rsid w:val="007828A1"/>
    <w:rsid w:val="007829D2"/>
    <w:rsid w:val="007830B9"/>
    <w:rsid w:val="00783AB1"/>
    <w:rsid w:val="00783EF6"/>
    <w:rsid w:val="00784129"/>
    <w:rsid w:val="007844DF"/>
    <w:rsid w:val="0078465A"/>
    <w:rsid w:val="00784756"/>
    <w:rsid w:val="007854EB"/>
    <w:rsid w:val="00785920"/>
    <w:rsid w:val="00785BFE"/>
    <w:rsid w:val="00785DFF"/>
    <w:rsid w:val="0078672E"/>
    <w:rsid w:val="007867B9"/>
    <w:rsid w:val="0078681A"/>
    <w:rsid w:val="00786C37"/>
    <w:rsid w:val="00786C7F"/>
    <w:rsid w:val="0078700D"/>
    <w:rsid w:val="0078781F"/>
    <w:rsid w:val="00787985"/>
    <w:rsid w:val="00787A10"/>
    <w:rsid w:val="00787B8D"/>
    <w:rsid w:val="00787DB3"/>
    <w:rsid w:val="00790004"/>
    <w:rsid w:val="00790110"/>
    <w:rsid w:val="007902E7"/>
    <w:rsid w:val="0079034D"/>
    <w:rsid w:val="00790648"/>
    <w:rsid w:val="00790914"/>
    <w:rsid w:val="007914DC"/>
    <w:rsid w:val="007918C7"/>
    <w:rsid w:val="00792673"/>
    <w:rsid w:val="00792B31"/>
    <w:rsid w:val="00792BA4"/>
    <w:rsid w:val="00793822"/>
    <w:rsid w:val="007938E1"/>
    <w:rsid w:val="00794C48"/>
    <w:rsid w:val="007957C5"/>
    <w:rsid w:val="00795FBC"/>
    <w:rsid w:val="007962FF"/>
    <w:rsid w:val="00796D9D"/>
    <w:rsid w:val="00797174"/>
    <w:rsid w:val="007974BE"/>
    <w:rsid w:val="007978E9"/>
    <w:rsid w:val="00797EE7"/>
    <w:rsid w:val="007A0541"/>
    <w:rsid w:val="007A0B71"/>
    <w:rsid w:val="007A1B9F"/>
    <w:rsid w:val="007A22BF"/>
    <w:rsid w:val="007A279A"/>
    <w:rsid w:val="007A2979"/>
    <w:rsid w:val="007A2EB7"/>
    <w:rsid w:val="007A2F18"/>
    <w:rsid w:val="007A32E8"/>
    <w:rsid w:val="007A38C9"/>
    <w:rsid w:val="007A3CC8"/>
    <w:rsid w:val="007A3F1A"/>
    <w:rsid w:val="007A41EC"/>
    <w:rsid w:val="007A4893"/>
    <w:rsid w:val="007A4B17"/>
    <w:rsid w:val="007A62EE"/>
    <w:rsid w:val="007A6446"/>
    <w:rsid w:val="007A66FC"/>
    <w:rsid w:val="007A691A"/>
    <w:rsid w:val="007A76B6"/>
    <w:rsid w:val="007A7ED6"/>
    <w:rsid w:val="007B055C"/>
    <w:rsid w:val="007B0F80"/>
    <w:rsid w:val="007B0FE7"/>
    <w:rsid w:val="007B10E1"/>
    <w:rsid w:val="007B14A2"/>
    <w:rsid w:val="007B1798"/>
    <w:rsid w:val="007B1A82"/>
    <w:rsid w:val="007B1B40"/>
    <w:rsid w:val="007B2190"/>
    <w:rsid w:val="007B2317"/>
    <w:rsid w:val="007B2420"/>
    <w:rsid w:val="007B2A6B"/>
    <w:rsid w:val="007B2A73"/>
    <w:rsid w:val="007B2B53"/>
    <w:rsid w:val="007B2DAC"/>
    <w:rsid w:val="007B3C29"/>
    <w:rsid w:val="007B3C9B"/>
    <w:rsid w:val="007B4208"/>
    <w:rsid w:val="007B43F2"/>
    <w:rsid w:val="007B489A"/>
    <w:rsid w:val="007B534C"/>
    <w:rsid w:val="007B5C2B"/>
    <w:rsid w:val="007B6293"/>
    <w:rsid w:val="007B642F"/>
    <w:rsid w:val="007B64AE"/>
    <w:rsid w:val="007B64F8"/>
    <w:rsid w:val="007B6750"/>
    <w:rsid w:val="007B70E5"/>
    <w:rsid w:val="007B72D3"/>
    <w:rsid w:val="007B760D"/>
    <w:rsid w:val="007B7831"/>
    <w:rsid w:val="007B7CCE"/>
    <w:rsid w:val="007B7FFB"/>
    <w:rsid w:val="007C01AE"/>
    <w:rsid w:val="007C063A"/>
    <w:rsid w:val="007C07C6"/>
    <w:rsid w:val="007C0A97"/>
    <w:rsid w:val="007C180B"/>
    <w:rsid w:val="007C1827"/>
    <w:rsid w:val="007C22DF"/>
    <w:rsid w:val="007C26E3"/>
    <w:rsid w:val="007C2817"/>
    <w:rsid w:val="007C2A09"/>
    <w:rsid w:val="007C2C67"/>
    <w:rsid w:val="007C2D64"/>
    <w:rsid w:val="007C2DA7"/>
    <w:rsid w:val="007C3184"/>
    <w:rsid w:val="007C32ED"/>
    <w:rsid w:val="007C39FF"/>
    <w:rsid w:val="007C41F8"/>
    <w:rsid w:val="007C4640"/>
    <w:rsid w:val="007C4A72"/>
    <w:rsid w:val="007C4AB6"/>
    <w:rsid w:val="007C4E65"/>
    <w:rsid w:val="007C5963"/>
    <w:rsid w:val="007C5D6A"/>
    <w:rsid w:val="007C66BC"/>
    <w:rsid w:val="007C717F"/>
    <w:rsid w:val="007C7A32"/>
    <w:rsid w:val="007D14F2"/>
    <w:rsid w:val="007D15EF"/>
    <w:rsid w:val="007D17D6"/>
    <w:rsid w:val="007D1D6B"/>
    <w:rsid w:val="007D1F2A"/>
    <w:rsid w:val="007D208A"/>
    <w:rsid w:val="007D2302"/>
    <w:rsid w:val="007D29CF"/>
    <w:rsid w:val="007D2ECE"/>
    <w:rsid w:val="007D328D"/>
    <w:rsid w:val="007D3366"/>
    <w:rsid w:val="007D355A"/>
    <w:rsid w:val="007D35AB"/>
    <w:rsid w:val="007D387A"/>
    <w:rsid w:val="007D4141"/>
    <w:rsid w:val="007D57FC"/>
    <w:rsid w:val="007D59FB"/>
    <w:rsid w:val="007D5BF9"/>
    <w:rsid w:val="007D5CE9"/>
    <w:rsid w:val="007D639C"/>
    <w:rsid w:val="007D693C"/>
    <w:rsid w:val="007D6A87"/>
    <w:rsid w:val="007D6F70"/>
    <w:rsid w:val="007D7366"/>
    <w:rsid w:val="007D73B2"/>
    <w:rsid w:val="007D7610"/>
    <w:rsid w:val="007D7A7C"/>
    <w:rsid w:val="007D7AA3"/>
    <w:rsid w:val="007D7C2D"/>
    <w:rsid w:val="007D7E8A"/>
    <w:rsid w:val="007D7F4D"/>
    <w:rsid w:val="007E0510"/>
    <w:rsid w:val="007E08BA"/>
    <w:rsid w:val="007E08C1"/>
    <w:rsid w:val="007E195C"/>
    <w:rsid w:val="007E1EF9"/>
    <w:rsid w:val="007E2138"/>
    <w:rsid w:val="007E2863"/>
    <w:rsid w:val="007E2ABD"/>
    <w:rsid w:val="007E3194"/>
    <w:rsid w:val="007E36EE"/>
    <w:rsid w:val="007E3CDF"/>
    <w:rsid w:val="007E4305"/>
    <w:rsid w:val="007E443D"/>
    <w:rsid w:val="007E45FC"/>
    <w:rsid w:val="007E4850"/>
    <w:rsid w:val="007E4AB6"/>
    <w:rsid w:val="007E55C1"/>
    <w:rsid w:val="007E5B16"/>
    <w:rsid w:val="007E5E03"/>
    <w:rsid w:val="007E718E"/>
    <w:rsid w:val="007E75AB"/>
    <w:rsid w:val="007E77C2"/>
    <w:rsid w:val="007E7FEC"/>
    <w:rsid w:val="007F0067"/>
    <w:rsid w:val="007F2ACB"/>
    <w:rsid w:val="007F2D32"/>
    <w:rsid w:val="007F30A9"/>
    <w:rsid w:val="007F3DEA"/>
    <w:rsid w:val="007F3F4D"/>
    <w:rsid w:val="007F45BA"/>
    <w:rsid w:val="007F4AC6"/>
    <w:rsid w:val="007F4C34"/>
    <w:rsid w:val="007F61D5"/>
    <w:rsid w:val="007F6A52"/>
    <w:rsid w:val="007F6AB8"/>
    <w:rsid w:val="007F72C8"/>
    <w:rsid w:val="007F72F4"/>
    <w:rsid w:val="007F7A81"/>
    <w:rsid w:val="007F7A84"/>
    <w:rsid w:val="007F7B09"/>
    <w:rsid w:val="007F7B8F"/>
    <w:rsid w:val="007F7C03"/>
    <w:rsid w:val="007F7CB2"/>
    <w:rsid w:val="008006C9"/>
    <w:rsid w:val="00800817"/>
    <w:rsid w:val="00800C20"/>
    <w:rsid w:val="00800D48"/>
    <w:rsid w:val="00800E46"/>
    <w:rsid w:val="00800EB9"/>
    <w:rsid w:val="00800EED"/>
    <w:rsid w:val="008014E4"/>
    <w:rsid w:val="008017AD"/>
    <w:rsid w:val="008026A1"/>
    <w:rsid w:val="00802932"/>
    <w:rsid w:val="00802F6B"/>
    <w:rsid w:val="00802FA6"/>
    <w:rsid w:val="0080343B"/>
    <w:rsid w:val="0080393D"/>
    <w:rsid w:val="00804098"/>
    <w:rsid w:val="00804FB0"/>
    <w:rsid w:val="0080513A"/>
    <w:rsid w:val="008058A4"/>
    <w:rsid w:val="00805F54"/>
    <w:rsid w:val="00806766"/>
    <w:rsid w:val="008068DC"/>
    <w:rsid w:val="0080698D"/>
    <w:rsid w:val="00806F83"/>
    <w:rsid w:val="008072D0"/>
    <w:rsid w:val="00807FDD"/>
    <w:rsid w:val="0081035E"/>
    <w:rsid w:val="00810652"/>
    <w:rsid w:val="008109FB"/>
    <w:rsid w:val="008111F9"/>
    <w:rsid w:val="00811484"/>
    <w:rsid w:val="008117BE"/>
    <w:rsid w:val="00811AA2"/>
    <w:rsid w:val="0081317D"/>
    <w:rsid w:val="0081320B"/>
    <w:rsid w:val="0081377B"/>
    <w:rsid w:val="00813A81"/>
    <w:rsid w:val="00813F60"/>
    <w:rsid w:val="0081416A"/>
    <w:rsid w:val="0081479E"/>
    <w:rsid w:val="008157E0"/>
    <w:rsid w:val="00815B05"/>
    <w:rsid w:val="00815E1C"/>
    <w:rsid w:val="008170C0"/>
    <w:rsid w:val="00817356"/>
    <w:rsid w:val="0081745D"/>
    <w:rsid w:val="00817B3F"/>
    <w:rsid w:val="00817B41"/>
    <w:rsid w:val="00820C6F"/>
    <w:rsid w:val="00821BA9"/>
    <w:rsid w:val="008223B6"/>
    <w:rsid w:val="00822645"/>
    <w:rsid w:val="00822C27"/>
    <w:rsid w:val="00822F6B"/>
    <w:rsid w:val="00822FA6"/>
    <w:rsid w:val="008230FA"/>
    <w:rsid w:val="00823BC9"/>
    <w:rsid w:val="0082413A"/>
    <w:rsid w:val="008256EC"/>
    <w:rsid w:val="00825A4C"/>
    <w:rsid w:val="00825E31"/>
    <w:rsid w:val="00825ED5"/>
    <w:rsid w:val="00825FC8"/>
    <w:rsid w:val="00826149"/>
    <w:rsid w:val="00826B28"/>
    <w:rsid w:val="00826EFF"/>
    <w:rsid w:val="00827214"/>
    <w:rsid w:val="00827910"/>
    <w:rsid w:val="00827C3F"/>
    <w:rsid w:val="00827F8F"/>
    <w:rsid w:val="00830175"/>
    <w:rsid w:val="00830CF0"/>
    <w:rsid w:val="0083156D"/>
    <w:rsid w:val="008316A0"/>
    <w:rsid w:val="0083192D"/>
    <w:rsid w:val="008325B3"/>
    <w:rsid w:val="00832CB2"/>
    <w:rsid w:val="00832F20"/>
    <w:rsid w:val="00833078"/>
    <w:rsid w:val="008333E6"/>
    <w:rsid w:val="00833517"/>
    <w:rsid w:val="00833B5C"/>
    <w:rsid w:val="00833CCA"/>
    <w:rsid w:val="00833FA1"/>
    <w:rsid w:val="00833FE5"/>
    <w:rsid w:val="008349C0"/>
    <w:rsid w:val="00834D9B"/>
    <w:rsid w:val="00834EF7"/>
    <w:rsid w:val="0083556F"/>
    <w:rsid w:val="008355A3"/>
    <w:rsid w:val="008358AF"/>
    <w:rsid w:val="008361A1"/>
    <w:rsid w:val="00836518"/>
    <w:rsid w:val="00836740"/>
    <w:rsid w:val="00836912"/>
    <w:rsid w:val="00837444"/>
    <w:rsid w:val="008374FF"/>
    <w:rsid w:val="00837E7C"/>
    <w:rsid w:val="008403A4"/>
    <w:rsid w:val="008403A9"/>
    <w:rsid w:val="00840776"/>
    <w:rsid w:val="00840D22"/>
    <w:rsid w:val="00840D40"/>
    <w:rsid w:val="00841000"/>
    <w:rsid w:val="008412E1"/>
    <w:rsid w:val="008413C0"/>
    <w:rsid w:val="00841E96"/>
    <w:rsid w:val="00841FF9"/>
    <w:rsid w:val="0084289A"/>
    <w:rsid w:val="00843F78"/>
    <w:rsid w:val="008441E3"/>
    <w:rsid w:val="00844BEC"/>
    <w:rsid w:val="00844DBF"/>
    <w:rsid w:val="00845381"/>
    <w:rsid w:val="00846ECF"/>
    <w:rsid w:val="00846F51"/>
    <w:rsid w:val="008470B5"/>
    <w:rsid w:val="00847144"/>
    <w:rsid w:val="008474D4"/>
    <w:rsid w:val="008476F6"/>
    <w:rsid w:val="00847C85"/>
    <w:rsid w:val="0085002E"/>
    <w:rsid w:val="00850270"/>
    <w:rsid w:val="0085047C"/>
    <w:rsid w:val="00850607"/>
    <w:rsid w:val="0085069A"/>
    <w:rsid w:val="00851459"/>
    <w:rsid w:val="00851E60"/>
    <w:rsid w:val="0085224F"/>
    <w:rsid w:val="008523C2"/>
    <w:rsid w:val="008524E3"/>
    <w:rsid w:val="0085253A"/>
    <w:rsid w:val="008525AD"/>
    <w:rsid w:val="008525E0"/>
    <w:rsid w:val="00852EC7"/>
    <w:rsid w:val="00852FF6"/>
    <w:rsid w:val="00853CAE"/>
    <w:rsid w:val="00854507"/>
    <w:rsid w:val="00854BE8"/>
    <w:rsid w:val="008557C1"/>
    <w:rsid w:val="008560CA"/>
    <w:rsid w:val="0085615A"/>
    <w:rsid w:val="0085652C"/>
    <w:rsid w:val="00857DEF"/>
    <w:rsid w:val="00857FC8"/>
    <w:rsid w:val="008601B7"/>
    <w:rsid w:val="008605B1"/>
    <w:rsid w:val="0086077A"/>
    <w:rsid w:val="008614AA"/>
    <w:rsid w:val="00861A36"/>
    <w:rsid w:val="00861CFF"/>
    <w:rsid w:val="0086218F"/>
    <w:rsid w:val="0086262E"/>
    <w:rsid w:val="00862799"/>
    <w:rsid w:val="00862973"/>
    <w:rsid w:val="00862AE2"/>
    <w:rsid w:val="00862C2E"/>
    <w:rsid w:val="00862DC3"/>
    <w:rsid w:val="00862FF6"/>
    <w:rsid w:val="008631A4"/>
    <w:rsid w:val="0086370D"/>
    <w:rsid w:val="008637D3"/>
    <w:rsid w:val="008637F9"/>
    <w:rsid w:val="00863C20"/>
    <w:rsid w:val="00863E30"/>
    <w:rsid w:val="0086452C"/>
    <w:rsid w:val="0086543E"/>
    <w:rsid w:val="00865AD9"/>
    <w:rsid w:val="008666D1"/>
    <w:rsid w:val="0086752D"/>
    <w:rsid w:val="00867D46"/>
    <w:rsid w:val="00870164"/>
    <w:rsid w:val="008703B9"/>
    <w:rsid w:val="00870879"/>
    <w:rsid w:val="00870A8E"/>
    <w:rsid w:val="00870B6F"/>
    <w:rsid w:val="008720D1"/>
    <w:rsid w:val="00872587"/>
    <w:rsid w:val="008725E5"/>
    <w:rsid w:val="008727AE"/>
    <w:rsid w:val="00872AEE"/>
    <w:rsid w:val="00872FFA"/>
    <w:rsid w:val="00873027"/>
    <w:rsid w:val="0087302F"/>
    <w:rsid w:val="00873136"/>
    <w:rsid w:val="00873423"/>
    <w:rsid w:val="00873530"/>
    <w:rsid w:val="00873F37"/>
    <w:rsid w:val="0087480A"/>
    <w:rsid w:val="00874971"/>
    <w:rsid w:val="00874A77"/>
    <w:rsid w:val="00874D31"/>
    <w:rsid w:val="008756DC"/>
    <w:rsid w:val="0087658F"/>
    <w:rsid w:val="00876A5D"/>
    <w:rsid w:val="00876AA3"/>
    <w:rsid w:val="00876BC9"/>
    <w:rsid w:val="00877DD8"/>
    <w:rsid w:val="00877E2B"/>
    <w:rsid w:val="0088005F"/>
    <w:rsid w:val="008801F3"/>
    <w:rsid w:val="00880492"/>
    <w:rsid w:val="0088122F"/>
    <w:rsid w:val="008813A2"/>
    <w:rsid w:val="00881403"/>
    <w:rsid w:val="008814FE"/>
    <w:rsid w:val="0088155D"/>
    <w:rsid w:val="008818B2"/>
    <w:rsid w:val="00881A77"/>
    <w:rsid w:val="00881D68"/>
    <w:rsid w:val="00882070"/>
    <w:rsid w:val="0088218B"/>
    <w:rsid w:val="008822EE"/>
    <w:rsid w:val="008824BE"/>
    <w:rsid w:val="00882667"/>
    <w:rsid w:val="00882EEF"/>
    <w:rsid w:val="008840E5"/>
    <w:rsid w:val="00884CEB"/>
    <w:rsid w:val="00884E07"/>
    <w:rsid w:val="00886639"/>
    <w:rsid w:val="0088702E"/>
    <w:rsid w:val="0088739A"/>
    <w:rsid w:val="00887464"/>
    <w:rsid w:val="00887C9C"/>
    <w:rsid w:val="00890A3C"/>
    <w:rsid w:val="0089163A"/>
    <w:rsid w:val="008920EB"/>
    <w:rsid w:val="00892315"/>
    <w:rsid w:val="008924AE"/>
    <w:rsid w:val="00892913"/>
    <w:rsid w:val="00892F80"/>
    <w:rsid w:val="00893F62"/>
    <w:rsid w:val="00894187"/>
    <w:rsid w:val="00894CEA"/>
    <w:rsid w:val="00894DC4"/>
    <w:rsid w:val="00894FE3"/>
    <w:rsid w:val="008955B0"/>
    <w:rsid w:val="008956BB"/>
    <w:rsid w:val="008959D4"/>
    <w:rsid w:val="00895BC1"/>
    <w:rsid w:val="00895F08"/>
    <w:rsid w:val="008962F6"/>
    <w:rsid w:val="0089635D"/>
    <w:rsid w:val="0089687F"/>
    <w:rsid w:val="00896960"/>
    <w:rsid w:val="00896AB1"/>
    <w:rsid w:val="00896C67"/>
    <w:rsid w:val="00896DD1"/>
    <w:rsid w:val="00897471"/>
    <w:rsid w:val="008A0213"/>
    <w:rsid w:val="008A0A5F"/>
    <w:rsid w:val="008A0B05"/>
    <w:rsid w:val="008A14C8"/>
    <w:rsid w:val="008A1A4D"/>
    <w:rsid w:val="008A1E03"/>
    <w:rsid w:val="008A210B"/>
    <w:rsid w:val="008A24BE"/>
    <w:rsid w:val="008A277B"/>
    <w:rsid w:val="008A2AB2"/>
    <w:rsid w:val="008A2F7E"/>
    <w:rsid w:val="008A358F"/>
    <w:rsid w:val="008A359F"/>
    <w:rsid w:val="008A3A5D"/>
    <w:rsid w:val="008A4008"/>
    <w:rsid w:val="008A4261"/>
    <w:rsid w:val="008A45C6"/>
    <w:rsid w:val="008A45EE"/>
    <w:rsid w:val="008A4601"/>
    <w:rsid w:val="008A46BD"/>
    <w:rsid w:val="008A4AD7"/>
    <w:rsid w:val="008A4B40"/>
    <w:rsid w:val="008A5449"/>
    <w:rsid w:val="008A63BF"/>
    <w:rsid w:val="008A659F"/>
    <w:rsid w:val="008A6C66"/>
    <w:rsid w:val="008A6E29"/>
    <w:rsid w:val="008A6F16"/>
    <w:rsid w:val="008A6F24"/>
    <w:rsid w:val="008A756A"/>
    <w:rsid w:val="008A7846"/>
    <w:rsid w:val="008A7C92"/>
    <w:rsid w:val="008B02FF"/>
    <w:rsid w:val="008B0885"/>
    <w:rsid w:val="008B0B53"/>
    <w:rsid w:val="008B0C70"/>
    <w:rsid w:val="008B0DB8"/>
    <w:rsid w:val="008B1559"/>
    <w:rsid w:val="008B16C1"/>
    <w:rsid w:val="008B19D6"/>
    <w:rsid w:val="008B1BF1"/>
    <w:rsid w:val="008B2170"/>
    <w:rsid w:val="008B2355"/>
    <w:rsid w:val="008B24BC"/>
    <w:rsid w:val="008B25BC"/>
    <w:rsid w:val="008B29CF"/>
    <w:rsid w:val="008B3316"/>
    <w:rsid w:val="008B3CED"/>
    <w:rsid w:val="008B43D4"/>
    <w:rsid w:val="008B494F"/>
    <w:rsid w:val="008B4B10"/>
    <w:rsid w:val="008B507D"/>
    <w:rsid w:val="008B529F"/>
    <w:rsid w:val="008B5520"/>
    <w:rsid w:val="008B559C"/>
    <w:rsid w:val="008B74F6"/>
    <w:rsid w:val="008C0510"/>
    <w:rsid w:val="008C05AF"/>
    <w:rsid w:val="008C0648"/>
    <w:rsid w:val="008C0808"/>
    <w:rsid w:val="008C08E8"/>
    <w:rsid w:val="008C126F"/>
    <w:rsid w:val="008C23B7"/>
    <w:rsid w:val="008C2798"/>
    <w:rsid w:val="008C2A28"/>
    <w:rsid w:val="008C2CA4"/>
    <w:rsid w:val="008C2E4F"/>
    <w:rsid w:val="008C2E79"/>
    <w:rsid w:val="008C2FE0"/>
    <w:rsid w:val="008C3187"/>
    <w:rsid w:val="008C3528"/>
    <w:rsid w:val="008C353E"/>
    <w:rsid w:val="008C35BF"/>
    <w:rsid w:val="008C3CE9"/>
    <w:rsid w:val="008C414D"/>
    <w:rsid w:val="008C42E5"/>
    <w:rsid w:val="008C4334"/>
    <w:rsid w:val="008C463B"/>
    <w:rsid w:val="008C4ACE"/>
    <w:rsid w:val="008C4DC8"/>
    <w:rsid w:val="008C5661"/>
    <w:rsid w:val="008C570F"/>
    <w:rsid w:val="008C6119"/>
    <w:rsid w:val="008C613D"/>
    <w:rsid w:val="008C6E32"/>
    <w:rsid w:val="008C7548"/>
    <w:rsid w:val="008C7E36"/>
    <w:rsid w:val="008D016A"/>
    <w:rsid w:val="008D1020"/>
    <w:rsid w:val="008D1D17"/>
    <w:rsid w:val="008D1D88"/>
    <w:rsid w:val="008D2106"/>
    <w:rsid w:val="008D2A78"/>
    <w:rsid w:val="008D313B"/>
    <w:rsid w:val="008D382B"/>
    <w:rsid w:val="008D38C2"/>
    <w:rsid w:val="008D4278"/>
    <w:rsid w:val="008D43BF"/>
    <w:rsid w:val="008D464A"/>
    <w:rsid w:val="008D4CF0"/>
    <w:rsid w:val="008D527B"/>
    <w:rsid w:val="008D54D0"/>
    <w:rsid w:val="008D5529"/>
    <w:rsid w:val="008D5A62"/>
    <w:rsid w:val="008D5B69"/>
    <w:rsid w:val="008D5C59"/>
    <w:rsid w:val="008D6929"/>
    <w:rsid w:val="008D6CD2"/>
    <w:rsid w:val="008D7913"/>
    <w:rsid w:val="008E03AA"/>
    <w:rsid w:val="008E06E5"/>
    <w:rsid w:val="008E07A2"/>
    <w:rsid w:val="008E0C2A"/>
    <w:rsid w:val="008E0D18"/>
    <w:rsid w:val="008E232F"/>
    <w:rsid w:val="008E2393"/>
    <w:rsid w:val="008E252C"/>
    <w:rsid w:val="008E27DC"/>
    <w:rsid w:val="008E28A8"/>
    <w:rsid w:val="008E2AFC"/>
    <w:rsid w:val="008E32C6"/>
    <w:rsid w:val="008E34B4"/>
    <w:rsid w:val="008E39F6"/>
    <w:rsid w:val="008E3D83"/>
    <w:rsid w:val="008E3DC4"/>
    <w:rsid w:val="008E4295"/>
    <w:rsid w:val="008E5026"/>
    <w:rsid w:val="008E5E0D"/>
    <w:rsid w:val="008E5F3E"/>
    <w:rsid w:val="008E652E"/>
    <w:rsid w:val="008E6DFE"/>
    <w:rsid w:val="008E6FCC"/>
    <w:rsid w:val="008E71D5"/>
    <w:rsid w:val="008E72A4"/>
    <w:rsid w:val="008F0D4E"/>
    <w:rsid w:val="008F1042"/>
    <w:rsid w:val="008F1C4E"/>
    <w:rsid w:val="008F201E"/>
    <w:rsid w:val="008F2933"/>
    <w:rsid w:val="008F2E08"/>
    <w:rsid w:val="008F3578"/>
    <w:rsid w:val="008F3ED7"/>
    <w:rsid w:val="008F449F"/>
    <w:rsid w:val="008F4711"/>
    <w:rsid w:val="008F4BA3"/>
    <w:rsid w:val="008F50A7"/>
    <w:rsid w:val="008F51A9"/>
    <w:rsid w:val="008F51B1"/>
    <w:rsid w:val="008F5336"/>
    <w:rsid w:val="008F5427"/>
    <w:rsid w:val="008F5846"/>
    <w:rsid w:val="008F6047"/>
    <w:rsid w:val="008F679F"/>
    <w:rsid w:val="008F74AF"/>
    <w:rsid w:val="008F7594"/>
    <w:rsid w:val="008F7809"/>
    <w:rsid w:val="008F7913"/>
    <w:rsid w:val="008F7A33"/>
    <w:rsid w:val="009000F0"/>
    <w:rsid w:val="009009F6"/>
    <w:rsid w:val="00900BC2"/>
    <w:rsid w:val="00900F6C"/>
    <w:rsid w:val="00901777"/>
    <w:rsid w:val="009018B8"/>
    <w:rsid w:val="00901A59"/>
    <w:rsid w:val="009022B7"/>
    <w:rsid w:val="009024EC"/>
    <w:rsid w:val="009031C5"/>
    <w:rsid w:val="0090346F"/>
    <w:rsid w:val="009034D4"/>
    <w:rsid w:val="00903A20"/>
    <w:rsid w:val="00903D98"/>
    <w:rsid w:val="00903FE1"/>
    <w:rsid w:val="0090535B"/>
    <w:rsid w:val="00905FF6"/>
    <w:rsid w:val="0090635C"/>
    <w:rsid w:val="009065A1"/>
    <w:rsid w:val="00906F9F"/>
    <w:rsid w:val="009073AD"/>
    <w:rsid w:val="0090759F"/>
    <w:rsid w:val="00910221"/>
    <w:rsid w:val="00910EF7"/>
    <w:rsid w:val="009110CF"/>
    <w:rsid w:val="0091125D"/>
    <w:rsid w:val="009112A8"/>
    <w:rsid w:val="00911321"/>
    <w:rsid w:val="00911E2A"/>
    <w:rsid w:val="00912A4A"/>
    <w:rsid w:val="00912C44"/>
    <w:rsid w:val="00912DAA"/>
    <w:rsid w:val="00912EE0"/>
    <w:rsid w:val="00912F80"/>
    <w:rsid w:val="00913364"/>
    <w:rsid w:val="00913D72"/>
    <w:rsid w:val="00914822"/>
    <w:rsid w:val="00914933"/>
    <w:rsid w:val="0091549D"/>
    <w:rsid w:val="009155D1"/>
    <w:rsid w:val="00915658"/>
    <w:rsid w:val="00916573"/>
    <w:rsid w:val="00916819"/>
    <w:rsid w:val="00916C46"/>
    <w:rsid w:val="00916D69"/>
    <w:rsid w:val="00917AED"/>
    <w:rsid w:val="00917B9C"/>
    <w:rsid w:val="00917CB5"/>
    <w:rsid w:val="00917D1C"/>
    <w:rsid w:val="00917EAB"/>
    <w:rsid w:val="00917F69"/>
    <w:rsid w:val="009205C6"/>
    <w:rsid w:val="00920723"/>
    <w:rsid w:val="00920EAA"/>
    <w:rsid w:val="00920EE1"/>
    <w:rsid w:val="00921D86"/>
    <w:rsid w:val="00921EAA"/>
    <w:rsid w:val="00922303"/>
    <w:rsid w:val="009229BE"/>
    <w:rsid w:val="00922AFB"/>
    <w:rsid w:val="00922D45"/>
    <w:rsid w:val="009232EB"/>
    <w:rsid w:val="00923744"/>
    <w:rsid w:val="00924B18"/>
    <w:rsid w:val="00924B5E"/>
    <w:rsid w:val="00924D5A"/>
    <w:rsid w:val="00925462"/>
    <w:rsid w:val="00925866"/>
    <w:rsid w:val="00925D83"/>
    <w:rsid w:val="00925D89"/>
    <w:rsid w:val="00925FD3"/>
    <w:rsid w:val="0092646C"/>
    <w:rsid w:val="00926EBB"/>
    <w:rsid w:val="0092723B"/>
    <w:rsid w:val="00927723"/>
    <w:rsid w:val="00927BDD"/>
    <w:rsid w:val="00927E56"/>
    <w:rsid w:val="00927E8F"/>
    <w:rsid w:val="009309DF"/>
    <w:rsid w:val="00930EC7"/>
    <w:rsid w:val="009321BB"/>
    <w:rsid w:val="00932484"/>
    <w:rsid w:val="009324F6"/>
    <w:rsid w:val="00933019"/>
    <w:rsid w:val="00933353"/>
    <w:rsid w:val="009334ED"/>
    <w:rsid w:val="00933726"/>
    <w:rsid w:val="00933EE3"/>
    <w:rsid w:val="0093412F"/>
    <w:rsid w:val="0093420B"/>
    <w:rsid w:val="0093498F"/>
    <w:rsid w:val="00934A87"/>
    <w:rsid w:val="009352B0"/>
    <w:rsid w:val="009352F0"/>
    <w:rsid w:val="00935B02"/>
    <w:rsid w:val="0093604E"/>
    <w:rsid w:val="009363A5"/>
    <w:rsid w:val="00937551"/>
    <w:rsid w:val="00937FE6"/>
    <w:rsid w:val="00940036"/>
    <w:rsid w:val="00940252"/>
    <w:rsid w:val="00940AD9"/>
    <w:rsid w:val="00940B56"/>
    <w:rsid w:val="00941056"/>
    <w:rsid w:val="009410AA"/>
    <w:rsid w:val="009412A8"/>
    <w:rsid w:val="0094184B"/>
    <w:rsid w:val="0094188A"/>
    <w:rsid w:val="00942519"/>
    <w:rsid w:val="00942C0F"/>
    <w:rsid w:val="00943254"/>
    <w:rsid w:val="0094338C"/>
    <w:rsid w:val="00943735"/>
    <w:rsid w:val="00943B5F"/>
    <w:rsid w:val="00944758"/>
    <w:rsid w:val="009447B5"/>
    <w:rsid w:val="00944AA2"/>
    <w:rsid w:val="00945A67"/>
    <w:rsid w:val="00946695"/>
    <w:rsid w:val="0094716F"/>
    <w:rsid w:val="009471CF"/>
    <w:rsid w:val="00947418"/>
    <w:rsid w:val="00947FEA"/>
    <w:rsid w:val="00950CC9"/>
    <w:rsid w:val="00951743"/>
    <w:rsid w:val="009519C8"/>
    <w:rsid w:val="00951A26"/>
    <w:rsid w:val="00951ECD"/>
    <w:rsid w:val="00952534"/>
    <w:rsid w:val="0095264E"/>
    <w:rsid w:val="0095292F"/>
    <w:rsid w:val="00952BEA"/>
    <w:rsid w:val="009533AA"/>
    <w:rsid w:val="00953631"/>
    <w:rsid w:val="0095396A"/>
    <w:rsid w:val="00953E07"/>
    <w:rsid w:val="00953FE3"/>
    <w:rsid w:val="00954917"/>
    <w:rsid w:val="00954D87"/>
    <w:rsid w:val="00954EB2"/>
    <w:rsid w:val="00955255"/>
    <w:rsid w:val="0095537C"/>
    <w:rsid w:val="00955577"/>
    <w:rsid w:val="0095572A"/>
    <w:rsid w:val="009559B3"/>
    <w:rsid w:val="0095625B"/>
    <w:rsid w:val="0095631E"/>
    <w:rsid w:val="0095636D"/>
    <w:rsid w:val="009563FA"/>
    <w:rsid w:val="00956B83"/>
    <w:rsid w:val="0095750B"/>
    <w:rsid w:val="009600F1"/>
    <w:rsid w:val="00960DD8"/>
    <w:rsid w:val="009612F7"/>
    <w:rsid w:val="009616C9"/>
    <w:rsid w:val="00961918"/>
    <w:rsid w:val="00962652"/>
    <w:rsid w:val="0096268F"/>
    <w:rsid w:val="00962999"/>
    <w:rsid w:val="009631B3"/>
    <w:rsid w:val="0096458B"/>
    <w:rsid w:val="009648E1"/>
    <w:rsid w:val="00964D1C"/>
    <w:rsid w:val="00965336"/>
    <w:rsid w:val="009655A9"/>
    <w:rsid w:val="00965A89"/>
    <w:rsid w:val="00965B3E"/>
    <w:rsid w:val="00965D9C"/>
    <w:rsid w:val="00965E4E"/>
    <w:rsid w:val="009661EA"/>
    <w:rsid w:val="0096690D"/>
    <w:rsid w:val="00966D38"/>
    <w:rsid w:val="009676FB"/>
    <w:rsid w:val="00970036"/>
    <w:rsid w:val="0097063E"/>
    <w:rsid w:val="0097070D"/>
    <w:rsid w:val="00970728"/>
    <w:rsid w:val="00970C57"/>
    <w:rsid w:val="00971FC3"/>
    <w:rsid w:val="00972257"/>
    <w:rsid w:val="00972464"/>
    <w:rsid w:val="009724A2"/>
    <w:rsid w:val="009726B3"/>
    <w:rsid w:val="009728D4"/>
    <w:rsid w:val="00973A11"/>
    <w:rsid w:val="00973FF8"/>
    <w:rsid w:val="00974760"/>
    <w:rsid w:val="00974BC5"/>
    <w:rsid w:val="0097567A"/>
    <w:rsid w:val="009756A4"/>
    <w:rsid w:val="00975741"/>
    <w:rsid w:val="00975A86"/>
    <w:rsid w:val="00975F69"/>
    <w:rsid w:val="00975FA9"/>
    <w:rsid w:val="00976604"/>
    <w:rsid w:val="009766B0"/>
    <w:rsid w:val="00977048"/>
    <w:rsid w:val="00977419"/>
    <w:rsid w:val="0097767C"/>
    <w:rsid w:val="00977C87"/>
    <w:rsid w:val="00980978"/>
    <w:rsid w:val="00980E5C"/>
    <w:rsid w:val="00981B11"/>
    <w:rsid w:val="009827EC"/>
    <w:rsid w:val="0098320B"/>
    <w:rsid w:val="00983F1B"/>
    <w:rsid w:val="009841F4"/>
    <w:rsid w:val="00984BCB"/>
    <w:rsid w:val="00984D78"/>
    <w:rsid w:val="00984EA3"/>
    <w:rsid w:val="00984FCF"/>
    <w:rsid w:val="00984FD3"/>
    <w:rsid w:val="0098525B"/>
    <w:rsid w:val="00985287"/>
    <w:rsid w:val="0098553E"/>
    <w:rsid w:val="0098564A"/>
    <w:rsid w:val="009859F6"/>
    <w:rsid w:val="00985A32"/>
    <w:rsid w:val="00986159"/>
    <w:rsid w:val="00986343"/>
    <w:rsid w:val="009865CD"/>
    <w:rsid w:val="009866E1"/>
    <w:rsid w:val="009869AB"/>
    <w:rsid w:val="00986A5F"/>
    <w:rsid w:val="0098713C"/>
    <w:rsid w:val="009875D3"/>
    <w:rsid w:val="009876C3"/>
    <w:rsid w:val="0099006F"/>
    <w:rsid w:val="009903F2"/>
    <w:rsid w:val="009909F7"/>
    <w:rsid w:val="00990ADF"/>
    <w:rsid w:val="00991431"/>
    <w:rsid w:val="00991D3F"/>
    <w:rsid w:val="00991FC4"/>
    <w:rsid w:val="0099211D"/>
    <w:rsid w:val="00992417"/>
    <w:rsid w:val="00992959"/>
    <w:rsid w:val="009932A0"/>
    <w:rsid w:val="00993B05"/>
    <w:rsid w:val="00993E99"/>
    <w:rsid w:val="00994AED"/>
    <w:rsid w:val="00994F2C"/>
    <w:rsid w:val="00995451"/>
    <w:rsid w:val="009956CC"/>
    <w:rsid w:val="009966EC"/>
    <w:rsid w:val="00996A36"/>
    <w:rsid w:val="00996A55"/>
    <w:rsid w:val="00996AD4"/>
    <w:rsid w:val="00996C1F"/>
    <w:rsid w:val="00996DA6"/>
    <w:rsid w:val="00997648"/>
    <w:rsid w:val="0099783C"/>
    <w:rsid w:val="00997AFC"/>
    <w:rsid w:val="009A0219"/>
    <w:rsid w:val="009A0799"/>
    <w:rsid w:val="009A0DEA"/>
    <w:rsid w:val="009A266C"/>
    <w:rsid w:val="009A31D6"/>
    <w:rsid w:val="009A327A"/>
    <w:rsid w:val="009A33EE"/>
    <w:rsid w:val="009A3692"/>
    <w:rsid w:val="009A3915"/>
    <w:rsid w:val="009A3B9E"/>
    <w:rsid w:val="009A3CA8"/>
    <w:rsid w:val="009A42F3"/>
    <w:rsid w:val="009A45E6"/>
    <w:rsid w:val="009A47E8"/>
    <w:rsid w:val="009A4810"/>
    <w:rsid w:val="009A4869"/>
    <w:rsid w:val="009A494C"/>
    <w:rsid w:val="009A4D3B"/>
    <w:rsid w:val="009A50B7"/>
    <w:rsid w:val="009A5429"/>
    <w:rsid w:val="009A5A4E"/>
    <w:rsid w:val="009A6005"/>
    <w:rsid w:val="009A625B"/>
    <w:rsid w:val="009A6F6E"/>
    <w:rsid w:val="009A784E"/>
    <w:rsid w:val="009A7AC4"/>
    <w:rsid w:val="009B07A5"/>
    <w:rsid w:val="009B1E03"/>
    <w:rsid w:val="009B25AE"/>
    <w:rsid w:val="009B2613"/>
    <w:rsid w:val="009B33EA"/>
    <w:rsid w:val="009B3929"/>
    <w:rsid w:val="009B4267"/>
    <w:rsid w:val="009B4EC9"/>
    <w:rsid w:val="009B509A"/>
    <w:rsid w:val="009B5541"/>
    <w:rsid w:val="009B5C2D"/>
    <w:rsid w:val="009B7065"/>
    <w:rsid w:val="009B75C0"/>
    <w:rsid w:val="009B791B"/>
    <w:rsid w:val="009B7C60"/>
    <w:rsid w:val="009B7F2A"/>
    <w:rsid w:val="009C0119"/>
    <w:rsid w:val="009C015F"/>
    <w:rsid w:val="009C0ADC"/>
    <w:rsid w:val="009C126E"/>
    <w:rsid w:val="009C256B"/>
    <w:rsid w:val="009C367A"/>
    <w:rsid w:val="009C393D"/>
    <w:rsid w:val="009C406D"/>
    <w:rsid w:val="009C4496"/>
    <w:rsid w:val="009C4A8D"/>
    <w:rsid w:val="009C5401"/>
    <w:rsid w:val="009C56BB"/>
    <w:rsid w:val="009C5966"/>
    <w:rsid w:val="009C6621"/>
    <w:rsid w:val="009C6B6F"/>
    <w:rsid w:val="009C70A6"/>
    <w:rsid w:val="009C76B3"/>
    <w:rsid w:val="009D02C9"/>
    <w:rsid w:val="009D0E81"/>
    <w:rsid w:val="009D129C"/>
    <w:rsid w:val="009D1A45"/>
    <w:rsid w:val="009D1D0D"/>
    <w:rsid w:val="009D2153"/>
    <w:rsid w:val="009D2ED3"/>
    <w:rsid w:val="009D35F2"/>
    <w:rsid w:val="009D383B"/>
    <w:rsid w:val="009D3B98"/>
    <w:rsid w:val="009D3C29"/>
    <w:rsid w:val="009D3C4F"/>
    <w:rsid w:val="009D3D2D"/>
    <w:rsid w:val="009D3E2A"/>
    <w:rsid w:val="009D4177"/>
    <w:rsid w:val="009D44E6"/>
    <w:rsid w:val="009D4873"/>
    <w:rsid w:val="009D4B3E"/>
    <w:rsid w:val="009D4B4B"/>
    <w:rsid w:val="009D5C4B"/>
    <w:rsid w:val="009D5E7D"/>
    <w:rsid w:val="009D636D"/>
    <w:rsid w:val="009D681F"/>
    <w:rsid w:val="009D695D"/>
    <w:rsid w:val="009D7BBF"/>
    <w:rsid w:val="009D7BCD"/>
    <w:rsid w:val="009E06C6"/>
    <w:rsid w:val="009E0B26"/>
    <w:rsid w:val="009E141C"/>
    <w:rsid w:val="009E1708"/>
    <w:rsid w:val="009E17B6"/>
    <w:rsid w:val="009E17C8"/>
    <w:rsid w:val="009E1D21"/>
    <w:rsid w:val="009E1FA5"/>
    <w:rsid w:val="009E1FB9"/>
    <w:rsid w:val="009E255C"/>
    <w:rsid w:val="009E2660"/>
    <w:rsid w:val="009E2983"/>
    <w:rsid w:val="009E2BAB"/>
    <w:rsid w:val="009E2E57"/>
    <w:rsid w:val="009E2F98"/>
    <w:rsid w:val="009E30D6"/>
    <w:rsid w:val="009E386B"/>
    <w:rsid w:val="009E3F66"/>
    <w:rsid w:val="009E4058"/>
    <w:rsid w:val="009E4173"/>
    <w:rsid w:val="009E4448"/>
    <w:rsid w:val="009E4460"/>
    <w:rsid w:val="009E45B2"/>
    <w:rsid w:val="009E48A1"/>
    <w:rsid w:val="009E49F6"/>
    <w:rsid w:val="009E52A9"/>
    <w:rsid w:val="009E562F"/>
    <w:rsid w:val="009E5B94"/>
    <w:rsid w:val="009E613C"/>
    <w:rsid w:val="009E699C"/>
    <w:rsid w:val="009E7EB8"/>
    <w:rsid w:val="009F02E0"/>
    <w:rsid w:val="009F08B8"/>
    <w:rsid w:val="009F0A32"/>
    <w:rsid w:val="009F141B"/>
    <w:rsid w:val="009F2407"/>
    <w:rsid w:val="009F32B0"/>
    <w:rsid w:val="009F3C74"/>
    <w:rsid w:val="009F40D8"/>
    <w:rsid w:val="009F4DFC"/>
    <w:rsid w:val="009F50AC"/>
    <w:rsid w:val="009F5936"/>
    <w:rsid w:val="009F6382"/>
    <w:rsid w:val="009F63FB"/>
    <w:rsid w:val="009F6590"/>
    <w:rsid w:val="009F6807"/>
    <w:rsid w:val="009F730D"/>
    <w:rsid w:val="009F7B97"/>
    <w:rsid w:val="009F7EA2"/>
    <w:rsid w:val="00A00295"/>
    <w:rsid w:val="00A00B60"/>
    <w:rsid w:val="00A00F22"/>
    <w:rsid w:val="00A011BE"/>
    <w:rsid w:val="00A01AB7"/>
    <w:rsid w:val="00A01F3B"/>
    <w:rsid w:val="00A02460"/>
    <w:rsid w:val="00A02A8F"/>
    <w:rsid w:val="00A03B3B"/>
    <w:rsid w:val="00A03F02"/>
    <w:rsid w:val="00A04527"/>
    <w:rsid w:val="00A04D2C"/>
    <w:rsid w:val="00A04D95"/>
    <w:rsid w:val="00A04E9A"/>
    <w:rsid w:val="00A057D4"/>
    <w:rsid w:val="00A06482"/>
    <w:rsid w:val="00A07529"/>
    <w:rsid w:val="00A0784C"/>
    <w:rsid w:val="00A07991"/>
    <w:rsid w:val="00A07AF0"/>
    <w:rsid w:val="00A100D9"/>
    <w:rsid w:val="00A10137"/>
    <w:rsid w:val="00A103D6"/>
    <w:rsid w:val="00A105CC"/>
    <w:rsid w:val="00A11460"/>
    <w:rsid w:val="00A11B20"/>
    <w:rsid w:val="00A11E38"/>
    <w:rsid w:val="00A123AD"/>
    <w:rsid w:val="00A127E3"/>
    <w:rsid w:val="00A1295A"/>
    <w:rsid w:val="00A12B05"/>
    <w:rsid w:val="00A12B42"/>
    <w:rsid w:val="00A12D4B"/>
    <w:rsid w:val="00A13420"/>
    <w:rsid w:val="00A13D48"/>
    <w:rsid w:val="00A14967"/>
    <w:rsid w:val="00A14BB4"/>
    <w:rsid w:val="00A14DDB"/>
    <w:rsid w:val="00A14DEC"/>
    <w:rsid w:val="00A14F03"/>
    <w:rsid w:val="00A1599E"/>
    <w:rsid w:val="00A159F7"/>
    <w:rsid w:val="00A15DB2"/>
    <w:rsid w:val="00A16782"/>
    <w:rsid w:val="00A16FA6"/>
    <w:rsid w:val="00A17200"/>
    <w:rsid w:val="00A17A15"/>
    <w:rsid w:val="00A17ABC"/>
    <w:rsid w:val="00A20248"/>
    <w:rsid w:val="00A204F3"/>
    <w:rsid w:val="00A20787"/>
    <w:rsid w:val="00A20ECA"/>
    <w:rsid w:val="00A2160F"/>
    <w:rsid w:val="00A2182F"/>
    <w:rsid w:val="00A21ADE"/>
    <w:rsid w:val="00A21EEE"/>
    <w:rsid w:val="00A224DF"/>
    <w:rsid w:val="00A22510"/>
    <w:rsid w:val="00A23260"/>
    <w:rsid w:val="00A2349C"/>
    <w:rsid w:val="00A249F3"/>
    <w:rsid w:val="00A24BA1"/>
    <w:rsid w:val="00A24F5A"/>
    <w:rsid w:val="00A25742"/>
    <w:rsid w:val="00A25ED5"/>
    <w:rsid w:val="00A262AD"/>
    <w:rsid w:val="00A266D9"/>
    <w:rsid w:val="00A2695F"/>
    <w:rsid w:val="00A26D12"/>
    <w:rsid w:val="00A26E70"/>
    <w:rsid w:val="00A26FBF"/>
    <w:rsid w:val="00A2775F"/>
    <w:rsid w:val="00A30126"/>
    <w:rsid w:val="00A30FEA"/>
    <w:rsid w:val="00A31487"/>
    <w:rsid w:val="00A3176E"/>
    <w:rsid w:val="00A3194D"/>
    <w:rsid w:val="00A31F4F"/>
    <w:rsid w:val="00A32BBF"/>
    <w:rsid w:val="00A33118"/>
    <w:rsid w:val="00A333C1"/>
    <w:rsid w:val="00A33901"/>
    <w:rsid w:val="00A33D2E"/>
    <w:rsid w:val="00A340B9"/>
    <w:rsid w:val="00A34329"/>
    <w:rsid w:val="00A34714"/>
    <w:rsid w:val="00A34C0E"/>
    <w:rsid w:val="00A34F8C"/>
    <w:rsid w:val="00A3560C"/>
    <w:rsid w:val="00A356DE"/>
    <w:rsid w:val="00A3579B"/>
    <w:rsid w:val="00A358B8"/>
    <w:rsid w:val="00A35A88"/>
    <w:rsid w:val="00A367CF"/>
    <w:rsid w:val="00A3690A"/>
    <w:rsid w:val="00A36B1C"/>
    <w:rsid w:val="00A379F0"/>
    <w:rsid w:val="00A40382"/>
    <w:rsid w:val="00A40777"/>
    <w:rsid w:val="00A40CA1"/>
    <w:rsid w:val="00A40D3D"/>
    <w:rsid w:val="00A41496"/>
    <w:rsid w:val="00A427BA"/>
    <w:rsid w:val="00A427D6"/>
    <w:rsid w:val="00A4299A"/>
    <w:rsid w:val="00A445A3"/>
    <w:rsid w:val="00A4467B"/>
    <w:rsid w:val="00A446FC"/>
    <w:rsid w:val="00A44CF6"/>
    <w:rsid w:val="00A44D6E"/>
    <w:rsid w:val="00A450E4"/>
    <w:rsid w:val="00A45322"/>
    <w:rsid w:val="00A455FF"/>
    <w:rsid w:val="00A45881"/>
    <w:rsid w:val="00A46751"/>
    <w:rsid w:val="00A46AC2"/>
    <w:rsid w:val="00A47308"/>
    <w:rsid w:val="00A47D3F"/>
    <w:rsid w:val="00A502F6"/>
    <w:rsid w:val="00A5096F"/>
    <w:rsid w:val="00A5099F"/>
    <w:rsid w:val="00A50C1E"/>
    <w:rsid w:val="00A51EB9"/>
    <w:rsid w:val="00A52E59"/>
    <w:rsid w:val="00A5320B"/>
    <w:rsid w:val="00A5354E"/>
    <w:rsid w:val="00A53C28"/>
    <w:rsid w:val="00A54016"/>
    <w:rsid w:val="00A54658"/>
    <w:rsid w:val="00A546D5"/>
    <w:rsid w:val="00A547F2"/>
    <w:rsid w:val="00A5591E"/>
    <w:rsid w:val="00A55CB2"/>
    <w:rsid w:val="00A56501"/>
    <w:rsid w:val="00A56CA0"/>
    <w:rsid w:val="00A575BF"/>
    <w:rsid w:val="00A57BD6"/>
    <w:rsid w:val="00A57C37"/>
    <w:rsid w:val="00A60200"/>
    <w:rsid w:val="00A60564"/>
    <w:rsid w:val="00A6068E"/>
    <w:rsid w:val="00A60A5F"/>
    <w:rsid w:val="00A6118D"/>
    <w:rsid w:val="00A61698"/>
    <w:rsid w:val="00A62490"/>
    <w:rsid w:val="00A6283D"/>
    <w:rsid w:val="00A631E5"/>
    <w:rsid w:val="00A632BD"/>
    <w:rsid w:val="00A6371F"/>
    <w:rsid w:val="00A63BEF"/>
    <w:rsid w:val="00A64494"/>
    <w:rsid w:val="00A6573B"/>
    <w:rsid w:val="00A65F1A"/>
    <w:rsid w:val="00A663EE"/>
    <w:rsid w:val="00A66809"/>
    <w:rsid w:val="00A669AF"/>
    <w:rsid w:val="00A679BF"/>
    <w:rsid w:val="00A679D9"/>
    <w:rsid w:val="00A67BD4"/>
    <w:rsid w:val="00A70070"/>
    <w:rsid w:val="00A70327"/>
    <w:rsid w:val="00A706CD"/>
    <w:rsid w:val="00A70C39"/>
    <w:rsid w:val="00A70D05"/>
    <w:rsid w:val="00A70F3C"/>
    <w:rsid w:val="00A71081"/>
    <w:rsid w:val="00A711C0"/>
    <w:rsid w:val="00A718B1"/>
    <w:rsid w:val="00A718D0"/>
    <w:rsid w:val="00A71C6E"/>
    <w:rsid w:val="00A720DA"/>
    <w:rsid w:val="00A72D74"/>
    <w:rsid w:val="00A72F91"/>
    <w:rsid w:val="00A73315"/>
    <w:rsid w:val="00A736F7"/>
    <w:rsid w:val="00A7388A"/>
    <w:rsid w:val="00A74029"/>
    <w:rsid w:val="00A74A80"/>
    <w:rsid w:val="00A74D41"/>
    <w:rsid w:val="00A7510F"/>
    <w:rsid w:val="00A75794"/>
    <w:rsid w:val="00A758BC"/>
    <w:rsid w:val="00A75A90"/>
    <w:rsid w:val="00A75F76"/>
    <w:rsid w:val="00A76F03"/>
    <w:rsid w:val="00A76F6F"/>
    <w:rsid w:val="00A776FA"/>
    <w:rsid w:val="00A777DB"/>
    <w:rsid w:val="00A80544"/>
    <w:rsid w:val="00A806EC"/>
    <w:rsid w:val="00A80827"/>
    <w:rsid w:val="00A80DDB"/>
    <w:rsid w:val="00A814B2"/>
    <w:rsid w:val="00A81A94"/>
    <w:rsid w:val="00A82299"/>
    <w:rsid w:val="00A82875"/>
    <w:rsid w:val="00A82AED"/>
    <w:rsid w:val="00A830E5"/>
    <w:rsid w:val="00A8367F"/>
    <w:rsid w:val="00A83891"/>
    <w:rsid w:val="00A843C8"/>
    <w:rsid w:val="00A84C3C"/>
    <w:rsid w:val="00A84C88"/>
    <w:rsid w:val="00A85139"/>
    <w:rsid w:val="00A856FE"/>
    <w:rsid w:val="00A85A90"/>
    <w:rsid w:val="00A85B69"/>
    <w:rsid w:val="00A86A09"/>
    <w:rsid w:val="00A86EC9"/>
    <w:rsid w:val="00A87B15"/>
    <w:rsid w:val="00A87FC7"/>
    <w:rsid w:val="00A9046A"/>
    <w:rsid w:val="00A90545"/>
    <w:rsid w:val="00A907E4"/>
    <w:rsid w:val="00A91122"/>
    <w:rsid w:val="00A9150B"/>
    <w:rsid w:val="00A9159F"/>
    <w:rsid w:val="00A916BC"/>
    <w:rsid w:val="00A91D7D"/>
    <w:rsid w:val="00A92847"/>
    <w:rsid w:val="00A9290C"/>
    <w:rsid w:val="00A92C8E"/>
    <w:rsid w:val="00A93AF0"/>
    <w:rsid w:val="00A940BA"/>
    <w:rsid w:val="00A9438D"/>
    <w:rsid w:val="00A94474"/>
    <w:rsid w:val="00A950B5"/>
    <w:rsid w:val="00A964E5"/>
    <w:rsid w:val="00A9757B"/>
    <w:rsid w:val="00A9767C"/>
    <w:rsid w:val="00A97AA4"/>
    <w:rsid w:val="00AA01E5"/>
    <w:rsid w:val="00AA058C"/>
    <w:rsid w:val="00AA08AF"/>
    <w:rsid w:val="00AA092D"/>
    <w:rsid w:val="00AA0F49"/>
    <w:rsid w:val="00AA19DF"/>
    <w:rsid w:val="00AA1F35"/>
    <w:rsid w:val="00AA1F5D"/>
    <w:rsid w:val="00AA1FCD"/>
    <w:rsid w:val="00AA1FE4"/>
    <w:rsid w:val="00AA21A5"/>
    <w:rsid w:val="00AA3372"/>
    <w:rsid w:val="00AA3396"/>
    <w:rsid w:val="00AA385C"/>
    <w:rsid w:val="00AA3C5A"/>
    <w:rsid w:val="00AA3CF4"/>
    <w:rsid w:val="00AA4707"/>
    <w:rsid w:val="00AA48CF"/>
    <w:rsid w:val="00AA4A00"/>
    <w:rsid w:val="00AA539F"/>
    <w:rsid w:val="00AA576E"/>
    <w:rsid w:val="00AA6103"/>
    <w:rsid w:val="00AA61C7"/>
    <w:rsid w:val="00AA62F4"/>
    <w:rsid w:val="00AA7449"/>
    <w:rsid w:val="00AA78EF"/>
    <w:rsid w:val="00AA7A3E"/>
    <w:rsid w:val="00AA7C6B"/>
    <w:rsid w:val="00AA7E52"/>
    <w:rsid w:val="00AB0496"/>
    <w:rsid w:val="00AB0B63"/>
    <w:rsid w:val="00AB136A"/>
    <w:rsid w:val="00AB1B86"/>
    <w:rsid w:val="00AB20E4"/>
    <w:rsid w:val="00AB24A2"/>
    <w:rsid w:val="00AB2681"/>
    <w:rsid w:val="00AB2C56"/>
    <w:rsid w:val="00AB2CEB"/>
    <w:rsid w:val="00AB30E8"/>
    <w:rsid w:val="00AB33FF"/>
    <w:rsid w:val="00AB35BF"/>
    <w:rsid w:val="00AB3AC0"/>
    <w:rsid w:val="00AB550F"/>
    <w:rsid w:val="00AB5FC3"/>
    <w:rsid w:val="00AB6890"/>
    <w:rsid w:val="00AB69E3"/>
    <w:rsid w:val="00AB6A9E"/>
    <w:rsid w:val="00AB7005"/>
    <w:rsid w:val="00AB7470"/>
    <w:rsid w:val="00AB75B2"/>
    <w:rsid w:val="00AB779A"/>
    <w:rsid w:val="00AB7884"/>
    <w:rsid w:val="00AB7FD7"/>
    <w:rsid w:val="00AC02CD"/>
    <w:rsid w:val="00AC0715"/>
    <w:rsid w:val="00AC2F4E"/>
    <w:rsid w:val="00AC31FB"/>
    <w:rsid w:val="00AC3520"/>
    <w:rsid w:val="00AC3642"/>
    <w:rsid w:val="00AC38F3"/>
    <w:rsid w:val="00AC4376"/>
    <w:rsid w:val="00AC45B5"/>
    <w:rsid w:val="00AC4964"/>
    <w:rsid w:val="00AC4AA0"/>
    <w:rsid w:val="00AC67A3"/>
    <w:rsid w:val="00AC67BF"/>
    <w:rsid w:val="00AC6916"/>
    <w:rsid w:val="00AC74C8"/>
    <w:rsid w:val="00AC7655"/>
    <w:rsid w:val="00AC785E"/>
    <w:rsid w:val="00AC7CFD"/>
    <w:rsid w:val="00AD040D"/>
    <w:rsid w:val="00AD06CC"/>
    <w:rsid w:val="00AD0DF1"/>
    <w:rsid w:val="00AD0F0F"/>
    <w:rsid w:val="00AD11BB"/>
    <w:rsid w:val="00AD1BAA"/>
    <w:rsid w:val="00AD1C7A"/>
    <w:rsid w:val="00AD2A42"/>
    <w:rsid w:val="00AD34FF"/>
    <w:rsid w:val="00AD35A1"/>
    <w:rsid w:val="00AD3EDF"/>
    <w:rsid w:val="00AD4355"/>
    <w:rsid w:val="00AD43C2"/>
    <w:rsid w:val="00AD4419"/>
    <w:rsid w:val="00AD501D"/>
    <w:rsid w:val="00AD5273"/>
    <w:rsid w:val="00AD536D"/>
    <w:rsid w:val="00AD5666"/>
    <w:rsid w:val="00AD5F2C"/>
    <w:rsid w:val="00AD6F50"/>
    <w:rsid w:val="00AD7362"/>
    <w:rsid w:val="00AD79CE"/>
    <w:rsid w:val="00AE001C"/>
    <w:rsid w:val="00AE07DE"/>
    <w:rsid w:val="00AE0AAC"/>
    <w:rsid w:val="00AE0AC6"/>
    <w:rsid w:val="00AE1629"/>
    <w:rsid w:val="00AE1BF7"/>
    <w:rsid w:val="00AE217D"/>
    <w:rsid w:val="00AE22F5"/>
    <w:rsid w:val="00AE2E5A"/>
    <w:rsid w:val="00AE3305"/>
    <w:rsid w:val="00AE3648"/>
    <w:rsid w:val="00AE3AD1"/>
    <w:rsid w:val="00AE3ED1"/>
    <w:rsid w:val="00AE441F"/>
    <w:rsid w:val="00AE4C1C"/>
    <w:rsid w:val="00AE4F71"/>
    <w:rsid w:val="00AE52D3"/>
    <w:rsid w:val="00AE5A5D"/>
    <w:rsid w:val="00AE5F1B"/>
    <w:rsid w:val="00AE682D"/>
    <w:rsid w:val="00AE6CCA"/>
    <w:rsid w:val="00AE704A"/>
    <w:rsid w:val="00AE7676"/>
    <w:rsid w:val="00AF0707"/>
    <w:rsid w:val="00AF0BFF"/>
    <w:rsid w:val="00AF3ACC"/>
    <w:rsid w:val="00AF416B"/>
    <w:rsid w:val="00AF4344"/>
    <w:rsid w:val="00AF4425"/>
    <w:rsid w:val="00AF4631"/>
    <w:rsid w:val="00AF50E7"/>
    <w:rsid w:val="00AF52F7"/>
    <w:rsid w:val="00AF55F5"/>
    <w:rsid w:val="00AF6054"/>
    <w:rsid w:val="00AF6224"/>
    <w:rsid w:val="00AF67E0"/>
    <w:rsid w:val="00AF709A"/>
    <w:rsid w:val="00AF748E"/>
    <w:rsid w:val="00AF7D26"/>
    <w:rsid w:val="00B00094"/>
    <w:rsid w:val="00B00339"/>
    <w:rsid w:val="00B00396"/>
    <w:rsid w:val="00B01116"/>
    <w:rsid w:val="00B01165"/>
    <w:rsid w:val="00B01197"/>
    <w:rsid w:val="00B011B9"/>
    <w:rsid w:val="00B01649"/>
    <w:rsid w:val="00B01919"/>
    <w:rsid w:val="00B01BB4"/>
    <w:rsid w:val="00B02122"/>
    <w:rsid w:val="00B0246B"/>
    <w:rsid w:val="00B02A24"/>
    <w:rsid w:val="00B02E6C"/>
    <w:rsid w:val="00B03247"/>
    <w:rsid w:val="00B03528"/>
    <w:rsid w:val="00B0394A"/>
    <w:rsid w:val="00B039DC"/>
    <w:rsid w:val="00B03C3D"/>
    <w:rsid w:val="00B03C53"/>
    <w:rsid w:val="00B03EEC"/>
    <w:rsid w:val="00B0462E"/>
    <w:rsid w:val="00B04B20"/>
    <w:rsid w:val="00B051A6"/>
    <w:rsid w:val="00B0521F"/>
    <w:rsid w:val="00B052D0"/>
    <w:rsid w:val="00B05B72"/>
    <w:rsid w:val="00B05E03"/>
    <w:rsid w:val="00B05F61"/>
    <w:rsid w:val="00B061A4"/>
    <w:rsid w:val="00B06A7E"/>
    <w:rsid w:val="00B06CD7"/>
    <w:rsid w:val="00B06FB6"/>
    <w:rsid w:val="00B075F4"/>
    <w:rsid w:val="00B07A08"/>
    <w:rsid w:val="00B07AF0"/>
    <w:rsid w:val="00B10691"/>
    <w:rsid w:val="00B10972"/>
    <w:rsid w:val="00B10BFB"/>
    <w:rsid w:val="00B111AF"/>
    <w:rsid w:val="00B11A5D"/>
    <w:rsid w:val="00B11E79"/>
    <w:rsid w:val="00B12386"/>
    <w:rsid w:val="00B12BC1"/>
    <w:rsid w:val="00B12F62"/>
    <w:rsid w:val="00B13119"/>
    <w:rsid w:val="00B13B80"/>
    <w:rsid w:val="00B144D3"/>
    <w:rsid w:val="00B145D9"/>
    <w:rsid w:val="00B1461D"/>
    <w:rsid w:val="00B1491D"/>
    <w:rsid w:val="00B15202"/>
    <w:rsid w:val="00B15526"/>
    <w:rsid w:val="00B15582"/>
    <w:rsid w:val="00B1561E"/>
    <w:rsid w:val="00B1581D"/>
    <w:rsid w:val="00B15A58"/>
    <w:rsid w:val="00B15E40"/>
    <w:rsid w:val="00B162C4"/>
    <w:rsid w:val="00B164AB"/>
    <w:rsid w:val="00B1678D"/>
    <w:rsid w:val="00B167B0"/>
    <w:rsid w:val="00B16B73"/>
    <w:rsid w:val="00B16BEC"/>
    <w:rsid w:val="00B16CDD"/>
    <w:rsid w:val="00B16DEC"/>
    <w:rsid w:val="00B17D2E"/>
    <w:rsid w:val="00B20892"/>
    <w:rsid w:val="00B20BAC"/>
    <w:rsid w:val="00B20C70"/>
    <w:rsid w:val="00B20C81"/>
    <w:rsid w:val="00B20E08"/>
    <w:rsid w:val="00B21549"/>
    <w:rsid w:val="00B2173E"/>
    <w:rsid w:val="00B22866"/>
    <w:rsid w:val="00B22C04"/>
    <w:rsid w:val="00B22F27"/>
    <w:rsid w:val="00B238CB"/>
    <w:rsid w:val="00B239E4"/>
    <w:rsid w:val="00B239E8"/>
    <w:rsid w:val="00B23F18"/>
    <w:rsid w:val="00B244FD"/>
    <w:rsid w:val="00B24753"/>
    <w:rsid w:val="00B255D2"/>
    <w:rsid w:val="00B25822"/>
    <w:rsid w:val="00B26454"/>
    <w:rsid w:val="00B267F7"/>
    <w:rsid w:val="00B2693B"/>
    <w:rsid w:val="00B26D4B"/>
    <w:rsid w:val="00B2769E"/>
    <w:rsid w:val="00B3077F"/>
    <w:rsid w:val="00B30913"/>
    <w:rsid w:val="00B320E7"/>
    <w:rsid w:val="00B3247D"/>
    <w:rsid w:val="00B327D6"/>
    <w:rsid w:val="00B3290A"/>
    <w:rsid w:val="00B329D5"/>
    <w:rsid w:val="00B32EA7"/>
    <w:rsid w:val="00B32FC2"/>
    <w:rsid w:val="00B33570"/>
    <w:rsid w:val="00B33F00"/>
    <w:rsid w:val="00B33FE5"/>
    <w:rsid w:val="00B34347"/>
    <w:rsid w:val="00B345EE"/>
    <w:rsid w:val="00B34F4B"/>
    <w:rsid w:val="00B35299"/>
    <w:rsid w:val="00B356E8"/>
    <w:rsid w:val="00B35888"/>
    <w:rsid w:val="00B35991"/>
    <w:rsid w:val="00B360F0"/>
    <w:rsid w:val="00B36F84"/>
    <w:rsid w:val="00B36FE0"/>
    <w:rsid w:val="00B3713B"/>
    <w:rsid w:val="00B376C9"/>
    <w:rsid w:val="00B376F6"/>
    <w:rsid w:val="00B37D95"/>
    <w:rsid w:val="00B37E18"/>
    <w:rsid w:val="00B40258"/>
    <w:rsid w:val="00B40AFF"/>
    <w:rsid w:val="00B40BA9"/>
    <w:rsid w:val="00B40C8D"/>
    <w:rsid w:val="00B42104"/>
    <w:rsid w:val="00B42B50"/>
    <w:rsid w:val="00B43033"/>
    <w:rsid w:val="00B43578"/>
    <w:rsid w:val="00B436C8"/>
    <w:rsid w:val="00B4392C"/>
    <w:rsid w:val="00B43BB3"/>
    <w:rsid w:val="00B43C4A"/>
    <w:rsid w:val="00B44037"/>
    <w:rsid w:val="00B4450A"/>
    <w:rsid w:val="00B448AB"/>
    <w:rsid w:val="00B448CB"/>
    <w:rsid w:val="00B45D5A"/>
    <w:rsid w:val="00B45F15"/>
    <w:rsid w:val="00B45F50"/>
    <w:rsid w:val="00B463C7"/>
    <w:rsid w:val="00B46CD4"/>
    <w:rsid w:val="00B4713E"/>
    <w:rsid w:val="00B5003E"/>
    <w:rsid w:val="00B50485"/>
    <w:rsid w:val="00B50ACA"/>
    <w:rsid w:val="00B5126B"/>
    <w:rsid w:val="00B519DC"/>
    <w:rsid w:val="00B51A30"/>
    <w:rsid w:val="00B52960"/>
    <w:rsid w:val="00B529C5"/>
    <w:rsid w:val="00B5366A"/>
    <w:rsid w:val="00B536C4"/>
    <w:rsid w:val="00B53A06"/>
    <w:rsid w:val="00B53D7A"/>
    <w:rsid w:val="00B5526A"/>
    <w:rsid w:val="00B55776"/>
    <w:rsid w:val="00B5587B"/>
    <w:rsid w:val="00B55A29"/>
    <w:rsid w:val="00B563CA"/>
    <w:rsid w:val="00B5683D"/>
    <w:rsid w:val="00B568AF"/>
    <w:rsid w:val="00B5774B"/>
    <w:rsid w:val="00B60346"/>
    <w:rsid w:val="00B61636"/>
    <w:rsid w:val="00B618DA"/>
    <w:rsid w:val="00B6290A"/>
    <w:rsid w:val="00B62E1C"/>
    <w:rsid w:val="00B63798"/>
    <w:rsid w:val="00B638A3"/>
    <w:rsid w:val="00B63B09"/>
    <w:rsid w:val="00B63BB7"/>
    <w:rsid w:val="00B63BD6"/>
    <w:rsid w:val="00B63CB9"/>
    <w:rsid w:val="00B63D63"/>
    <w:rsid w:val="00B640E5"/>
    <w:rsid w:val="00B6414D"/>
    <w:rsid w:val="00B64209"/>
    <w:rsid w:val="00B64656"/>
    <w:rsid w:val="00B647BD"/>
    <w:rsid w:val="00B6494D"/>
    <w:rsid w:val="00B64A4E"/>
    <w:rsid w:val="00B64F2F"/>
    <w:rsid w:val="00B64FBA"/>
    <w:rsid w:val="00B651DA"/>
    <w:rsid w:val="00B654D8"/>
    <w:rsid w:val="00B65960"/>
    <w:rsid w:val="00B65ABE"/>
    <w:rsid w:val="00B65C56"/>
    <w:rsid w:val="00B666CC"/>
    <w:rsid w:val="00B667BC"/>
    <w:rsid w:val="00B671D2"/>
    <w:rsid w:val="00B67494"/>
    <w:rsid w:val="00B70B3C"/>
    <w:rsid w:val="00B70F68"/>
    <w:rsid w:val="00B71F8E"/>
    <w:rsid w:val="00B72313"/>
    <w:rsid w:val="00B72564"/>
    <w:rsid w:val="00B72588"/>
    <w:rsid w:val="00B72CD9"/>
    <w:rsid w:val="00B72E5B"/>
    <w:rsid w:val="00B72F39"/>
    <w:rsid w:val="00B730F9"/>
    <w:rsid w:val="00B73318"/>
    <w:rsid w:val="00B73D3E"/>
    <w:rsid w:val="00B74A31"/>
    <w:rsid w:val="00B74DD5"/>
    <w:rsid w:val="00B750D9"/>
    <w:rsid w:val="00B7534A"/>
    <w:rsid w:val="00B7535E"/>
    <w:rsid w:val="00B75365"/>
    <w:rsid w:val="00B764C4"/>
    <w:rsid w:val="00B7696B"/>
    <w:rsid w:val="00B7727E"/>
    <w:rsid w:val="00B77869"/>
    <w:rsid w:val="00B80247"/>
    <w:rsid w:val="00B8136B"/>
    <w:rsid w:val="00B81388"/>
    <w:rsid w:val="00B81B79"/>
    <w:rsid w:val="00B81BB2"/>
    <w:rsid w:val="00B81D7D"/>
    <w:rsid w:val="00B81F8A"/>
    <w:rsid w:val="00B8274E"/>
    <w:rsid w:val="00B82F9D"/>
    <w:rsid w:val="00B835D8"/>
    <w:rsid w:val="00B837E9"/>
    <w:rsid w:val="00B8384E"/>
    <w:rsid w:val="00B83A64"/>
    <w:rsid w:val="00B83B1F"/>
    <w:rsid w:val="00B83C68"/>
    <w:rsid w:val="00B83DFE"/>
    <w:rsid w:val="00B848E0"/>
    <w:rsid w:val="00B8495A"/>
    <w:rsid w:val="00B84962"/>
    <w:rsid w:val="00B854E9"/>
    <w:rsid w:val="00B86908"/>
    <w:rsid w:val="00B86D19"/>
    <w:rsid w:val="00B87669"/>
    <w:rsid w:val="00B87AD8"/>
    <w:rsid w:val="00B9058E"/>
    <w:rsid w:val="00B90A40"/>
    <w:rsid w:val="00B90CA3"/>
    <w:rsid w:val="00B9112A"/>
    <w:rsid w:val="00B915EC"/>
    <w:rsid w:val="00B92338"/>
    <w:rsid w:val="00B9258C"/>
    <w:rsid w:val="00B93CB2"/>
    <w:rsid w:val="00B93E35"/>
    <w:rsid w:val="00B93EBA"/>
    <w:rsid w:val="00B94688"/>
    <w:rsid w:val="00B946E6"/>
    <w:rsid w:val="00B946EB"/>
    <w:rsid w:val="00B9526F"/>
    <w:rsid w:val="00B95395"/>
    <w:rsid w:val="00B955B1"/>
    <w:rsid w:val="00B95B92"/>
    <w:rsid w:val="00B9647D"/>
    <w:rsid w:val="00B96C5F"/>
    <w:rsid w:val="00B96CC2"/>
    <w:rsid w:val="00B9703A"/>
    <w:rsid w:val="00B97138"/>
    <w:rsid w:val="00B97633"/>
    <w:rsid w:val="00B9792C"/>
    <w:rsid w:val="00B97BA5"/>
    <w:rsid w:val="00BA058B"/>
    <w:rsid w:val="00BA07D8"/>
    <w:rsid w:val="00BA1085"/>
    <w:rsid w:val="00BA27AC"/>
    <w:rsid w:val="00BA27DC"/>
    <w:rsid w:val="00BA3FE7"/>
    <w:rsid w:val="00BA4B0C"/>
    <w:rsid w:val="00BA517C"/>
    <w:rsid w:val="00BA5686"/>
    <w:rsid w:val="00BA59D7"/>
    <w:rsid w:val="00BA6B76"/>
    <w:rsid w:val="00BA6BAE"/>
    <w:rsid w:val="00BA6C0A"/>
    <w:rsid w:val="00BA6FD1"/>
    <w:rsid w:val="00BA75B7"/>
    <w:rsid w:val="00BA7AD2"/>
    <w:rsid w:val="00BA7E61"/>
    <w:rsid w:val="00BB097C"/>
    <w:rsid w:val="00BB0DDD"/>
    <w:rsid w:val="00BB0F70"/>
    <w:rsid w:val="00BB129D"/>
    <w:rsid w:val="00BB1510"/>
    <w:rsid w:val="00BB1A4A"/>
    <w:rsid w:val="00BB1B1F"/>
    <w:rsid w:val="00BB1BC9"/>
    <w:rsid w:val="00BB241C"/>
    <w:rsid w:val="00BB248F"/>
    <w:rsid w:val="00BB256D"/>
    <w:rsid w:val="00BB27B3"/>
    <w:rsid w:val="00BB2FFF"/>
    <w:rsid w:val="00BB34F8"/>
    <w:rsid w:val="00BB37E4"/>
    <w:rsid w:val="00BB3905"/>
    <w:rsid w:val="00BB3E65"/>
    <w:rsid w:val="00BB42CE"/>
    <w:rsid w:val="00BB4739"/>
    <w:rsid w:val="00BB4A19"/>
    <w:rsid w:val="00BB4A53"/>
    <w:rsid w:val="00BB4AC0"/>
    <w:rsid w:val="00BB53EB"/>
    <w:rsid w:val="00BB5752"/>
    <w:rsid w:val="00BB5828"/>
    <w:rsid w:val="00BB6F8B"/>
    <w:rsid w:val="00BB70E3"/>
    <w:rsid w:val="00BB738D"/>
    <w:rsid w:val="00BB7C96"/>
    <w:rsid w:val="00BB7E6E"/>
    <w:rsid w:val="00BC0148"/>
    <w:rsid w:val="00BC05BE"/>
    <w:rsid w:val="00BC0A01"/>
    <w:rsid w:val="00BC0A28"/>
    <w:rsid w:val="00BC0CD3"/>
    <w:rsid w:val="00BC0FBA"/>
    <w:rsid w:val="00BC11F4"/>
    <w:rsid w:val="00BC135B"/>
    <w:rsid w:val="00BC24A9"/>
    <w:rsid w:val="00BC24D3"/>
    <w:rsid w:val="00BC2CFC"/>
    <w:rsid w:val="00BC2D8E"/>
    <w:rsid w:val="00BC4E27"/>
    <w:rsid w:val="00BC5059"/>
    <w:rsid w:val="00BC5095"/>
    <w:rsid w:val="00BC516A"/>
    <w:rsid w:val="00BC559C"/>
    <w:rsid w:val="00BC5846"/>
    <w:rsid w:val="00BC5BB9"/>
    <w:rsid w:val="00BC61CB"/>
    <w:rsid w:val="00BC61EA"/>
    <w:rsid w:val="00BC6459"/>
    <w:rsid w:val="00BC6CFE"/>
    <w:rsid w:val="00BC7453"/>
    <w:rsid w:val="00BC7B86"/>
    <w:rsid w:val="00BC7BD7"/>
    <w:rsid w:val="00BD0074"/>
    <w:rsid w:val="00BD04BE"/>
    <w:rsid w:val="00BD06F9"/>
    <w:rsid w:val="00BD0B48"/>
    <w:rsid w:val="00BD114C"/>
    <w:rsid w:val="00BD1FA1"/>
    <w:rsid w:val="00BD26BD"/>
    <w:rsid w:val="00BD2AB6"/>
    <w:rsid w:val="00BD2F94"/>
    <w:rsid w:val="00BD3A14"/>
    <w:rsid w:val="00BD3FFA"/>
    <w:rsid w:val="00BD5703"/>
    <w:rsid w:val="00BD6068"/>
    <w:rsid w:val="00BD613F"/>
    <w:rsid w:val="00BD6806"/>
    <w:rsid w:val="00BD6EE7"/>
    <w:rsid w:val="00BD6F08"/>
    <w:rsid w:val="00BD7B8F"/>
    <w:rsid w:val="00BE01E6"/>
    <w:rsid w:val="00BE0734"/>
    <w:rsid w:val="00BE08FA"/>
    <w:rsid w:val="00BE0AC6"/>
    <w:rsid w:val="00BE0AFA"/>
    <w:rsid w:val="00BE0EC6"/>
    <w:rsid w:val="00BE1158"/>
    <w:rsid w:val="00BE18EB"/>
    <w:rsid w:val="00BE1B42"/>
    <w:rsid w:val="00BE2045"/>
    <w:rsid w:val="00BE21DE"/>
    <w:rsid w:val="00BE2B00"/>
    <w:rsid w:val="00BE2D3F"/>
    <w:rsid w:val="00BE3261"/>
    <w:rsid w:val="00BE38C7"/>
    <w:rsid w:val="00BE4363"/>
    <w:rsid w:val="00BE4B2E"/>
    <w:rsid w:val="00BE5524"/>
    <w:rsid w:val="00BE5828"/>
    <w:rsid w:val="00BE5BFC"/>
    <w:rsid w:val="00BE6310"/>
    <w:rsid w:val="00BE6955"/>
    <w:rsid w:val="00BE6E3C"/>
    <w:rsid w:val="00BE7054"/>
    <w:rsid w:val="00BE736C"/>
    <w:rsid w:val="00BF017F"/>
    <w:rsid w:val="00BF04C5"/>
    <w:rsid w:val="00BF08EE"/>
    <w:rsid w:val="00BF0C0D"/>
    <w:rsid w:val="00BF0F5D"/>
    <w:rsid w:val="00BF10DF"/>
    <w:rsid w:val="00BF11DD"/>
    <w:rsid w:val="00BF1AE1"/>
    <w:rsid w:val="00BF1B50"/>
    <w:rsid w:val="00BF1B57"/>
    <w:rsid w:val="00BF1ED9"/>
    <w:rsid w:val="00BF22D0"/>
    <w:rsid w:val="00BF25E9"/>
    <w:rsid w:val="00BF29EA"/>
    <w:rsid w:val="00BF2C60"/>
    <w:rsid w:val="00BF32E7"/>
    <w:rsid w:val="00BF3540"/>
    <w:rsid w:val="00BF3967"/>
    <w:rsid w:val="00BF3ABB"/>
    <w:rsid w:val="00BF46DD"/>
    <w:rsid w:val="00BF499E"/>
    <w:rsid w:val="00BF4B22"/>
    <w:rsid w:val="00BF5855"/>
    <w:rsid w:val="00BF5BDB"/>
    <w:rsid w:val="00BF68B5"/>
    <w:rsid w:val="00BF69CA"/>
    <w:rsid w:val="00BF759F"/>
    <w:rsid w:val="00BF7D16"/>
    <w:rsid w:val="00C0002C"/>
    <w:rsid w:val="00C00A82"/>
    <w:rsid w:val="00C0154C"/>
    <w:rsid w:val="00C015DC"/>
    <w:rsid w:val="00C02306"/>
    <w:rsid w:val="00C02862"/>
    <w:rsid w:val="00C02DFD"/>
    <w:rsid w:val="00C02FC5"/>
    <w:rsid w:val="00C038A0"/>
    <w:rsid w:val="00C03FAE"/>
    <w:rsid w:val="00C0414B"/>
    <w:rsid w:val="00C04A0B"/>
    <w:rsid w:val="00C04EE2"/>
    <w:rsid w:val="00C05541"/>
    <w:rsid w:val="00C060F7"/>
    <w:rsid w:val="00C06C1A"/>
    <w:rsid w:val="00C07062"/>
    <w:rsid w:val="00C07360"/>
    <w:rsid w:val="00C07AB2"/>
    <w:rsid w:val="00C07AB4"/>
    <w:rsid w:val="00C07B2C"/>
    <w:rsid w:val="00C07D76"/>
    <w:rsid w:val="00C07EED"/>
    <w:rsid w:val="00C101A3"/>
    <w:rsid w:val="00C11013"/>
    <w:rsid w:val="00C112E7"/>
    <w:rsid w:val="00C1157F"/>
    <w:rsid w:val="00C11B35"/>
    <w:rsid w:val="00C11CDA"/>
    <w:rsid w:val="00C127AE"/>
    <w:rsid w:val="00C13892"/>
    <w:rsid w:val="00C138D0"/>
    <w:rsid w:val="00C13DDC"/>
    <w:rsid w:val="00C13E9E"/>
    <w:rsid w:val="00C1416D"/>
    <w:rsid w:val="00C142CD"/>
    <w:rsid w:val="00C14403"/>
    <w:rsid w:val="00C14492"/>
    <w:rsid w:val="00C145D8"/>
    <w:rsid w:val="00C14762"/>
    <w:rsid w:val="00C15DC9"/>
    <w:rsid w:val="00C17733"/>
    <w:rsid w:val="00C17DFB"/>
    <w:rsid w:val="00C20803"/>
    <w:rsid w:val="00C20915"/>
    <w:rsid w:val="00C20A30"/>
    <w:rsid w:val="00C21224"/>
    <w:rsid w:val="00C21AAF"/>
    <w:rsid w:val="00C21DAE"/>
    <w:rsid w:val="00C22300"/>
    <w:rsid w:val="00C229D5"/>
    <w:rsid w:val="00C232F8"/>
    <w:rsid w:val="00C23458"/>
    <w:rsid w:val="00C236A5"/>
    <w:rsid w:val="00C2425B"/>
    <w:rsid w:val="00C24331"/>
    <w:rsid w:val="00C24B70"/>
    <w:rsid w:val="00C25E8D"/>
    <w:rsid w:val="00C26872"/>
    <w:rsid w:val="00C26AD4"/>
    <w:rsid w:val="00C26B60"/>
    <w:rsid w:val="00C2729E"/>
    <w:rsid w:val="00C27E4D"/>
    <w:rsid w:val="00C3073E"/>
    <w:rsid w:val="00C3163D"/>
    <w:rsid w:val="00C31B09"/>
    <w:rsid w:val="00C3205F"/>
    <w:rsid w:val="00C324A3"/>
    <w:rsid w:val="00C32682"/>
    <w:rsid w:val="00C32A40"/>
    <w:rsid w:val="00C32A75"/>
    <w:rsid w:val="00C33173"/>
    <w:rsid w:val="00C33B1F"/>
    <w:rsid w:val="00C34699"/>
    <w:rsid w:val="00C34B27"/>
    <w:rsid w:val="00C34B44"/>
    <w:rsid w:val="00C34BDD"/>
    <w:rsid w:val="00C34FEE"/>
    <w:rsid w:val="00C350A5"/>
    <w:rsid w:val="00C35722"/>
    <w:rsid w:val="00C35BBC"/>
    <w:rsid w:val="00C35C73"/>
    <w:rsid w:val="00C363A1"/>
    <w:rsid w:val="00C36CD2"/>
    <w:rsid w:val="00C37B91"/>
    <w:rsid w:val="00C4007E"/>
    <w:rsid w:val="00C40636"/>
    <w:rsid w:val="00C40C45"/>
    <w:rsid w:val="00C412C9"/>
    <w:rsid w:val="00C41C03"/>
    <w:rsid w:val="00C41C92"/>
    <w:rsid w:val="00C42012"/>
    <w:rsid w:val="00C420CC"/>
    <w:rsid w:val="00C42504"/>
    <w:rsid w:val="00C42764"/>
    <w:rsid w:val="00C4319D"/>
    <w:rsid w:val="00C43AB3"/>
    <w:rsid w:val="00C4433D"/>
    <w:rsid w:val="00C44FB2"/>
    <w:rsid w:val="00C452F7"/>
    <w:rsid w:val="00C45C16"/>
    <w:rsid w:val="00C45DBC"/>
    <w:rsid w:val="00C4619D"/>
    <w:rsid w:val="00C46E3C"/>
    <w:rsid w:val="00C46EC6"/>
    <w:rsid w:val="00C500BA"/>
    <w:rsid w:val="00C50290"/>
    <w:rsid w:val="00C50325"/>
    <w:rsid w:val="00C50429"/>
    <w:rsid w:val="00C509A6"/>
    <w:rsid w:val="00C5117C"/>
    <w:rsid w:val="00C511B9"/>
    <w:rsid w:val="00C51298"/>
    <w:rsid w:val="00C521A8"/>
    <w:rsid w:val="00C52256"/>
    <w:rsid w:val="00C52F4B"/>
    <w:rsid w:val="00C530CA"/>
    <w:rsid w:val="00C53438"/>
    <w:rsid w:val="00C53E2B"/>
    <w:rsid w:val="00C547E7"/>
    <w:rsid w:val="00C54B8B"/>
    <w:rsid w:val="00C55451"/>
    <w:rsid w:val="00C55483"/>
    <w:rsid w:val="00C55E31"/>
    <w:rsid w:val="00C55E98"/>
    <w:rsid w:val="00C5639F"/>
    <w:rsid w:val="00C5686E"/>
    <w:rsid w:val="00C56A02"/>
    <w:rsid w:val="00C57A6D"/>
    <w:rsid w:val="00C57B39"/>
    <w:rsid w:val="00C6052D"/>
    <w:rsid w:val="00C60857"/>
    <w:rsid w:val="00C60E08"/>
    <w:rsid w:val="00C61143"/>
    <w:rsid w:val="00C6170B"/>
    <w:rsid w:val="00C626F7"/>
    <w:rsid w:val="00C62BB3"/>
    <w:rsid w:val="00C63CCA"/>
    <w:rsid w:val="00C642A5"/>
    <w:rsid w:val="00C64A2E"/>
    <w:rsid w:val="00C6517F"/>
    <w:rsid w:val="00C655EB"/>
    <w:rsid w:val="00C65605"/>
    <w:rsid w:val="00C6582A"/>
    <w:rsid w:val="00C6692F"/>
    <w:rsid w:val="00C67035"/>
    <w:rsid w:val="00C679B5"/>
    <w:rsid w:val="00C67A27"/>
    <w:rsid w:val="00C70D6B"/>
    <w:rsid w:val="00C71180"/>
    <w:rsid w:val="00C7143C"/>
    <w:rsid w:val="00C71479"/>
    <w:rsid w:val="00C71798"/>
    <w:rsid w:val="00C71A2F"/>
    <w:rsid w:val="00C720AF"/>
    <w:rsid w:val="00C739AC"/>
    <w:rsid w:val="00C73EC7"/>
    <w:rsid w:val="00C74428"/>
    <w:rsid w:val="00C7482F"/>
    <w:rsid w:val="00C74A13"/>
    <w:rsid w:val="00C74DE5"/>
    <w:rsid w:val="00C74FB2"/>
    <w:rsid w:val="00C7504D"/>
    <w:rsid w:val="00C7533A"/>
    <w:rsid w:val="00C7545D"/>
    <w:rsid w:val="00C758C1"/>
    <w:rsid w:val="00C75E00"/>
    <w:rsid w:val="00C7663B"/>
    <w:rsid w:val="00C76680"/>
    <w:rsid w:val="00C77AC2"/>
    <w:rsid w:val="00C80D86"/>
    <w:rsid w:val="00C817CE"/>
    <w:rsid w:val="00C81CEE"/>
    <w:rsid w:val="00C81ECF"/>
    <w:rsid w:val="00C82124"/>
    <w:rsid w:val="00C8213D"/>
    <w:rsid w:val="00C8349A"/>
    <w:rsid w:val="00C838EB"/>
    <w:rsid w:val="00C83928"/>
    <w:rsid w:val="00C83C87"/>
    <w:rsid w:val="00C84F58"/>
    <w:rsid w:val="00C84F6A"/>
    <w:rsid w:val="00C84F9D"/>
    <w:rsid w:val="00C850E7"/>
    <w:rsid w:val="00C8547F"/>
    <w:rsid w:val="00C85B61"/>
    <w:rsid w:val="00C85D96"/>
    <w:rsid w:val="00C8628F"/>
    <w:rsid w:val="00C86349"/>
    <w:rsid w:val="00C8694F"/>
    <w:rsid w:val="00C86C2C"/>
    <w:rsid w:val="00C8753E"/>
    <w:rsid w:val="00C8772C"/>
    <w:rsid w:val="00C879CC"/>
    <w:rsid w:val="00C87D69"/>
    <w:rsid w:val="00C90100"/>
    <w:rsid w:val="00C90B1C"/>
    <w:rsid w:val="00C90DF1"/>
    <w:rsid w:val="00C91A34"/>
    <w:rsid w:val="00C91B17"/>
    <w:rsid w:val="00C91E60"/>
    <w:rsid w:val="00C92242"/>
    <w:rsid w:val="00C92472"/>
    <w:rsid w:val="00C92B4F"/>
    <w:rsid w:val="00C92E38"/>
    <w:rsid w:val="00C92E9C"/>
    <w:rsid w:val="00C933BC"/>
    <w:rsid w:val="00C93555"/>
    <w:rsid w:val="00C93F4D"/>
    <w:rsid w:val="00C94210"/>
    <w:rsid w:val="00C94369"/>
    <w:rsid w:val="00C94819"/>
    <w:rsid w:val="00C94978"/>
    <w:rsid w:val="00C9570E"/>
    <w:rsid w:val="00C96162"/>
    <w:rsid w:val="00C96627"/>
    <w:rsid w:val="00C96840"/>
    <w:rsid w:val="00C97540"/>
    <w:rsid w:val="00CA05AF"/>
    <w:rsid w:val="00CA06A3"/>
    <w:rsid w:val="00CA108B"/>
    <w:rsid w:val="00CA1190"/>
    <w:rsid w:val="00CA1435"/>
    <w:rsid w:val="00CA175C"/>
    <w:rsid w:val="00CA296B"/>
    <w:rsid w:val="00CA2EE2"/>
    <w:rsid w:val="00CA354B"/>
    <w:rsid w:val="00CA37AF"/>
    <w:rsid w:val="00CA441A"/>
    <w:rsid w:val="00CA448D"/>
    <w:rsid w:val="00CA55DE"/>
    <w:rsid w:val="00CA59B4"/>
    <w:rsid w:val="00CA5E11"/>
    <w:rsid w:val="00CA61CB"/>
    <w:rsid w:val="00CA6247"/>
    <w:rsid w:val="00CA63A8"/>
    <w:rsid w:val="00CA7D8C"/>
    <w:rsid w:val="00CB08AE"/>
    <w:rsid w:val="00CB173C"/>
    <w:rsid w:val="00CB1776"/>
    <w:rsid w:val="00CB1F01"/>
    <w:rsid w:val="00CB27C6"/>
    <w:rsid w:val="00CB28F9"/>
    <w:rsid w:val="00CB31D2"/>
    <w:rsid w:val="00CB3396"/>
    <w:rsid w:val="00CB3691"/>
    <w:rsid w:val="00CB3E5C"/>
    <w:rsid w:val="00CB3E79"/>
    <w:rsid w:val="00CB4506"/>
    <w:rsid w:val="00CB5F50"/>
    <w:rsid w:val="00CB6CF8"/>
    <w:rsid w:val="00CB6E24"/>
    <w:rsid w:val="00CB7621"/>
    <w:rsid w:val="00CB79D3"/>
    <w:rsid w:val="00CB7A14"/>
    <w:rsid w:val="00CB7B61"/>
    <w:rsid w:val="00CB7DD5"/>
    <w:rsid w:val="00CC03C5"/>
    <w:rsid w:val="00CC03D4"/>
    <w:rsid w:val="00CC0443"/>
    <w:rsid w:val="00CC0A0B"/>
    <w:rsid w:val="00CC0FF0"/>
    <w:rsid w:val="00CC263A"/>
    <w:rsid w:val="00CC2980"/>
    <w:rsid w:val="00CC3043"/>
    <w:rsid w:val="00CC3088"/>
    <w:rsid w:val="00CC36D2"/>
    <w:rsid w:val="00CC425F"/>
    <w:rsid w:val="00CC46F3"/>
    <w:rsid w:val="00CC4747"/>
    <w:rsid w:val="00CC49F5"/>
    <w:rsid w:val="00CC5392"/>
    <w:rsid w:val="00CC5C64"/>
    <w:rsid w:val="00CC6725"/>
    <w:rsid w:val="00CC7F90"/>
    <w:rsid w:val="00CD01E1"/>
    <w:rsid w:val="00CD04FA"/>
    <w:rsid w:val="00CD07AD"/>
    <w:rsid w:val="00CD0D1C"/>
    <w:rsid w:val="00CD1E4F"/>
    <w:rsid w:val="00CD2430"/>
    <w:rsid w:val="00CD3348"/>
    <w:rsid w:val="00CD36E6"/>
    <w:rsid w:val="00CD372D"/>
    <w:rsid w:val="00CD375F"/>
    <w:rsid w:val="00CD39A0"/>
    <w:rsid w:val="00CD43CD"/>
    <w:rsid w:val="00CD4EE6"/>
    <w:rsid w:val="00CD4FC1"/>
    <w:rsid w:val="00CD525F"/>
    <w:rsid w:val="00CD540C"/>
    <w:rsid w:val="00CD722D"/>
    <w:rsid w:val="00CD7984"/>
    <w:rsid w:val="00CE001E"/>
    <w:rsid w:val="00CE00FA"/>
    <w:rsid w:val="00CE054D"/>
    <w:rsid w:val="00CE09AC"/>
    <w:rsid w:val="00CE1346"/>
    <w:rsid w:val="00CE1636"/>
    <w:rsid w:val="00CE16D8"/>
    <w:rsid w:val="00CE2060"/>
    <w:rsid w:val="00CE224F"/>
    <w:rsid w:val="00CE2724"/>
    <w:rsid w:val="00CE2D65"/>
    <w:rsid w:val="00CE302E"/>
    <w:rsid w:val="00CE3333"/>
    <w:rsid w:val="00CE3BAE"/>
    <w:rsid w:val="00CE425C"/>
    <w:rsid w:val="00CE4498"/>
    <w:rsid w:val="00CE47EB"/>
    <w:rsid w:val="00CE519C"/>
    <w:rsid w:val="00CE5748"/>
    <w:rsid w:val="00CE62C7"/>
    <w:rsid w:val="00CE67B7"/>
    <w:rsid w:val="00CE7223"/>
    <w:rsid w:val="00CE731D"/>
    <w:rsid w:val="00CE7387"/>
    <w:rsid w:val="00CE7C0B"/>
    <w:rsid w:val="00CF0081"/>
    <w:rsid w:val="00CF029F"/>
    <w:rsid w:val="00CF03B5"/>
    <w:rsid w:val="00CF06DF"/>
    <w:rsid w:val="00CF07DB"/>
    <w:rsid w:val="00CF08CE"/>
    <w:rsid w:val="00CF187E"/>
    <w:rsid w:val="00CF1968"/>
    <w:rsid w:val="00CF19DA"/>
    <w:rsid w:val="00CF1D30"/>
    <w:rsid w:val="00CF1EF2"/>
    <w:rsid w:val="00CF1FC3"/>
    <w:rsid w:val="00CF2033"/>
    <w:rsid w:val="00CF2E12"/>
    <w:rsid w:val="00CF313C"/>
    <w:rsid w:val="00CF3607"/>
    <w:rsid w:val="00CF3665"/>
    <w:rsid w:val="00CF4D30"/>
    <w:rsid w:val="00CF5027"/>
    <w:rsid w:val="00CF5D39"/>
    <w:rsid w:val="00CF6397"/>
    <w:rsid w:val="00CF639E"/>
    <w:rsid w:val="00CF6428"/>
    <w:rsid w:val="00CF6479"/>
    <w:rsid w:val="00CF7358"/>
    <w:rsid w:val="00D004A9"/>
    <w:rsid w:val="00D00F2F"/>
    <w:rsid w:val="00D010DE"/>
    <w:rsid w:val="00D01361"/>
    <w:rsid w:val="00D0159D"/>
    <w:rsid w:val="00D0162B"/>
    <w:rsid w:val="00D0222C"/>
    <w:rsid w:val="00D02836"/>
    <w:rsid w:val="00D02F8F"/>
    <w:rsid w:val="00D03FD9"/>
    <w:rsid w:val="00D03FE5"/>
    <w:rsid w:val="00D042E4"/>
    <w:rsid w:val="00D04ADE"/>
    <w:rsid w:val="00D0535D"/>
    <w:rsid w:val="00D05ADA"/>
    <w:rsid w:val="00D05B71"/>
    <w:rsid w:val="00D068E0"/>
    <w:rsid w:val="00D06A33"/>
    <w:rsid w:val="00D076BA"/>
    <w:rsid w:val="00D0783A"/>
    <w:rsid w:val="00D07E70"/>
    <w:rsid w:val="00D109F9"/>
    <w:rsid w:val="00D11346"/>
    <w:rsid w:val="00D113D1"/>
    <w:rsid w:val="00D1148C"/>
    <w:rsid w:val="00D11646"/>
    <w:rsid w:val="00D11A0A"/>
    <w:rsid w:val="00D11B96"/>
    <w:rsid w:val="00D1200F"/>
    <w:rsid w:val="00D1269B"/>
    <w:rsid w:val="00D1284E"/>
    <w:rsid w:val="00D132CD"/>
    <w:rsid w:val="00D1522B"/>
    <w:rsid w:val="00D15971"/>
    <w:rsid w:val="00D15AB9"/>
    <w:rsid w:val="00D15D36"/>
    <w:rsid w:val="00D15FF9"/>
    <w:rsid w:val="00D16638"/>
    <w:rsid w:val="00D168EB"/>
    <w:rsid w:val="00D16BF6"/>
    <w:rsid w:val="00D16CE5"/>
    <w:rsid w:val="00D1732B"/>
    <w:rsid w:val="00D17B56"/>
    <w:rsid w:val="00D17BAC"/>
    <w:rsid w:val="00D206C2"/>
    <w:rsid w:val="00D2083A"/>
    <w:rsid w:val="00D20B36"/>
    <w:rsid w:val="00D20C09"/>
    <w:rsid w:val="00D20D5A"/>
    <w:rsid w:val="00D20EED"/>
    <w:rsid w:val="00D21769"/>
    <w:rsid w:val="00D22079"/>
    <w:rsid w:val="00D22BAD"/>
    <w:rsid w:val="00D22FC0"/>
    <w:rsid w:val="00D233BE"/>
    <w:rsid w:val="00D239ED"/>
    <w:rsid w:val="00D23D39"/>
    <w:rsid w:val="00D23E26"/>
    <w:rsid w:val="00D24696"/>
    <w:rsid w:val="00D2478C"/>
    <w:rsid w:val="00D24A78"/>
    <w:rsid w:val="00D25045"/>
    <w:rsid w:val="00D25224"/>
    <w:rsid w:val="00D26055"/>
    <w:rsid w:val="00D26720"/>
    <w:rsid w:val="00D269EB"/>
    <w:rsid w:val="00D26E0B"/>
    <w:rsid w:val="00D26E1C"/>
    <w:rsid w:val="00D27A49"/>
    <w:rsid w:val="00D27F65"/>
    <w:rsid w:val="00D30865"/>
    <w:rsid w:val="00D30C61"/>
    <w:rsid w:val="00D31ABD"/>
    <w:rsid w:val="00D31B80"/>
    <w:rsid w:val="00D31E7D"/>
    <w:rsid w:val="00D323EC"/>
    <w:rsid w:val="00D32E11"/>
    <w:rsid w:val="00D33847"/>
    <w:rsid w:val="00D33917"/>
    <w:rsid w:val="00D33ABC"/>
    <w:rsid w:val="00D34D72"/>
    <w:rsid w:val="00D35330"/>
    <w:rsid w:val="00D35544"/>
    <w:rsid w:val="00D356B0"/>
    <w:rsid w:val="00D362B9"/>
    <w:rsid w:val="00D36663"/>
    <w:rsid w:val="00D3778E"/>
    <w:rsid w:val="00D378AD"/>
    <w:rsid w:val="00D37AFC"/>
    <w:rsid w:val="00D37E53"/>
    <w:rsid w:val="00D40279"/>
    <w:rsid w:val="00D40850"/>
    <w:rsid w:val="00D4097D"/>
    <w:rsid w:val="00D4107E"/>
    <w:rsid w:val="00D41980"/>
    <w:rsid w:val="00D41A25"/>
    <w:rsid w:val="00D4234C"/>
    <w:rsid w:val="00D4262F"/>
    <w:rsid w:val="00D42DC5"/>
    <w:rsid w:val="00D43A22"/>
    <w:rsid w:val="00D43DE4"/>
    <w:rsid w:val="00D44B58"/>
    <w:rsid w:val="00D44BA9"/>
    <w:rsid w:val="00D44D7C"/>
    <w:rsid w:val="00D44E67"/>
    <w:rsid w:val="00D45EC3"/>
    <w:rsid w:val="00D46D22"/>
    <w:rsid w:val="00D475A9"/>
    <w:rsid w:val="00D50623"/>
    <w:rsid w:val="00D50A29"/>
    <w:rsid w:val="00D50CE3"/>
    <w:rsid w:val="00D50F0D"/>
    <w:rsid w:val="00D51981"/>
    <w:rsid w:val="00D51F69"/>
    <w:rsid w:val="00D5330E"/>
    <w:rsid w:val="00D53572"/>
    <w:rsid w:val="00D53D88"/>
    <w:rsid w:val="00D53FCD"/>
    <w:rsid w:val="00D545CE"/>
    <w:rsid w:val="00D54B99"/>
    <w:rsid w:val="00D555D1"/>
    <w:rsid w:val="00D55688"/>
    <w:rsid w:val="00D558A8"/>
    <w:rsid w:val="00D558EF"/>
    <w:rsid w:val="00D55B16"/>
    <w:rsid w:val="00D55E23"/>
    <w:rsid w:val="00D55F84"/>
    <w:rsid w:val="00D562C0"/>
    <w:rsid w:val="00D564B3"/>
    <w:rsid w:val="00D56CA0"/>
    <w:rsid w:val="00D57422"/>
    <w:rsid w:val="00D57583"/>
    <w:rsid w:val="00D57FD1"/>
    <w:rsid w:val="00D606B8"/>
    <w:rsid w:val="00D60762"/>
    <w:rsid w:val="00D60C67"/>
    <w:rsid w:val="00D61254"/>
    <w:rsid w:val="00D61324"/>
    <w:rsid w:val="00D61BB5"/>
    <w:rsid w:val="00D628E4"/>
    <w:rsid w:val="00D62B93"/>
    <w:rsid w:val="00D62C34"/>
    <w:rsid w:val="00D633C1"/>
    <w:rsid w:val="00D635D4"/>
    <w:rsid w:val="00D636F2"/>
    <w:rsid w:val="00D636FA"/>
    <w:rsid w:val="00D6385C"/>
    <w:rsid w:val="00D64618"/>
    <w:rsid w:val="00D647D3"/>
    <w:rsid w:val="00D66146"/>
    <w:rsid w:val="00D663D9"/>
    <w:rsid w:val="00D663E4"/>
    <w:rsid w:val="00D66C83"/>
    <w:rsid w:val="00D67356"/>
    <w:rsid w:val="00D673B4"/>
    <w:rsid w:val="00D70449"/>
    <w:rsid w:val="00D70986"/>
    <w:rsid w:val="00D70A72"/>
    <w:rsid w:val="00D70A74"/>
    <w:rsid w:val="00D70B24"/>
    <w:rsid w:val="00D70C7B"/>
    <w:rsid w:val="00D70F8A"/>
    <w:rsid w:val="00D71B25"/>
    <w:rsid w:val="00D71C42"/>
    <w:rsid w:val="00D72327"/>
    <w:rsid w:val="00D72376"/>
    <w:rsid w:val="00D72B1B"/>
    <w:rsid w:val="00D72CA2"/>
    <w:rsid w:val="00D73527"/>
    <w:rsid w:val="00D73D97"/>
    <w:rsid w:val="00D748C0"/>
    <w:rsid w:val="00D74F32"/>
    <w:rsid w:val="00D7538E"/>
    <w:rsid w:val="00D75455"/>
    <w:rsid w:val="00D75AFC"/>
    <w:rsid w:val="00D75D16"/>
    <w:rsid w:val="00D75DD9"/>
    <w:rsid w:val="00D75E40"/>
    <w:rsid w:val="00D75E73"/>
    <w:rsid w:val="00D76492"/>
    <w:rsid w:val="00D7691F"/>
    <w:rsid w:val="00D76A46"/>
    <w:rsid w:val="00D76B78"/>
    <w:rsid w:val="00D76DFD"/>
    <w:rsid w:val="00D77034"/>
    <w:rsid w:val="00D7766B"/>
    <w:rsid w:val="00D806C0"/>
    <w:rsid w:val="00D806CD"/>
    <w:rsid w:val="00D82552"/>
    <w:rsid w:val="00D826BB"/>
    <w:rsid w:val="00D8285E"/>
    <w:rsid w:val="00D8291C"/>
    <w:rsid w:val="00D82D70"/>
    <w:rsid w:val="00D83AB1"/>
    <w:rsid w:val="00D83E5F"/>
    <w:rsid w:val="00D841C6"/>
    <w:rsid w:val="00D8466D"/>
    <w:rsid w:val="00D848C7"/>
    <w:rsid w:val="00D84AA7"/>
    <w:rsid w:val="00D84EDD"/>
    <w:rsid w:val="00D84FEC"/>
    <w:rsid w:val="00D85D11"/>
    <w:rsid w:val="00D85DC5"/>
    <w:rsid w:val="00D86F39"/>
    <w:rsid w:val="00D87196"/>
    <w:rsid w:val="00D87732"/>
    <w:rsid w:val="00D8779B"/>
    <w:rsid w:val="00D90D90"/>
    <w:rsid w:val="00D91024"/>
    <w:rsid w:val="00D9141B"/>
    <w:rsid w:val="00D914BA"/>
    <w:rsid w:val="00D91E30"/>
    <w:rsid w:val="00D92716"/>
    <w:rsid w:val="00D92B05"/>
    <w:rsid w:val="00D93609"/>
    <w:rsid w:val="00D9399E"/>
    <w:rsid w:val="00D93C32"/>
    <w:rsid w:val="00D94BBC"/>
    <w:rsid w:val="00D9598D"/>
    <w:rsid w:val="00D962BA"/>
    <w:rsid w:val="00D96502"/>
    <w:rsid w:val="00D9659D"/>
    <w:rsid w:val="00D96672"/>
    <w:rsid w:val="00D96D6B"/>
    <w:rsid w:val="00D96FC7"/>
    <w:rsid w:val="00D970CB"/>
    <w:rsid w:val="00D9767B"/>
    <w:rsid w:val="00D97F96"/>
    <w:rsid w:val="00DA01E0"/>
    <w:rsid w:val="00DA0DCF"/>
    <w:rsid w:val="00DA1488"/>
    <w:rsid w:val="00DA178A"/>
    <w:rsid w:val="00DA1844"/>
    <w:rsid w:val="00DA1A11"/>
    <w:rsid w:val="00DA2005"/>
    <w:rsid w:val="00DA3C28"/>
    <w:rsid w:val="00DA3D6F"/>
    <w:rsid w:val="00DA3DD4"/>
    <w:rsid w:val="00DA436B"/>
    <w:rsid w:val="00DA46F6"/>
    <w:rsid w:val="00DA479C"/>
    <w:rsid w:val="00DA4943"/>
    <w:rsid w:val="00DA4B0E"/>
    <w:rsid w:val="00DA51C4"/>
    <w:rsid w:val="00DA5611"/>
    <w:rsid w:val="00DA5F05"/>
    <w:rsid w:val="00DA6410"/>
    <w:rsid w:val="00DA6640"/>
    <w:rsid w:val="00DB0953"/>
    <w:rsid w:val="00DB1D37"/>
    <w:rsid w:val="00DB204E"/>
    <w:rsid w:val="00DB220C"/>
    <w:rsid w:val="00DB454B"/>
    <w:rsid w:val="00DB54AB"/>
    <w:rsid w:val="00DB5BF8"/>
    <w:rsid w:val="00DB5CEB"/>
    <w:rsid w:val="00DB6519"/>
    <w:rsid w:val="00DB6E63"/>
    <w:rsid w:val="00DB75D2"/>
    <w:rsid w:val="00DC022E"/>
    <w:rsid w:val="00DC03A0"/>
    <w:rsid w:val="00DC0716"/>
    <w:rsid w:val="00DC07BA"/>
    <w:rsid w:val="00DC0EF6"/>
    <w:rsid w:val="00DC15BF"/>
    <w:rsid w:val="00DC168B"/>
    <w:rsid w:val="00DC1C1B"/>
    <w:rsid w:val="00DC1F7E"/>
    <w:rsid w:val="00DC2028"/>
    <w:rsid w:val="00DC22C3"/>
    <w:rsid w:val="00DC2390"/>
    <w:rsid w:val="00DC24FC"/>
    <w:rsid w:val="00DC251D"/>
    <w:rsid w:val="00DC2B8B"/>
    <w:rsid w:val="00DC2D0B"/>
    <w:rsid w:val="00DC2D45"/>
    <w:rsid w:val="00DC2E92"/>
    <w:rsid w:val="00DC2F18"/>
    <w:rsid w:val="00DC31FD"/>
    <w:rsid w:val="00DC37F8"/>
    <w:rsid w:val="00DC37FD"/>
    <w:rsid w:val="00DC3983"/>
    <w:rsid w:val="00DC3D17"/>
    <w:rsid w:val="00DC405C"/>
    <w:rsid w:val="00DC42F6"/>
    <w:rsid w:val="00DC4378"/>
    <w:rsid w:val="00DC4391"/>
    <w:rsid w:val="00DC454A"/>
    <w:rsid w:val="00DC479C"/>
    <w:rsid w:val="00DC49E6"/>
    <w:rsid w:val="00DC4A53"/>
    <w:rsid w:val="00DC4F39"/>
    <w:rsid w:val="00DC51B7"/>
    <w:rsid w:val="00DC5535"/>
    <w:rsid w:val="00DC55B6"/>
    <w:rsid w:val="00DC5ACD"/>
    <w:rsid w:val="00DC62C6"/>
    <w:rsid w:val="00DC6BA1"/>
    <w:rsid w:val="00DC6C20"/>
    <w:rsid w:val="00DC6F6D"/>
    <w:rsid w:val="00DC74C6"/>
    <w:rsid w:val="00DC7894"/>
    <w:rsid w:val="00DD062B"/>
    <w:rsid w:val="00DD1751"/>
    <w:rsid w:val="00DD1D55"/>
    <w:rsid w:val="00DD1D97"/>
    <w:rsid w:val="00DD22C2"/>
    <w:rsid w:val="00DD264C"/>
    <w:rsid w:val="00DD3082"/>
    <w:rsid w:val="00DD3387"/>
    <w:rsid w:val="00DD3555"/>
    <w:rsid w:val="00DD387E"/>
    <w:rsid w:val="00DD3A8D"/>
    <w:rsid w:val="00DD42B5"/>
    <w:rsid w:val="00DD490D"/>
    <w:rsid w:val="00DD57B3"/>
    <w:rsid w:val="00DD5807"/>
    <w:rsid w:val="00DD5D74"/>
    <w:rsid w:val="00DD5F18"/>
    <w:rsid w:val="00DD67C6"/>
    <w:rsid w:val="00DD7278"/>
    <w:rsid w:val="00DD78D1"/>
    <w:rsid w:val="00DE02E9"/>
    <w:rsid w:val="00DE0C54"/>
    <w:rsid w:val="00DE1017"/>
    <w:rsid w:val="00DE1A87"/>
    <w:rsid w:val="00DE2384"/>
    <w:rsid w:val="00DE2A7C"/>
    <w:rsid w:val="00DE2CCD"/>
    <w:rsid w:val="00DE302A"/>
    <w:rsid w:val="00DE3332"/>
    <w:rsid w:val="00DE39F3"/>
    <w:rsid w:val="00DE435C"/>
    <w:rsid w:val="00DE4C3D"/>
    <w:rsid w:val="00DE4E73"/>
    <w:rsid w:val="00DE4F53"/>
    <w:rsid w:val="00DE53C9"/>
    <w:rsid w:val="00DE56CC"/>
    <w:rsid w:val="00DE6BA2"/>
    <w:rsid w:val="00DE758F"/>
    <w:rsid w:val="00DF0243"/>
    <w:rsid w:val="00DF05A2"/>
    <w:rsid w:val="00DF05C2"/>
    <w:rsid w:val="00DF083F"/>
    <w:rsid w:val="00DF0AB9"/>
    <w:rsid w:val="00DF0C6D"/>
    <w:rsid w:val="00DF0D86"/>
    <w:rsid w:val="00DF1085"/>
    <w:rsid w:val="00DF1328"/>
    <w:rsid w:val="00DF16D6"/>
    <w:rsid w:val="00DF1A5F"/>
    <w:rsid w:val="00DF201A"/>
    <w:rsid w:val="00DF2092"/>
    <w:rsid w:val="00DF326F"/>
    <w:rsid w:val="00DF432F"/>
    <w:rsid w:val="00DF4405"/>
    <w:rsid w:val="00DF4F61"/>
    <w:rsid w:val="00DF5019"/>
    <w:rsid w:val="00DF535B"/>
    <w:rsid w:val="00DF55EF"/>
    <w:rsid w:val="00DF584D"/>
    <w:rsid w:val="00DF69FC"/>
    <w:rsid w:val="00DF6A98"/>
    <w:rsid w:val="00DF6DDF"/>
    <w:rsid w:val="00DF6FD2"/>
    <w:rsid w:val="00DF71C6"/>
    <w:rsid w:val="00DF7587"/>
    <w:rsid w:val="00DF7767"/>
    <w:rsid w:val="00DF7898"/>
    <w:rsid w:val="00DF7BFE"/>
    <w:rsid w:val="00E003B4"/>
    <w:rsid w:val="00E0044C"/>
    <w:rsid w:val="00E00B52"/>
    <w:rsid w:val="00E017D5"/>
    <w:rsid w:val="00E01836"/>
    <w:rsid w:val="00E018D1"/>
    <w:rsid w:val="00E01DFF"/>
    <w:rsid w:val="00E02B0D"/>
    <w:rsid w:val="00E033DD"/>
    <w:rsid w:val="00E039E4"/>
    <w:rsid w:val="00E0417E"/>
    <w:rsid w:val="00E04318"/>
    <w:rsid w:val="00E0437D"/>
    <w:rsid w:val="00E046ED"/>
    <w:rsid w:val="00E04CEE"/>
    <w:rsid w:val="00E0647D"/>
    <w:rsid w:val="00E06974"/>
    <w:rsid w:val="00E07747"/>
    <w:rsid w:val="00E07DA9"/>
    <w:rsid w:val="00E07EF4"/>
    <w:rsid w:val="00E07FD1"/>
    <w:rsid w:val="00E104D7"/>
    <w:rsid w:val="00E105A7"/>
    <w:rsid w:val="00E10700"/>
    <w:rsid w:val="00E107C3"/>
    <w:rsid w:val="00E110E1"/>
    <w:rsid w:val="00E112CC"/>
    <w:rsid w:val="00E113A1"/>
    <w:rsid w:val="00E1173E"/>
    <w:rsid w:val="00E11B63"/>
    <w:rsid w:val="00E12802"/>
    <w:rsid w:val="00E12CF8"/>
    <w:rsid w:val="00E1341B"/>
    <w:rsid w:val="00E135B5"/>
    <w:rsid w:val="00E1403F"/>
    <w:rsid w:val="00E143A1"/>
    <w:rsid w:val="00E14698"/>
    <w:rsid w:val="00E14B5F"/>
    <w:rsid w:val="00E154D7"/>
    <w:rsid w:val="00E1557B"/>
    <w:rsid w:val="00E15948"/>
    <w:rsid w:val="00E15A2A"/>
    <w:rsid w:val="00E15CAF"/>
    <w:rsid w:val="00E16786"/>
    <w:rsid w:val="00E16B62"/>
    <w:rsid w:val="00E16B97"/>
    <w:rsid w:val="00E17172"/>
    <w:rsid w:val="00E17B98"/>
    <w:rsid w:val="00E17D7F"/>
    <w:rsid w:val="00E205A5"/>
    <w:rsid w:val="00E20641"/>
    <w:rsid w:val="00E20E46"/>
    <w:rsid w:val="00E2102F"/>
    <w:rsid w:val="00E2298F"/>
    <w:rsid w:val="00E22E9A"/>
    <w:rsid w:val="00E23B2F"/>
    <w:rsid w:val="00E24105"/>
    <w:rsid w:val="00E2416A"/>
    <w:rsid w:val="00E245D9"/>
    <w:rsid w:val="00E24EA2"/>
    <w:rsid w:val="00E24EAB"/>
    <w:rsid w:val="00E25EF2"/>
    <w:rsid w:val="00E265E1"/>
    <w:rsid w:val="00E26922"/>
    <w:rsid w:val="00E26D17"/>
    <w:rsid w:val="00E26E5B"/>
    <w:rsid w:val="00E26ED8"/>
    <w:rsid w:val="00E272C1"/>
    <w:rsid w:val="00E27630"/>
    <w:rsid w:val="00E2770A"/>
    <w:rsid w:val="00E27B5C"/>
    <w:rsid w:val="00E27B89"/>
    <w:rsid w:val="00E27C96"/>
    <w:rsid w:val="00E3015A"/>
    <w:rsid w:val="00E30482"/>
    <w:rsid w:val="00E304E8"/>
    <w:rsid w:val="00E30617"/>
    <w:rsid w:val="00E30654"/>
    <w:rsid w:val="00E3066E"/>
    <w:rsid w:val="00E30BEC"/>
    <w:rsid w:val="00E311FD"/>
    <w:rsid w:val="00E32128"/>
    <w:rsid w:val="00E330A6"/>
    <w:rsid w:val="00E33177"/>
    <w:rsid w:val="00E332A3"/>
    <w:rsid w:val="00E3372F"/>
    <w:rsid w:val="00E33740"/>
    <w:rsid w:val="00E339E9"/>
    <w:rsid w:val="00E33FC0"/>
    <w:rsid w:val="00E342FA"/>
    <w:rsid w:val="00E354FD"/>
    <w:rsid w:val="00E35872"/>
    <w:rsid w:val="00E35CA8"/>
    <w:rsid w:val="00E36088"/>
    <w:rsid w:val="00E36138"/>
    <w:rsid w:val="00E3637D"/>
    <w:rsid w:val="00E36AD4"/>
    <w:rsid w:val="00E37C8D"/>
    <w:rsid w:val="00E37CD4"/>
    <w:rsid w:val="00E37FA7"/>
    <w:rsid w:val="00E41B5B"/>
    <w:rsid w:val="00E41BEB"/>
    <w:rsid w:val="00E42623"/>
    <w:rsid w:val="00E4268E"/>
    <w:rsid w:val="00E42ED0"/>
    <w:rsid w:val="00E4336F"/>
    <w:rsid w:val="00E435AD"/>
    <w:rsid w:val="00E442AA"/>
    <w:rsid w:val="00E445D4"/>
    <w:rsid w:val="00E44791"/>
    <w:rsid w:val="00E44E23"/>
    <w:rsid w:val="00E45B1A"/>
    <w:rsid w:val="00E45BF5"/>
    <w:rsid w:val="00E45E36"/>
    <w:rsid w:val="00E46A36"/>
    <w:rsid w:val="00E4719A"/>
    <w:rsid w:val="00E4761E"/>
    <w:rsid w:val="00E478DA"/>
    <w:rsid w:val="00E47902"/>
    <w:rsid w:val="00E47B92"/>
    <w:rsid w:val="00E47F0B"/>
    <w:rsid w:val="00E5058C"/>
    <w:rsid w:val="00E505D1"/>
    <w:rsid w:val="00E507D2"/>
    <w:rsid w:val="00E50921"/>
    <w:rsid w:val="00E50AA6"/>
    <w:rsid w:val="00E50D98"/>
    <w:rsid w:val="00E511B8"/>
    <w:rsid w:val="00E517AE"/>
    <w:rsid w:val="00E519A9"/>
    <w:rsid w:val="00E522B1"/>
    <w:rsid w:val="00E52F55"/>
    <w:rsid w:val="00E53AFA"/>
    <w:rsid w:val="00E54066"/>
    <w:rsid w:val="00E540AE"/>
    <w:rsid w:val="00E54763"/>
    <w:rsid w:val="00E54C24"/>
    <w:rsid w:val="00E559F2"/>
    <w:rsid w:val="00E567F3"/>
    <w:rsid w:val="00E56CDB"/>
    <w:rsid w:val="00E56D13"/>
    <w:rsid w:val="00E573B6"/>
    <w:rsid w:val="00E57AD1"/>
    <w:rsid w:val="00E57AED"/>
    <w:rsid w:val="00E60178"/>
    <w:rsid w:val="00E609A3"/>
    <w:rsid w:val="00E615CE"/>
    <w:rsid w:val="00E61721"/>
    <w:rsid w:val="00E61C6B"/>
    <w:rsid w:val="00E6341D"/>
    <w:rsid w:val="00E638F0"/>
    <w:rsid w:val="00E64303"/>
    <w:rsid w:val="00E646B4"/>
    <w:rsid w:val="00E64CAF"/>
    <w:rsid w:val="00E650F5"/>
    <w:rsid w:val="00E65330"/>
    <w:rsid w:val="00E65687"/>
    <w:rsid w:val="00E65EDA"/>
    <w:rsid w:val="00E66607"/>
    <w:rsid w:val="00E66D3B"/>
    <w:rsid w:val="00E67756"/>
    <w:rsid w:val="00E6797B"/>
    <w:rsid w:val="00E7073D"/>
    <w:rsid w:val="00E7084C"/>
    <w:rsid w:val="00E70F69"/>
    <w:rsid w:val="00E71AD0"/>
    <w:rsid w:val="00E726B5"/>
    <w:rsid w:val="00E7275C"/>
    <w:rsid w:val="00E72838"/>
    <w:rsid w:val="00E72B62"/>
    <w:rsid w:val="00E73330"/>
    <w:rsid w:val="00E739D5"/>
    <w:rsid w:val="00E73F50"/>
    <w:rsid w:val="00E73F81"/>
    <w:rsid w:val="00E74C1D"/>
    <w:rsid w:val="00E74EE2"/>
    <w:rsid w:val="00E75092"/>
    <w:rsid w:val="00E7539A"/>
    <w:rsid w:val="00E77402"/>
    <w:rsid w:val="00E7770F"/>
    <w:rsid w:val="00E804AE"/>
    <w:rsid w:val="00E8161C"/>
    <w:rsid w:val="00E81800"/>
    <w:rsid w:val="00E82161"/>
    <w:rsid w:val="00E825EF"/>
    <w:rsid w:val="00E8290D"/>
    <w:rsid w:val="00E83104"/>
    <w:rsid w:val="00E831BC"/>
    <w:rsid w:val="00E83A2A"/>
    <w:rsid w:val="00E846C2"/>
    <w:rsid w:val="00E84891"/>
    <w:rsid w:val="00E84B9C"/>
    <w:rsid w:val="00E84D49"/>
    <w:rsid w:val="00E84D91"/>
    <w:rsid w:val="00E85216"/>
    <w:rsid w:val="00E8557C"/>
    <w:rsid w:val="00E8582E"/>
    <w:rsid w:val="00E85DAB"/>
    <w:rsid w:val="00E85EFC"/>
    <w:rsid w:val="00E85FD9"/>
    <w:rsid w:val="00E8607A"/>
    <w:rsid w:val="00E86873"/>
    <w:rsid w:val="00E86B02"/>
    <w:rsid w:val="00E86E48"/>
    <w:rsid w:val="00E86FF2"/>
    <w:rsid w:val="00E87071"/>
    <w:rsid w:val="00E8718F"/>
    <w:rsid w:val="00E8750F"/>
    <w:rsid w:val="00E90975"/>
    <w:rsid w:val="00E90D97"/>
    <w:rsid w:val="00E91057"/>
    <w:rsid w:val="00E912E5"/>
    <w:rsid w:val="00E91544"/>
    <w:rsid w:val="00E91929"/>
    <w:rsid w:val="00E91B0F"/>
    <w:rsid w:val="00E91C10"/>
    <w:rsid w:val="00E91D72"/>
    <w:rsid w:val="00E92679"/>
    <w:rsid w:val="00E927FD"/>
    <w:rsid w:val="00E92F42"/>
    <w:rsid w:val="00E9399C"/>
    <w:rsid w:val="00E93FD8"/>
    <w:rsid w:val="00E9424F"/>
    <w:rsid w:val="00E943B1"/>
    <w:rsid w:val="00E944D3"/>
    <w:rsid w:val="00E94534"/>
    <w:rsid w:val="00E949E9"/>
    <w:rsid w:val="00E95431"/>
    <w:rsid w:val="00E959CC"/>
    <w:rsid w:val="00E9604E"/>
    <w:rsid w:val="00E9673F"/>
    <w:rsid w:val="00E96F53"/>
    <w:rsid w:val="00E97D18"/>
    <w:rsid w:val="00EA0104"/>
    <w:rsid w:val="00EA04FD"/>
    <w:rsid w:val="00EA0868"/>
    <w:rsid w:val="00EA12AE"/>
    <w:rsid w:val="00EA13F7"/>
    <w:rsid w:val="00EA14D3"/>
    <w:rsid w:val="00EA21BE"/>
    <w:rsid w:val="00EA2797"/>
    <w:rsid w:val="00EA28DC"/>
    <w:rsid w:val="00EA28EE"/>
    <w:rsid w:val="00EA296E"/>
    <w:rsid w:val="00EA2C4F"/>
    <w:rsid w:val="00EA32F7"/>
    <w:rsid w:val="00EA3B90"/>
    <w:rsid w:val="00EA521F"/>
    <w:rsid w:val="00EA58EC"/>
    <w:rsid w:val="00EA5F7A"/>
    <w:rsid w:val="00EA6407"/>
    <w:rsid w:val="00EA6762"/>
    <w:rsid w:val="00EA6772"/>
    <w:rsid w:val="00EA67F9"/>
    <w:rsid w:val="00EA695D"/>
    <w:rsid w:val="00EA6A39"/>
    <w:rsid w:val="00EA6C2A"/>
    <w:rsid w:val="00EA6F3D"/>
    <w:rsid w:val="00EB008E"/>
    <w:rsid w:val="00EB01A1"/>
    <w:rsid w:val="00EB01D1"/>
    <w:rsid w:val="00EB05AB"/>
    <w:rsid w:val="00EB14D2"/>
    <w:rsid w:val="00EB2878"/>
    <w:rsid w:val="00EB2ACB"/>
    <w:rsid w:val="00EB2DF5"/>
    <w:rsid w:val="00EB353C"/>
    <w:rsid w:val="00EB3A6D"/>
    <w:rsid w:val="00EB470F"/>
    <w:rsid w:val="00EB498F"/>
    <w:rsid w:val="00EB4CB6"/>
    <w:rsid w:val="00EB56F6"/>
    <w:rsid w:val="00EB596B"/>
    <w:rsid w:val="00EB5EA8"/>
    <w:rsid w:val="00EB6172"/>
    <w:rsid w:val="00EB6418"/>
    <w:rsid w:val="00EB6860"/>
    <w:rsid w:val="00EB6976"/>
    <w:rsid w:val="00EB7005"/>
    <w:rsid w:val="00EB7723"/>
    <w:rsid w:val="00EB7854"/>
    <w:rsid w:val="00EB7D85"/>
    <w:rsid w:val="00EC000C"/>
    <w:rsid w:val="00EC0886"/>
    <w:rsid w:val="00EC0EB1"/>
    <w:rsid w:val="00EC14FA"/>
    <w:rsid w:val="00EC2070"/>
    <w:rsid w:val="00EC21F1"/>
    <w:rsid w:val="00EC2370"/>
    <w:rsid w:val="00EC23F4"/>
    <w:rsid w:val="00EC2645"/>
    <w:rsid w:val="00EC2B91"/>
    <w:rsid w:val="00EC3C61"/>
    <w:rsid w:val="00EC3E74"/>
    <w:rsid w:val="00EC4363"/>
    <w:rsid w:val="00EC4D3E"/>
    <w:rsid w:val="00EC4DA9"/>
    <w:rsid w:val="00EC4EE8"/>
    <w:rsid w:val="00EC4EED"/>
    <w:rsid w:val="00EC51EA"/>
    <w:rsid w:val="00EC527F"/>
    <w:rsid w:val="00EC5657"/>
    <w:rsid w:val="00EC57F6"/>
    <w:rsid w:val="00EC6040"/>
    <w:rsid w:val="00EC6464"/>
    <w:rsid w:val="00EC64A3"/>
    <w:rsid w:val="00EC7DE1"/>
    <w:rsid w:val="00ED0B87"/>
    <w:rsid w:val="00ED0E5C"/>
    <w:rsid w:val="00ED0E67"/>
    <w:rsid w:val="00ED18C9"/>
    <w:rsid w:val="00ED1ADD"/>
    <w:rsid w:val="00ED1E6A"/>
    <w:rsid w:val="00ED22B3"/>
    <w:rsid w:val="00ED2C75"/>
    <w:rsid w:val="00ED3BE4"/>
    <w:rsid w:val="00ED3D8A"/>
    <w:rsid w:val="00ED5FBC"/>
    <w:rsid w:val="00ED6268"/>
    <w:rsid w:val="00ED6481"/>
    <w:rsid w:val="00ED6501"/>
    <w:rsid w:val="00ED6FE7"/>
    <w:rsid w:val="00EE095A"/>
    <w:rsid w:val="00EE0F70"/>
    <w:rsid w:val="00EE117A"/>
    <w:rsid w:val="00EE13EA"/>
    <w:rsid w:val="00EE14B6"/>
    <w:rsid w:val="00EE1968"/>
    <w:rsid w:val="00EE1F13"/>
    <w:rsid w:val="00EE220E"/>
    <w:rsid w:val="00EE27C8"/>
    <w:rsid w:val="00EE2C2C"/>
    <w:rsid w:val="00EE3387"/>
    <w:rsid w:val="00EE37EF"/>
    <w:rsid w:val="00EE39DF"/>
    <w:rsid w:val="00EE3E49"/>
    <w:rsid w:val="00EE3EFF"/>
    <w:rsid w:val="00EE40A2"/>
    <w:rsid w:val="00EE439D"/>
    <w:rsid w:val="00EE45EE"/>
    <w:rsid w:val="00EE4A3B"/>
    <w:rsid w:val="00EE4E03"/>
    <w:rsid w:val="00EE50FB"/>
    <w:rsid w:val="00EE5B3F"/>
    <w:rsid w:val="00EE5B7D"/>
    <w:rsid w:val="00EE5C35"/>
    <w:rsid w:val="00EE611D"/>
    <w:rsid w:val="00EE6706"/>
    <w:rsid w:val="00EE6BFC"/>
    <w:rsid w:val="00EE70CF"/>
    <w:rsid w:val="00EF00E7"/>
    <w:rsid w:val="00EF0995"/>
    <w:rsid w:val="00EF149D"/>
    <w:rsid w:val="00EF1B0F"/>
    <w:rsid w:val="00EF1F98"/>
    <w:rsid w:val="00EF22B3"/>
    <w:rsid w:val="00EF2326"/>
    <w:rsid w:val="00EF26C5"/>
    <w:rsid w:val="00EF2CFE"/>
    <w:rsid w:val="00EF2FDE"/>
    <w:rsid w:val="00EF3964"/>
    <w:rsid w:val="00EF3D5C"/>
    <w:rsid w:val="00EF447A"/>
    <w:rsid w:val="00EF4764"/>
    <w:rsid w:val="00EF541E"/>
    <w:rsid w:val="00EF5EC4"/>
    <w:rsid w:val="00EF6285"/>
    <w:rsid w:val="00EF62AD"/>
    <w:rsid w:val="00EF64EE"/>
    <w:rsid w:val="00EF6764"/>
    <w:rsid w:val="00EF6CC7"/>
    <w:rsid w:val="00EF763F"/>
    <w:rsid w:val="00EF7E6F"/>
    <w:rsid w:val="00EF7F07"/>
    <w:rsid w:val="00F01029"/>
    <w:rsid w:val="00F01109"/>
    <w:rsid w:val="00F01537"/>
    <w:rsid w:val="00F01DF9"/>
    <w:rsid w:val="00F0209C"/>
    <w:rsid w:val="00F0211E"/>
    <w:rsid w:val="00F0257C"/>
    <w:rsid w:val="00F0296F"/>
    <w:rsid w:val="00F02A80"/>
    <w:rsid w:val="00F03E94"/>
    <w:rsid w:val="00F053AF"/>
    <w:rsid w:val="00F05696"/>
    <w:rsid w:val="00F059C2"/>
    <w:rsid w:val="00F05AC4"/>
    <w:rsid w:val="00F05FDF"/>
    <w:rsid w:val="00F06375"/>
    <w:rsid w:val="00F067CA"/>
    <w:rsid w:val="00F06B01"/>
    <w:rsid w:val="00F06CA8"/>
    <w:rsid w:val="00F07038"/>
    <w:rsid w:val="00F0720B"/>
    <w:rsid w:val="00F0734C"/>
    <w:rsid w:val="00F10080"/>
    <w:rsid w:val="00F105CE"/>
    <w:rsid w:val="00F10695"/>
    <w:rsid w:val="00F10EB4"/>
    <w:rsid w:val="00F10F92"/>
    <w:rsid w:val="00F117DA"/>
    <w:rsid w:val="00F11AAA"/>
    <w:rsid w:val="00F11BD8"/>
    <w:rsid w:val="00F11C93"/>
    <w:rsid w:val="00F11CB7"/>
    <w:rsid w:val="00F122E8"/>
    <w:rsid w:val="00F125E6"/>
    <w:rsid w:val="00F12744"/>
    <w:rsid w:val="00F12EFC"/>
    <w:rsid w:val="00F13468"/>
    <w:rsid w:val="00F134E2"/>
    <w:rsid w:val="00F13E9F"/>
    <w:rsid w:val="00F1404E"/>
    <w:rsid w:val="00F14062"/>
    <w:rsid w:val="00F14317"/>
    <w:rsid w:val="00F14B11"/>
    <w:rsid w:val="00F15032"/>
    <w:rsid w:val="00F15304"/>
    <w:rsid w:val="00F16228"/>
    <w:rsid w:val="00F1703B"/>
    <w:rsid w:val="00F17252"/>
    <w:rsid w:val="00F17501"/>
    <w:rsid w:val="00F20378"/>
    <w:rsid w:val="00F20B54"/>
    <w:rsid w:val="00F20C06"/>
    <w:rsid w:val="00F20E17"/>
    <w:rsid w:val="00F21170"/>
    <w:rsid w:val="00F2147D"/>
    <w:rsid w:val="00F217E5"/>
    <w:rsid w:val="00F21B73"/>
    <w:rsid w:val="00F224F2"/>
    <w:rsid w:val="00F23257"/>
    <w:rsid w:val="00F235EC"/>
    <w:rsid w:val="00F23A2B"/>
    <w:rsid w:val="00F23EB8"/>
    <w:rsid w:val="00F24A7D"/>
    <w:rsid w:val="00F24F4A"/>
    <w:rsid w:val="00F24F75"/>
    <w:rsid w:val="00F252FE"/>
    <w:rsid w:val="00F2576D"/>
    <w:rsid w:val="00F26DA6"/>
    <w:rsid w:val="00F275F7"/>
    <w:rsid w:val="00F2792E"/>
    <w:rsid w:val="00F27A93"/>
    <w:rsid w:val="00F27B98"/>
    <w:rsid w:val="00F27CFE"/>
    <w:rsid w:val="00F27DC4"/>
    <w:rsid w:val="00F30057"/>
    <w:rsid w:val="00F3010B"/>
    <w:rsid w:val="00F304A2"/>
    <w:rsid w:val="00F30714"/>
    <w:rsid w:val="00F30F1F"/>
    <w:rsid w:val="00F315AE"/>
    <w:rsid w:val="00F3185A"/>
    <w:rsid w:val="00F31BAA"/>
    <w:rsid w:val="00F32213"/>
    <w:rsid w:val="00F32C63"/>
    <w:rsid w:val="00F33141"/>
    <w:rsid w:val="00F332FC"/>
    <w:rsid w:val="00F33490"/>
    <w:rsid w:val="00F33847"/>
    <w:rsid w:val="00F33E37"/>
    <w:rsid w:val="00F340B8"/>
    <w:rsid w:val="00F343FD"/>
    <w:rsid w:val="00F344B3"/>
    <w:rsid w:val="00F34941"/>
    <w:rsid w:val="00F34B85"/>
    <w:rsid w:val="00F34C7C"/>
    <w:rsid w:val="00F35521"/>
    <w:rsid w:val="00F35D7C"/>
    <w:rsid w:val="00F361F1"/>
    <w:rsid w:val="00F363DD"/>
    <w:rsid w:val="00F365CE"/>
    <w:rsid w:val="00F36746"/>
    <w:rsid w:val="00F367F4"/>
    <w:rsid w:val="00F37329"/>
    <w:rsid w:val="00F37C35"/>
    <w:rsid w:val="00F402D1"/>
    <w:rsid w:val="00F40825"/>
    <w:rsid w:val="00F40989"/>
    <w:rsid w:val="00F40A03"/>
    <w:rsid w:val="00F414F2"/>
    <w:rsid w:val="00F417D6"/>
    <w:rsid w:val="00F41ED1"/>
    <w:rsid w:val="00F4215C"/>
    <w:rsid w:val="00F42307"/>
    <w:rsid w:val="00F4267C"/>
    <w:rsid w:val="00F42E43"/>
    <w:rsid w:val="00F433A5"/>
    <w:rsid w:val="00F43D41"/>
    <w:rsid w:val="00F444B2"/>
    <w:rsid w:val="00F447B5"/>
    <w:rsid w:val="00F4491D"/>
    <w:rsid w:val="00F453A9"/>
    <w:rsid w:val="00F4542A"/>
    <w:rsid w:val="00F45898"/>
    <w:rsid w:val="00F45CCD"/>
    <w:rsid w:val="00F47770"/>
    <w:rsid w:val="00F479CD"/>
    <w:rsid w:val="00F47AE5"/>
    <w:rsid w:val="00F47B0C"/>
    <w:rsid w:val="00F47DC6"/>
    <w:rsid w:val="00F47F6F"/>
    <w:rsid w:val="00F50502"/>
    <w:rsid w:val="00F50629"/>
    <w:rsid w:val="00F50799"/>
    <w:rsid w:val="00F5084D"/>
    <w:rsid w:val="00F51063"/>
    <w:rsid w:val="00F524C2"/>
    <w:rsid w:val="00F52781"/>
    <w:rsid w:val="00F52E5B"/>
    <w:rsid w:val="00F5323E"/>
    <w:rsid w:val="00F53C01"/>
    <w:rsid w:val="00F54C71"/>
    <w:rsid w:val="00F54C87"/>
    <w:rsid w:val="00F54CB8"/>
    <w:rsid w:val="00F555DF"/>
    <w:rsid w:val="00F55CF4"/>
    <w:rsid w:val="00F56283"/>
    <w:rsid w:val="00F56320"/>
    <w:rsid w:val="00F56409"/>
    <w:rsid w:val="00F565C3"/>
    <w:rsid w:val="00F5678F"/>
    <w:rsid w:val="00F5685D"/>
    <w:rsid w:val="00F568E0"/>
    <w:rsid w:val="00F56CED"/>
    <w:rsid w:val="00F57496"/>
    <w:rsid w:val="00F57545"/>
    <w:rsid w:val="00F57578"/>
    <w:rsid w:val="00F578B3"/>
    <w:rsid w:val="00F57CA3"/>
    <w:rsid w:val="00F57DEC"/>
    <w:rsid w:val="00F57E17"/>
    <w:rsid w:val="00F60263"/>
    <w:rsid w:val="00F604ED"/>
    <w:rsid w:val="00F609D0"/>
    <w:rsid w:val="00F610B5"/>
    <w:rsid w:val="00F61120"/>
    <w:rsid w:val="00F619AD"/>
    <w:rsid w:val="00F61D30"/>
    <w:rsid w:val="00F621C0"/>
    <w:rsid w:val="00F62344"/>
    <w:rsid w:val="00F62B4A"/>
    <w:rsid w:val="00F63064"/>
    <w:rsid w:val="00F63669"/>
    <w:rsid w:val="00F637E3"/>
    <w:rsid w:val="00F639AB"/>
    <w:rsid w:val="00F63B4E"/>
    <w:rsid w:val="00F63D23"/>
    <w:rsid w:val="00F64304"/>
    <w:rsid w:val="00F6458C"/>
    <w:rsid w:val="00F649C4"/>
    <w:rsid w:val="00F64EF7"/>
    <w:rsid w:val="00F6586C"/>
    <w:rsid w:val="00F6589F"/>
    <w:rsid w:val="00F65999"/>
    <w:rsid w:val="00F65A39"/>
    <w:rsid w:val="00F65BAE"/>
    <w:rsid w:val="00F66D61"/>
    <w:rsid w:val="00F66F94"/>
    <w:rsid w:val="00F67527"/>
    <w:rsid w:val="00F67810"/>
    <w:rsid w:val="00F67B18"/>
    <w:rsid w:val="00F67CE2"/>
    <w:rsid w:val="00F67ED0"/>
    <w:rsid w:val="00F7036B"/>
    <w:rsid w:val="00F70C8F"/>
    <w:rsid w:val="00F70FA6"/>
    <w:rsid w:val="00F71A07"/>
    <w:rsid w:val="00F71E52"/>
    <w:rsid w:val="00F71EC0"/>
    <w:rsid w:val="00F72308"/>
    <w:rsid w:val="00F72F15"/>
    <w:rsid w:val="00F73088"/>
    <w:rsid w:val="00F730F1"/>
    <w:rsid w:val="00F7384F"/>
    <w:rsid w:val="00F73E0A"/>
    <w:rsid w:val="00F741FF"/>
    <w:rsid w:val="00F74CA6"/>
    <w:rsid w:val="00F74CD3"/>
    <w:rsid w:val="00F74D78"/>
    <w:rsid w:val="00F75650"/>
    <w:rsid w:val="00F75A92"/>
    <w:rsid w:val="00F766E3"/>
    <w:rsid w:val="00F76E42"/>
    <w:rsid w:val="00F7727D"/>
    <w:rsid w:val="00F80018"/>
    <w:rsid w:val="00F800D9"/>
    <w:rsid w:val="00F8048A"/>
    <w:rsid w:val="00F80BC8"/>
    <w:rsid w:val="00F80CB9"/>
    <w:rsid w:val="00F80E99"/>
    <w:rsid w:val="00F817A9"/>
    <w:rsid w:val="00F8181E"/>
    <w:rsid w:val="00F819F9"/>
    <w:rsid w:val="00F81A6A"/>
    <w:rsid w:val="00F81C34"/>
    <w:rsid w:val="00F81F1B"/>
    <w:rsid w:val="00F8292D"/>
    <w:rsid w:val="00F82B1B"/>
    <w:rsid w:val="00F82CA1"/>
    <w:rsid w:val="00F83BE3"/>
    <w:rsid w:val="00F83F37"/>
    <w:rsid w:val="00F8431C"/>
    <w:rsid w:val="00F843E5"/>
    <w:rsid w:val="00F84A3D"/>
    <w:rsid w:val="00F84ADB"/>
    <w:rsid w:val="00F84C4F"/>
    <w:rsid w:val="00F85D99"/>
    <w:rsid w:val="00F85ED4"/>
    <w:rsid w:val="00F86240"/>
    <w:rsid w:val="00F86531"/>
    <w:rsid w:val="00F86640"/>
    <w:rsid w:val="00F86B26"/>
    <w:rsid w:val="00F86B95"/>
    <w:rsid w:val="00F86E6B"/>
    <w:rsid w:val="00F8784B"/>
    <w:rsid w:val="00F9007B"/>
    <w:rsid w:val="00F900FB"/>
    <w:rsid w:val="00F90139"/>
    <w:rsid w:val="00F901DB"/>
    <w:rsid w:val="00F902DF"/>
    <w:rsid w:val="00F903B5"/>
    <w:rsid w:val="00F90755"/>
    <w:rsid w:val="00F91176"/>
    <w:rsid w:val="00F91AE6"/>
    <w:rsid w:val="00F92924"/>
    <w:rsid w:val="00F93C5F"/>
    <w:rsid w:val="00F94655"/>
    <w:rsid w:val="00F94686"/>
    <w:rsid w:val="00F948BE"/>
    <w:rsid w:val="00F948D1"/>
    <w:rsid w:val="00F95039"/>
    <w:rsid w:val="00F951CC"/>
    <w:rsid w:val="00F957FB"/>
    <w:rsid w:val="00F95A99"/>
    <w:rsid w:val="00F95DEB"/>
    <w:rsid w:val="00F96327"/>
    <w:rsid w:val="00F963FD"/>
    <w:rsid w:val="00F965D1"/>
    <w:rsid w:val="00F96C81"/>
    <w:rsid w:val="00F96D47"/>
    <w:rsid w:val="00F9749C"/>
    <w:rsid w:val="00F97898"/>
    <w:rsid w:val="00F97DCA"/>
    <w:rsid w:val="00FA024E"/>
    <w:rsid w:val="00FA06FE"/>
    <w:rsid w:val="00FA0AC7"/>
    <w:rsid w:val="00FA0B1E"/>
    <w:rsid w:val="00FA0BA0"/>
    <w:rsid w:val="00FA0DB5"/>
    <w:rsid w:val="00FA1149"/>
    <w:rsid w:val="00FA198B"/>
    <w:rsid w:val="00FA1BFE"/>
    <w:rsid w:val="00FA1D22"/>
    <w:rsid w:val="00FA1DBF"/>
    <w:rsid w:val="00FA2170"/>
    <w:rsid w:val="00FA2187"/>
    <w:rsid w:val="00FA272B"/>
    <w:rsid w:val="00FA30AC"/>
    <w:rsid w:val="00FA3C17"/>
    <w:rsid w:val="00FA3EB3"/>
    <w:rsid w:val="00FA3F92"/>
    <w:rsid w:val="00FA479D"/>
    <w:rsid w:val="00FA547C"/>
    <w:rsid w:val="00FA5513"/>
    <w:rsid w:val="00FA5A82"/>
    <w:rsid w:val="00FA5C63"/>
    <w:rsid w:val="00FA5DBE"/>
    <w:rsid w:val="00FA624A"/>
    <w:rsid w:val="00FA648A"/>
    <w:rsid w:val="00FA6FB2"/>
    <w:rsid w:val="00FA77B9"/>
    <w:rsid w:val="00FA79C8"/>
    <w:rsid w:val="00FB0383"/>
    <w:rsid w:val="00FB0FEA"/>
    <w:rsid w:val="00FB15A7"/>
    <w:rsid w:val="00FB1759"/>
    <w:rsid w:val="00FB2954"/>
    <w:rsid w:val="00FB2E5D"/>
    <w:rsid w:val="00FB3DA6"/>
    <w:rsid w:val="00FB3E7A"/>
    <w:rsid w:val="00FB3FDD"/>
    <w:rsid w:val="00FB4247"/>
    <w:rsid w:val="00FB4275"/>
    <w:rsid w:val="00FB46C8"/>
    <w:rsid w:val="00FB49D2"/>
    <w:rsid w:val="00FB4C22"/>
    <w:rsid w:val="00FB5190"/>
    <w:rsid w:val="00FB530D"/>
    <w:rsid w:val="00FB5F20"/>
    <w:rsid w:val="00FB621D"/>
    <w:rsid w:val="00FB6467"/>
    <w:rsid w:val="00FB6747"/>
    <w:rsid w:val="00FB68ED"/>
    <w:rsid w:val="00FB775B"/>
    <w:rsid w:val="00FB7AC2"/>
    <w:rsid w:val="00FC030B"/>
    <w:rsid w:val="00FC0D40"/>
    <w:rsid w:val="00FC1971"/>
    <w:rsid w:val="00FC1F66"/>
    <w:rsid w:val="00FC26C7"/>
    <w:rsid w:val="00FC30CF"/>
    <w:rsid w:val="00FC33C1"/>
    <w:rsid w:val="00FC398F"/>
    <w:rsid w:val="00FC488A"/>
    <w:rsid w:val="00FC5339"/>
    <w:rsid w:val="00FC5A58"/>
    <w:rsid w:val="00FC5A66"/>
    <w:rsid w:val="00FC5C0D"/>
    <w:rsid w:val="00FC5EE1"/>
    <w:rsid w:val="00FC5F6D"/>
    <w:rsid w:val="00FC6116"/>
    <w:rsid w:val="00FC655E"/>
    <w:rsid w:val="00FC6AF8"/>
    <w:rsid w:val="00FC6D6F"/>
    <w:rsid w:val="00FC6DB8"/>
    <w:rsid w:val="00FC7189"/>
    <w:rsid w:val="00FC7A2D"/>
    <w:rsid w:val="00FD09C8"/>
    <w:rsid w:val="00FD0BF2"/>
    <w:rsid w:val="00FD1761"/>
    <w:rsid w:val="00FD1987"/>
    <w:rsid w:val="00FD1B30"/>
    <w:rsid w:val="00FD31D2"/>
    <w:rsid w:val="00FD35CF"/>
    <w:rsid w:val="00FD3DB1"/>
    <w:rsid w:val="00FD3E4B"/>
    <w:rsid w:val="00FD4273"/>
    <w:rsid w:val="00FD5182"/>
    <w:rsid w:val="00FD549E"/>
    <w:rsid w:val="00FD5B47"/>
    <w:rsid w:val="00FD5CF3"/>
    <w:rsid w:val="00FD5DFE"/>
    <w:rsid w:val="00FD601B"/>
    <w:rsid w:val="00FD60DF"/>
    <w:rsid w:val="00FD610C"/>
    <w:rsid w:val="00FD6161"/>
    <w:rsid w:val="00FD678B"/>
    <w:rsid w:val="00FD6C0A"/>
    <w:rsid w:val="00FE013F"/>
    <w:rsid w:val="00FE05AF"/>
    <w:rsid w:val="00FE0B0A"/>
    <w:rsid w:val="00FE0EE5"/>
    <w:rsid w:val="00FE132F"/>
    <w:rsid w:val="00FE1F13"/>
    <w:rsid w:val="00FE322D"/>
    <w:rsid w:val="00FE33C1"/>
    <w:rsid w:val="00FE3BCF"/>
    <w:rsid w:val="00FE3FC0"/>
    <w:rsid w:val="00FE4030"/>
    <w:rsid w:val="00FE41F6"/>
    <w:rsid w:val="00FE4951"/>
    <w:rsid w:val="00FE4B5D"/>
    <w:rsid w:val="00FE4FF7"/>
    <w:rsid w:val="00FE531B"/>
    <w:rsid w:val="00FE5B7A"/>
    <w:rsid w:val="00FE604D"/>
    <w:rsid w:val="00FE6781"/>
    <w:rsid w:val="00FE6AA3"/>
    <w:rsid w:val="00FE6F94"/>
    <w:rsid w:val="00FE6FF2"/>
    <w:rsid w:val="00FE7369"/>
    <w:rsid w:val="00FE7392"/>
    <w:rsid w:val="00FE7FCF"/>
    <w:rsid w:val="00FF00F3"/>
    <w:rsid w:val="00FF041C"/>
    <w:rsid w:val="00FF1A32"/>
    <w:rsid w:val="00FF3753"/>
    <w:rsid w:val="00FF3B3A"/>
    <w:rsid w:val="00FF3BDA"/>
    <w:rsid w:val="00FF3EFD"/>
    <w:rsid w:val="00FF47FC"/>
    <w:rsid w:val="00FF54A3"/>
    <w:rsid w:val="00FF5F9D"/>
    <w:rsid w:val="00FF5FCD"/>
    <w:rsid w:val="00FF67B6"/>
    <w:rsid w:val="00FF6814"/>
    <w:rsid w:val="00FF6979"/>
    <w:rsid w:val="00FF6B84"/>
    <w:rsid w:val="00FF6BBE"/>
    <w:rsid w:val="00FF6E50"/>
    <w:rsid w:val="00FF7167"/>
    <w:rsid w:val="00FF74D8"/>
    <w:rsid w:val="00FF79E3"/>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336373-4686-4A63-971B-CA9CED2F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6D8"/>
    <w:pPr>
      <w:spacing w:after="160" w:line="259" w:lineRule="auto"/>
    </w:pPr>
    <w:rPr>
      <w:rFonts w:asciiTheme="minorHAnsi" w:eastAsiaTheme="minorHAnsi" w:hAnsiTheme="minorHAnsi" w:cstheme="minorBidi"/>
    </w:rPr>
  </w:style>
  <w:style w:type="paragraph" w:styleId="Heading1">
    <w:name w:val="heading 1"/>
    <w:basedOn w:val="Normal"/>
    <w:next w:val="Normal"/>
    <w:link w:val="Heading1Char"/>
    <w:uiPriority w:val="99"/>
    <w:qFormat/>
    <w:rsid w:val="00F84C4F"/>
    <w:pPr>
      <w:keepNext/>
      <w:ind w:left="720" w:hanging="540"/>
      <w:outlineLvl w:val="0"/>
    </w:pPr>
    <w:rPr>
      <w:b/>
      <w:bCs/>
      <w:sz w:val="20"/>
      <w:szCs w:val="20"/>
    </w:rPr>
  </w:style>
  <w:style w:type="paragraph" w:styleId="Heading2">
    <w:name w:val="heading 2"/>
    <w:basedOn w:val="Normal"/>
    <w:next w:val="Normal"/>
    <w:link w:val="Heading2Char"/>
    <w:uiPriority w:val="99"/>
    <w:qFormat/>
    <w:rsid w:val="00F84C4F"/>
    <w:pPr>
      <w:keepNext/>
      <w:tabs>
        <w:tab w:val="left" w:pos="180"/>
        <w:tab w:val="left" w:pos="360"/>
      </w:tabs>
      <w:outlineLvl w:val="1"/>
    </w:pPr>
    <w:rPr>
      <w:b/>
      <w:bCs/>
      <w:sz w:val="20"/>
      <w:szCs w:val="20"/>
    </w:rPr>
  </w:style>
  <w:style w:type="paragraph" w:styleId="Heading3">
    <w:name w:val="heading 3"/>
    <w:basedOn w:val="Normal"/>
    <w:next w:val="Normal"/>
    <w:link w:val="Heading3Char"/>
    <w:uiPriority w:val="99"/>
    <w:qFormat/>
    <w:rsid w:val="00F84C4F"/>
    <w:pPr>
      <w:keepNext/>
      <w:tabs>
        <w:tab w:val="left" w:pos="180"/>
        <w:tab w:val="left" w:pos="360"/>
      </w:tabs>
      <w:ind w:left="180"/>
      <w:outlineLvl w:val="2"/>
    </w:pPr>
    <w:rPr>
      <w:b/>
      <w:bCs/>
      <w:sz w:val="20"/>
      <w:szCs w:val="20"/>
    </w:rPr>
  </w:style>
  <w:style w:type="paragraph" w:styleId="Heading4">
    <w:name w:val="heading 4"/>
    <w:basedOn w:val="Normal"/>
    <w:next w:val="Normal"/>
    <w:link w:val="Heading4Char"/>
    <w:uiPriority w:val="99"/>
    <w:qFormat/>
    <w:rsid w:val="00F84C4F"/>
    <w:pPr>
      <w:keepNext/>
      <w:tabs>
        <w:tab w:val="left" w:pos="180"/>
        <w:tab w:val="left" w:pos="360"/>
      </w:tabs>
      <w:outlineLvl w:val="3"/>
    </w:pPr>
    <w:rPr>
      <w:b/>
      <w:bCs/>
      <w:sz w:val="20"/>
      <w:szCs w:val="20"/>
      <w:u w:val="single"/>
    </w:rPr>
  </w:style>
  <w:style w:type="character" w:default="1" w:styleId="DefaultParagraphFont">
    <w:name w:val="Default Paragraph Font"/>
    <w:uiPriority w:val="1"/>
    <w:semiHidden/>
    <w:unhideWhenUsed/>
    <w:rsid w:val="003026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26D8"/>
  </w:style>
  <w:style w:type="character" w:customStyle="1" w:styleId="Heading1Char">
    <w:name w:val="Heading 1 Char"/>
    <w:basedOn w:val="DefaultParagraphFont"/>
    <w:link w:val="Heading1"/>
    <w:uiPriority w:val="99"/>
    <w:locked/>
    <w:rsid w:val="0039445C"/>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locked/>
    <w:rsid w:val="0039445C"/>
    <w:rPr>
      <w:rFonts w:ascii="Cambria" w:hAnsi="Cambria" w:cs="Cambria"/>
      <w:b/>
      <w:bCs/>
      <w:i/>
      <w:iCs/>
      <w:sz w:val="28"/>
      <w:szCs w:val="28"/>
      <w:lang w:eastAsia="zh-CN"/>
    </w:rPr>
  </w:style>
  <w:style w:type="character" w:customStyle="1" w:styleId="Heading3Char">
    <w:name w:val="Heading 3 Char"/>
    <w:basedOn w:val="DefaultParagraphFont"/>
    <w:link w:val="Heading3"/>
    <w:uiPriority w:val="99"/>
    <w:locked/>
    <w:rsid w:val="0039445C"/>
    <w:rPr>
      <w:rFonts w:ascii="Cambria" w:hAnsi="Cambria" w:cs="Cambria"/>
      <w:b/>
      <w:bCs/>
      <w:sz w:val="26"/>
      <w:szCs w:val="26"/>
      <w:lang w:eastAsia="zh-CN"/>
    </w:rPr>
  </w:style>
  <w:style w:type="character" w:customStyle="1" w:styleId="Heading4Char">
    <w:name w:val="Heading 4 Char"/>
    <w:basedOn w:val="DefaultParagraphFont"/>
    <w:link w:val="Heading4"/>
    <w:uiPriority w:val="99"/>
    <w:locked/>
    <w:rsid w:val="0039445C"/>
    <w:rPr>
      <w:rFonts w:ascii="Calibri" w:hAnsi="Calibri" w:cs="Calibri"/>
      <w:b/>
      <w:bCs/>
      <w:sz w:val="28"/>
      <w:szCs w:val="28"/>
      <w:lang w:eastAsia="zh-CN"/>
    </w:rPr>
  </w:style>
  <w:style w:type="paragraph" w:styleId="BodyTextIndent2">
    <w:name w:val="Body Text Indent 2"/>
    <w:basedOn w:val="Normal"/>
    <w:link w:val="BodyTextIndent2Char"/>
    <w:uiPriority w:val="99"/>
    <w:rsid w:val="00F84C4F"/>
    <w:pPr>
      <w:spacing w:line="480" w:lineRule="auto"/>
      <w:ind w:firstLine="720"/>
    </w:pPr>
  </w:style>
  <w:style w:type="character" w:customStyle="1" w:styleId="BodyTextIndent2Char">
    <w:name w:val="Body Text Indent 2 Char"/>
    <w:basedOn w:val="DefaultParagraphFont"/>
    <w:link w:val="BodyTextIndent2"/>
    <w:uiPriority w:val="99"/>
    <w:locked/>
    <w:rsid w:val="0039445C"/>
    <w:rPr>
      <w:rFonts w:cs="Times New Roman"/>
      <w:sz w:val="24"/>
      <w:szCs w:val="24"/>
      <w:lang w:eastAsia="zh-CN"/>
    </w:rPr>
  </w:style>
  <w:style w:type="character" w:styleId="Hyperlink">
    <w:name w:val="Hyperlink"/>
    <w:basedOn w:val="DefaultParagraphFont"/>
    <w:uiPriority w:val="99"/>
    <w:rsid w:val="00F84C4F"/>
    <w:rPr>
      <w:rFonts w:cs="Times New Roman"/>
      <w:color w:val="0000FF"/>
      <w:u w:val="single"/>
    </w:rPr>
  </w:style>
  <w:style w:type="paragraph" w:styleId="HTMLPreformatted">
    <w:name w:val="HTML Preformatted"/>
    <w:basedOn w:val="Normal"/>
    <w:link w:val="HTMLPreformattedChar"/>
    <w:uiPriority w:val="99"/>
    <w:rsid w:val="00F8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39445C"/>
    <w:rPr>
      <w:rFonts w:ascii="Courier New" w:hAnsi="Courier New" w:cs="Courier New"/>
      <w:sz w:val="20"/>
      <w:szCs w:val="20"/>
      <w:lang w:eastAsia="zh-CN"/>
    </w:rPr>
  </w:style>
  <w:style w:type="paragraph" w:styleId="BodyTextIndent">
    <w:name w:val="Body Text Indent"/>
    <w:basedOn w:val="Normal"/>
    <w:link w:val="BodyTextIndentChar"/>
    <w:uiPriority w:val="99"/>
    <w:rsid w:val="00F84C4F"/>
    <w:pPr>
      <w:ind w:firstLine="720"/>
    </w:pPr>
  </w:style>
  <w:style w:type="character" w:customStyle="1" w:styleId="BodyTextIndentChar">
    <w:name w:val="Body Text Indent Char"/>
    <w:basedOn w:val="DefaultParagraphFont"/>
    <w:link w:val="BodyTextIndent"/>
    <w:uiPriority w:val="99"/>
    <w:locked/>
    <w:rsid w:val="0039445C"/>
    <w:rPr>
      <w:rFonts w:cs="Times New Roman"/>
      <w:sz w:val="24"/>
      <w:szCs w:val="24"/>
      <w:lang w:eastAsia="zh-CN"/>
    </w:rPr>
  </w:style>
  <w:style w:type="character" w:customStyle="1" w:styleId="header1">
    <w:name w:val="header1"/>
    <w:basedOn w:val="DefaultParagraphFont"/>
    <w:uiPriority w:val="99"/>
    <w:rsid w:val="00F84C4F"/>
    <w:rPr>
      <w:rFonts w:ascii="Verdana" w:hAnsi="Verdana" w:cs="Verdana"/>
      <w:b/>
      <w:bCs/>
      <w:color w:val="auto"/>
      <w:sz w:val="26"/>
      <w:szCs w:val="26"/>
    </w:rPr>
  </w:style>
  <w:style w:type="paragraph" w:styleId="BalloonText">
    <w:name w:val="Balloon Text"/>
    <w:basedOn w:val="Normal"/>
    <w:link w:val="BalloonTextChar"/>
    <w:uiPriority w:val="99"/>
    <w:semiHidden/>
    <w:rsid w:val="00F84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445C"/>
    <w:rPr>
      <w:rFonts w:cs="Times New Roman"/>
      <w:sz w:val="2"/>
      <w:szCs w:val="2"/>
      <w:lang w:eastAsia="zh-CN"/>
    </w:rPr>
  </w:style>
  <w:style w:type="paragraph" w:styleId="Header">
    <w:name w:val="header"/>
    <w:basedOn w:val="Normal"/>
    <w:link w:val="HeaderChar"/>
    <w:uiPriority w:val="99"/>
    <w:unhideWhenUsed/>
    <w:rsid w:val="00B0116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01165"/>
    <w:rPr>
      <w:rFonts w:asciiTheme="minorHAnsi" w:eastAsiaTheme="minorEastAsia" w:hAnsiTheme="minorHAnsi" w:cstheme="minorBidi"/>
      <w:lang w:eastAsia="zh-CN"/>
    </w:rPr>
  </w:style>
  <w:style w:type="character" w:styleId="PageNumber">
    <w:name w:val="page number"/>
    <w:basedOn w:val="DefaultParagraphFont"/>
    <w:uiPriority w:val="99"/>
    <w:rsid w:val="00F84C4F"/>
    <w:rPr>
      <w:rFonts w:cs="Times New Roman"/>
    </w:rPr>
  </w:style>
  <w:style w:type="paragraph" w:styleId="Footer">
    <w:name w:val="footer"/>
    <w:basedOn w:val="Normal"/>
    <w:link w:val="FooterChar"/>
    <w:uiPriority w:val="99"/>
    <w:unhideWhenUsed/>
    <w:rsid w:val="00B0116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01165"/>
    <w:rPr>
      <w:rFonts w:asciiTheme="minorHAnsi" w:eastAsiaTheme="minorEastAsia" w:hAnsiTheme="minorHAnsi" w:cstheme="minorBidi"/>
      <w:lang w:eastAsia="zh-CN"/>
    </w:rPr>
  </w:style>
  <w:style w:type="character" w:styleId="FollowedHyperlink">
    <w:name w:val="FollowedHyperlink"/>
    <w:basedOn w:val="DefaultParagraphFont"/>
    <w:uiPriority w:val="99"/>
    <w:rsid w:val="00F84C4F"/>
    <w:rPr>
      <w:rFonts w:cs="Times New Roman"/>
      <w:color w:val="800080"/>
      <w:u w:val="single"/>
    </w:rPr>
  </w:style>
  <w:style w:type="paragraph" w:styleId="BodyTextIndent3">
    <w:name w:val="Body Text Indent 3"/>
    <w:basedOn w:val="Normal"/>
    <w:link w:val="BodyTextIndent3Char"/>
    <w:uiPriority w:val="99"/>
    <w:rsid w:val="00F84C4F"/>
    <w:pPr>
      <w:tabs>
        <w:tab w:val="left" w:pos="360"/>
      </w:tabs>
      <w:ind w:left="357" w:hanging="357"/>
    </w:pPr>
  </w:style>
  <w:style w:type="character" w:customStyle="1" w:styleId="BodyTextIndent3Char">
    <w:name w:val="Body Text Indent 3 Char"/>
    <w:basedOn w:val="DefaultParagraphFont"/>
    <w:link w:val="BodyTextIndent3"/>
    <w:uiPriority w:val="99"/>
    <w:locked/>
    <w:rsid w:val="0039445C"/>
    <w:rPr>
      <w:rFonts w:cs="Times New Roman"/>
      <w:sz w:val="16"/>
      <w:szCs w:val="16"/>
      <w:lang w:eastAsia="zh-CN"/>
    </w:rPr>
  </w:style>
  <w:style w:type="paragraph" w:styleId="BlockText">
    <w:name w:val="Block Text"/>
    <w:basedOn w:val="Normal"/>
    <w:uiPriority w:val="99"/>
    <w:rsid w:val="00F84C4F"/>
    <w:pPr>
      <w:tabs>
        <w:tab w:val="left" w:pos="360"/>
      </w:tabs>
      <w:ind w:left="851" w:right="851"/>
      <w:jc w:val="both"/>
    </w:pPr>
    <w:rPr>
      <w:rFonts w:ascii="Times New (W1)" w:hAnsi="Times New (W1)" w:cs="Times New (W1)"/>
      <w:smallCaps/>
    </w:rPr>
  </w:style>
  <w:style w:type="paragraph" w:styleId="PlainText">
    <w:name w:val="Plain Text"/>
    <w:basedOn w:val="Normal"/>
    <w:link w:val="PlainTextChar"/>
    <w:uiPriority w:val="99"/>
    <w:rsid w:val="00025AC0"/>
    <w:pPr>
      <w:widowControl w:val="0"/>
      <w:autoSpaceDE w:val="0"/>
      <w:autoSpaceDN w:val="0"/>
      <w:adjustRightInd w:val="0"/>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39445C"/>
    <w:rPr>
      <w:rFonts w:ascii="Courier New" w:hAnsi="Courier New" w:cs="Courier New"/>
      <w:sz w:val="20"/>
      <w:szCs w:val="20"/>
      <w:lang w:eastAsia="zh-CN"/>
    </w:rPr>
  </w:style>
  <w:style w:type="paragraph" w:customStyle="1" w:styleId="BodyTextI1">
    <w:name w:val="Body Text I1"/>
    <w:basedOn w:val="Normal"/>
    <w:uiPriority w:val="99"/>
    <w:rsid w:val="00FF5F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style>
  <w:style w:type="table" w:styleId="TableGrid">
    <w:name w:val="Table Grid"/>
    <w:basedOn w:val="TableNormal"/>
    <w:uiPriority w:val="99"/>
    <w:rsid w:val="004203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2419D4"/>
    <w:pPr>
      <w:autoSpaceDE w:val="0"/>
      <w:autoSpaceDN w:val="0"/>
      <w:adjustRightInd w:val="0"/>
      <w:spacing w:line="223" w:lineRule="atLeast"/>
    </w:pPr>
    <w:rPr>
      <w:rFonts w:ascii="EDABA A+ Times" w:hAnsi="EDABA A+ Times" w:cs="EDABA A+ Times"/>
    </w:rPr>
  </w:style>
  <w:style w:type="paragraph" w:customStyle="1" w:styleId="CM57">
    <w:name w:val="CM57"/>
    <w:basedOn w:val="Normal"/>
    <w:next w:val="Normal"/>
    <w:uiPriority w:val="99"/>
    <w:rsid w:val="00E20E46"/>
    <w:pPr>
      <w:autoSpaceDE w:val="0"/>
      <w:autoSpaceDN w:val="0"/>
      <w:adjustRightInd w:val="0"/>
      <w:spacing w:after="260"/>
    </w:pPr>
    <w:rPr>
      <w:rFonts w:ascii="EDABA A+ Times" w:hAnsi="EDABA A+ Times" w:cs="EDABA A+ Times"/>
    </w:rPr>
  </w:style>
  <w:style w:type="character" w:styleId="Strong">
    <w:name w:val="Strong"/>
    <w:basedOn w:val="DefaultParagraphFont"/>
    <w:uiPriority w:val="99"/>
    <w:qFormat/>
    <w:rsid w:val="00DF7767"/>
    <w:rPr>
      <w:rFonts w:cs="Times New Roman"/>
      <w:b/>
      <w:bCs/>
    </w:rPr>
  </w:style>
  <w:style w:type="paragraph" w:customStyle="1" w:styleId="norm11">
    <w:name w:val="norm11"/>
    <w:basedOn w:val="Normal"/>
    <w:uiPriority w:val="99"/>
    <w:rsid w:val="00FA79C8"/>
    <w:pPr>
      <w:spacing w:before="240" w:after="240"/>
    </w:pPr>
  </w:style>
  <w:style w:type="character" w:styleId="CommentReference">
    <w:name w:val="annotation reference"/>
    <w:basedOn w:val="DefaultParagraphFont"/>
    <w:uiPriority w:val="99"/>
    <w:semiHidden/>
    <w:rsid w:val="00690707"/>
    <w:rPr>
      <w:rFonts w:cs="Times New Roman"/>
      <w:sz w:val="16"/>
      <w:szCs w:val="16"/>
    </w:rPr>
  </w:style>
  <w:style w:type="paragraph" w:styleId="CommentText">
    <w:name w:val="annotation text"/>
    <w:basedOn w:val="Normal"/>
    <w:link w:val="CommentTextChar"/>
    <w:uiPriority w:val="99"/>
    <w:rsid w:val="00690707"/>
    <w:rPr>
      <w:sz w:val="20"/>
      <w:szCs w:val="20"/>
    </w:rPr>
  </w:style>
  <w:style w:type="character" w:customStyle="1" w:styleId="CommentTextChar">
    <w:name w:val="Comment Text Char"/>
    <w:basedOn w:val="DefaultParagraphFont"/>
    <w:link w:val="CommentText"/>
    <w:uiPriority w:val="99"/>
    <w:locked/>
    <w:rsid w:val="0039445C"/>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690707"/>
    <w:rPr>
      <w:b/>
      <w:bCs/>
    </w:rPr>
  </w:style>
  <w:style w:type="character" w:customStyle="1" w:styleId="CommentSubjectChar">
    <w:name w:val="Comment Subject Char"/>
    <w:basedOn w:val="CommentTextChar"/>
    <w:link w:val="CommentSubject"/>
    <w:uiPriority w:val="99"/>
    <w:semiHidden/>
    <w:locked/>
    <w:rsid w:val="0039445C"/>
    <w:rPr>
      <w:rFonts w:cs="Times New Roman"/>
      <w:b/>
      <w:bCs/>
      <w:sz w:val="20"/>
      <w:szCs w:val="20"/>
      <w:lang w:eastAsia="zh-CN"/>
    </w:rPr>
  </w:style>
  <w:style w:type="character" w:customStyle="1" w:styleId="normal1">
    <w:name w:val="normal1"/>
    <w:basedOn w:val="DefaultParagraphFont"/>
    <w:uiPriority w:val="99"/>
    <w:rsid w:val="00981B11"/>
    <w:rPr>
      <w:rFonts w:ascii="Arial" w:hAnsi="Arial" w:cs="Arial"/>
      <w:sz w:val="20"/>
      <w:szCs w:val="20"/>
    </w:rPr>
  </w:style>
  <w:style w:type="character" w:customStyle="1" w:styleId="hithilite1">
    <w:name w:val="hithilite1"/>
    <w:basedOn w:val="DefaultParagraphFont"/>
    <w:uiPriority w:val="99"/>
    <w:rsid w:val="006D476C"/>
    <w:rPr>
      <w:rFonts w:cs="Times New Roman"/>
      <w:shd w:val="clear" w:color="auto" w:fill="auto"/>
    </w:rPr>
  </w:style>
  <w:style w:type="paragraph" w:customStyle="1" w:styleId="CM14">
    <w:name w:val="CM14"/>
    <w:basedOn w:val="Normal"/>
    <w:next w:val="Normal"/>
    <w:uiPriority w:val="99"/>
    <w:rsid w:val="00942C0F"/>
    <w:pPr>
      <w:autoSpaceDE w:val="0"/>
      <w:autoSpaceDN w:val="0"/>
      <w:adjustRightInd w:val="0"/>
      <w:spacing w:line="223" w:lineRule="atLeast"/>
    </w:pPr>
    <w:rPr>
      <w:rFonts w:ascii="Courier New" w:hAnsi="Courier New" w:cs="Courier New"/>
    </w:rPr>
  </w:style>
  <w:style w:type="paragraph" w:styleId="Revision">
    <w:name w:val="Revision"/>
    <w:hidden/>
    <w:uiPriority w:val="99"/>
    <w:semiHidden/>
    <w:rsid w:val="00247A1F"/>
    <w:rPr>
      <w:sz w:val="24"/>
      <w:szCs w:val="24"/>
      <w:lang w:eastAsia="zh-CN"/>
    </w:rPr>
  </w:style>
  <w:style w:type="paragraph" w:styleId="ListParagraph">
    <w:name w:val="List Paragraph"/>
    <w:basedOn w:val="Normal"/>
    <w:uiPriority w:val="99"/>
    <w:qFormat/>
    <w:rsid w:val="00C655EB"/>
    <w:pPr>
      <w:ind w:left="720"/>
    </w:pPr>
  </w:style>
  <w:style w:type="paragraph" w:customStyle="1" w:styleId="Default">
    <w:name w:val="Default"/>
    <w:rsid w:val="000202AA"/>
    <w:pPr>
      <w:autoSpaceDE w:val="0"/>
      <w:autoSpaceDN w:val="0"/>
      <w:adjustRightInd w:val="0"/>
    </w:pPr>
    <w:rPr>
      <w:color w:val="000000"/>
      <w:sz w:val="24"/>
      <w:szCs w:val="24"/>
    </w:rPr>
  </w:style>
  <w:style w:type="paragraph" w:customStyle="1" w:styleId="citation">
    <w:name w:val="citation"/>
    <w:basedOn w:val="Normal"/>
    <w:uiPriority w:val="99"/>
    <w:rsid w:val="00D15D36"/>
    <w:pPr>
      <w:spacing w:before="100" w:beforeAutospacing="1" w:after="100" w:afterAutospacing="1"/>
    </w:pPr>
  </w:style>
  <w:style w:type="paragraph" w:customStyle="1" w:styleId="authlist">
    <w:name w:val="auth_list"/>
    <w:basedOn w:val="Normal"/>
    <w:uiPriority w:val="99"/>
    <w:rsid w:val="00D15D36"/>
    <w:pPr>
      <w:spacing w:before="100" w:beforeAutospacing="1" w:after="100" w:afterAutospacing="1"/>
    </w:pPr>
  </w:style>
  <w:style w:type="paragraph" w:customStyle="1" w:styleId="norm13">
    <w:name w:val="norm13"/>
    <w:basedOn w:val="Normal"/>
    <w:rsid w:val="005E7AA6"/>
    <w:pPr>
      <w:spacing w:before="240" w:after="240"/>
    </w:pPr>
    <w:rPr>
      <w:rFonts w:eastAsia="Times New Roman"/>
    </w:rPr>
  </w:style>
  <w:style w:type="character" w:styleId="Emphasis">
    <w:name w:val="Emphasis"/>
    <w:basedOn w:val="DefaultParagraphFont"/>
    <w:uiPriority w:val="20"/>
    <w:qFormat/>
    <w:locked/>
    <w:rsid w:val="009A0DEA"/>
    <w:rPr>
      <w:b/>
      <w:bCs/>
      <w:i w:val="0"/>
      <w:iCs w:val="0"/>
    </w:rPr>
  </w:style>
  <w:style w:type="paragraph" w:styleId="NormalWeb">
    <w:name w:val="Normal (Web)"/>
    <w:basedOn w:val="Normal"/>
    <w:uiPriority w:val="99"/>
    <w:semiHidden/>
    <w:unhideWhenUsed/>
    <w:rsid w:val="00AC38F3"/>
    <w:pPr>
      <w:spacing w:before="100" w:beforeAutospacing="1" w:after="100" w:afterAutospacing="1"/>
    </w:pPr>
    <w:rPr>
      <w:rFonts w:eastAsia="Times New Roman"/>
    </w:rPr>
  </w:style>
  <w:style w:type="character" w:styleId="LineNumber">
    <w:name w:val="line number"/>
    <w:basedOn w:val="DefaultParagraphFont"/>
    <w:uiPriority w:val="99"/>
    <w:semiHidden/>
    <w:unhideWhenUsed/>
    <w:rsid w:val="00432208"/>
  </w:style>
  <w:style w:type="numbering" w:customStyle="1" w:styleId="NoList1">
    <w:name w:val="No List1"/>
    <w:next w:val="NoList"/>
    <w:uiPriority w:val="99"/>
    <w:semiHidden/>
    <w:unhideWhenUsed/>
    <w:rsid w:val="00787DB3"/>
  </w:style>
  <w:style w:type="table" w:styleId="LightShading">
    <w:name w:val="Light Shading"/>
    <w:basedOn w:val="TableNormal"/>
    <w:uiPriority w:val="60"/>
    <w:rsid w:val="004944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DE758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342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ddr-line">
    <w:name w:val="addr-line"/>
    <w:basedOn w:val="DefaultParagraphFont"/>
    <w:rsid w:val="00F6458C"/>
  </w:style>
  <w:style w:type="paragraph" w:customStyle="1" w:styleId="para1">
    <w:name w:val="para1"/>
    <w:basedOn w:val="Normal"/>
    <w:rsid w:val="00EB3A6D"/>
    <w:pPr>
      <w:spacing w:after="150" w:line="240" w:lineRule="auto"/>
    </w:pPr>
    <w:rPr>
      <w:rFonts w:ascii="Georgia" w:eastAsia="Times New Roman" w:hAnsi="Georgia" w:cs="Times New Roman"/>
      <w:sz w:val="24"/>
      <w:szCs w:val="24"/>
    </w:rPr>
  </w:style>
  <w:style w:type="character" w:customStyle="1" w:styleId="lblsubtitle2">
    <w:name w:val="lblsubtitle2"/>
    <w:basedOn w:val="DefaultParagraphFont"/>
    <w:rsid w:val="00EB3A6D"/>
    <w:rPr>
      <w:b/>
      <w:bCs/>
    </w:rPr>
  </w:style>
  <w:style w:type="table" w:customStyle="1" w:styleId="PlainTable22">
    <w:name w:val="Plain Table 22"/>
    <w:basedOn w:val="TableNormal"/>
    <w:uiPriority w:val="42"/>
    <w:rsid w:val="009978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A301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link w:val="BodyChar"/>
    <w:rsid w:val="00A30126"/>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0">
    <w:name w:val="Hyperlink.0"/>
    <w:basedOn w:val="DefaultParagraphFont"/>
    <w:rsid w:val="00A30126"/>
    <w:rPr>
      <w:color w:val="0000FF"/>
      <w:sz w:val="24"/>
      <w:szCs w:val="24"/>
      <w:u w:val="single" w:color="0000FF"/>
      <w:lang w:val="fr-FR"/>
    </w:rPr>
  </w:style>
  <w:style w:type="character" w:customStyle="1" w:styleId="BodyChar">
    <w:name w:val="Body Char"/>
    <w:basedOn w:val="DefaultParagraphFont"/>
    <w:link w:val="Body"/>
    <w:rsid w:val="00A30126"/>
    <w:rPr>
      <w:rFonts w:ascii="Calibri" w:eastAsia="Calibri" w:hAnsi="Calibri" w:cs="Calibri"/>
      <w:color w:val="000000"/>
      <w:u w:color="000000"/>
      <w:bdr w:val="nil"/>
    </w:rPr>
  </w:style>
  <w:style w:type="paragraph" w:styleId="Quote">
    <w:name w:val="Quote"/>
    <w:basedOn w:val="Normal"/>
    <w:next w:val="Normal"/>
    <w:link w:val="QuoteChar"/>
    <w:uiPriority w:val="29"/>
    <w:qFormat/>
    <w:rsid w:val="00310E7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10E79"/>
    <w:rPr>
      <w:rFonts w:asciiTheme="minorHAnsi" w:eastAsiaTheme="minorHAnsi" w:hAnsiTheme="minorHAnsi" w:cstheme="minorBidi"/>
      <w:i/>
      <w:iCs/>
      <w:color w:val="404040" w:themeColor="text1" w:themeTint="BF"/>
    </w:rPr>
  </w:style>
  <w:style w:type="paragraph" w:customStyle="1" w:styleId="EndNoteBibliographyTitle">
    <w:name w:val="EndNote Bibliography Title"/>
    <w:basedOn w:val="Normal"/>
    <w:link w:val="EndNoteBibliographyTitleChar"/>
    <w:rsid w:val="004F092F"/>
    <w:pPr>
      <w:spacing w:after="0"/>
      <w:jc w:val="center"/>
    </w:pPr>
    <w:rPr>
      <w:rFonts w:ascii="Times New Roman" w:hAnsi="Times New Roman" w:cs="Times New Roman"/>
      <w:noProof/>
      <w:sz w:val="24"/>
    </w:rPr>
  </w:style>
  <w:style w:type="character" w:customStyle="1" w:styleId="EndNoteBibliographyTitleChar">
    <w:name w:val="EndNote Bibliography Title Char"/>
    <w:basedOn w:val="PlainTextChar"/>
    <w:link w:val="EndNoteBibliographyTitle"/>
    <w:rsid w:val="004F092F"/>
    <w:rPr>
      <w:rFonts w:ascii="Courier New" w:eastAsiaTheme="minorHAnsi" w:hAnsi="Courier New" w:cs="Courier New"/>
      <w:noProof/>
      <w:sz w:val="24"/>
      <w:szCs w:val="20"/>
      <w:lang w:eastAsia="zh-CN"/>
    </w:rPr>
  </w:style>
  <w:style w:type="paragraph" w:customStyle="1" w:styleId="EndNoteBibliography">
    <w:name w:val="EndNote Bibliography"/>
    <w:basedOn w:val="Normal"/>
    <w:link w:val="EndNoteBibliographyChar"/>
    <w:rsid w:val="004F092F"/>
    <w:pPr>
      <w:spacing w:line="480" w:lineRule="auto"/>
    </w:pPr>
    <w:rPr>
      <w:rFonts w:ascii="Times New Roman" w:hAnsi="Times New Roman" w:cs="Times New Roman"/>
      <w:noProof/>
      <w:sz w:val="24"/>
    </w:rPr>
  </w:style>
  <w:style w:type="character" w:customStyle="1" w:styleId="EndNoteBibliographyChar">
    <w:name w:val="EndNote Bibliography Char"/>
    <w:basedOn w:val="PlainTextChar"/>
    <w:link w:val="EndNoteBibliography"/>
    <w:rsid w:val="004F092F"/>
    <w:rPr>
      <w:rFonts w:ascii="Courier New" w:eastAsiaTheme="minorHAnsi" w:hAnsi="Courier New" w:cs="Courier New"/>
      <w:noProof/>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5334">
      <w:bodyDiv w:val="1"/>
      <w:marLeft w:val="0"/>
      <w:marRight w:val="0"/>
      <w:marTop w:val="0"/>
      <w:marBottom w:val="0"/>
      <w:divBdr>
        <w:top w:val="none" w:sz="0" w:space="0" w:color="auto"/>
        <w:left w:val="none" w:sz="0" w:space="0" w:color="auto"/>
        <w:bottom w:val="none" w:sz="0" w:space="0" w:color="auto"/>
        <w:right w:val="none" w:sz="0" w:space="0" w:color="auto"/>
      </w:divBdr>
    </w:div>
    <w:div w:id="259527068">
      <w:bodyDiv w:val="1"/>
      <w:marLeft w:val="0"/>
      <w:marRight w:val="0"/>
      <w:marTop w:val="0"/>
      <w:marBottom w:val="0"/>
      <w:divBdr>
        <w:top w:val="none" w:sz="0" w:space="0" w:color="auto"/>
        <w:left w:val="none" w:sz="0" w:space="0" w:color="auto"/>
        <w:bottom w:val="none" w:sz="0" w:space="0" w:color="auto"/>
        <w:right w:val="none" w:sz="0" w:space="0" w:color="auto"/>
      </w:divBdr>
    </w:div>
    <w:div w:id="324017621">
      <w:bodyDiv w:val="1"/>
      <w:marLeft w:val="0"/>
      <w:marRight w:val="0"/>
      <w:marTop w:val="0"/>
      <w:marBottom w:val="0"/>
      <w:divBdr>
        <w:top w:val="none" w:sz="0" w:space="0" w:color="auto"/>
        <w:left w:val="none" w:sz="0" w:space="0" w:color="auto"/>
        <w:bottom w:val="none" w:sz="0" w:space="0" w:color="auto"/>
        <w:right w:val="none" w:sz="0" w:space="0" w:color="auto"/>
      </w:divBdr>
    </w:div>
    <w:div w:id="334722916">
      <w:bodyDiv w:val="1"/>
      <w:marLeft w:val="0"/>
      <w:marRight w:val="0"/>
      <w:marTop w:val="0"/>
      <w:marBottom w:val="0"/>
      <w:divBdr>
        <w:top w:val="none" w:sz="0" w:space="0" w:color="auto"/>
        <w:left w:val="none" w:sz="0" w:space="0" w:color="auto"/>
        <w:bottom w:val="none" w:sz="0" w:space="0" w:color="auto"/>
        <w:right w:val="none" w:sz="0" w:space="0" w:color="auto"/>
      </w:divBdr>
    </w:div>
    <w:div w:id="439182714">
      <w:bodyDiv w:val="1"/>
      <w:marLeft w:val="0"/>
      <w:marRight w:val="0"/>
      <w:marTop w:val="0"/>
      <w:marBottom w:val="0"/>
      <w:divBdr>
        <w:top w:val="none" w:sz="0" w:space="0" w:color="auto"/>
        <w:left w:val="none" w:sz="0" w:space="0" w:color="auto"/>
        <w:bottom w:val="none" w:sz="0" w:space="0" w:color="auto"/>
        <w:right w:val="none" w:sz="0" w:space="0" w:color="auto"/>
      </w:divBdr>
    </w:div>
    <w:div w:id="472217581">
      <w:bodyDiv w:val="1"/>
      <w:marLeft w:val="120"/>
      <w:marRight w:val="120"/>
      <w:marTop w:val="0"/>
      <w:marBottom w:val="0"/>
      <w:divBdr>
        <w:top w:val="none" w:sz="0" w:space="0" w:color="auto"/>
        <w:left w:val="none" w:sz="0" w:space="0" w:color="auto"/>
        <w:bottom w:val="none" w:sz="0" w:space="0" w:color="auto"/>
        <w:right w:val="none" w:sz="0" w:space="0" w:color="auto"/>
      </w:divBdr>
      <w:divsChild>
        <w:div w:id="1101100157">
          <w:marLeft w:val="0"/>
          <w:marRight w:val="0"/>
          <w:marTop w:val="0"/>
          <w:marBottom w:val="0"/>
          <w:divBdr>
            <w:top w:val="none" w:sz="0" w:space="0" w:color="auto"/>
            <w:left w:val="none" w:sz="0" w:space="0" w:color="auto"/>
            <w:bottom w:val="none" w:sz="0" w:space="0" w:color="auto"/>
            <w:right w:val="none" w:sz="0" w:space="0" w:color="auto"/>
          </w:divBdr>
          <w:divsChild>
            <w:div w:id="19947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59683">
      <w:bodyDiv w:val="1"/>
      <w:marLeft w:val="0"/>
      <w:marRight w:val="0"/>
      <w:marTop w:val="0"/>
      <w:marBottom w:val="0"/>
      <w:divBdr>
        <w:top w:val="none" w:sz="0" w:space="0" w:color="auto"/>
        <w:left w:val="none" w:sz="0" w:space="0" w:color="auto"/>
        <w:bottom w:val="none" w:sz="0" w:space="0" w:color="auto"/>
        <w:right w:val="none" w:sz="0" w:space="0" w:color="auto"/>
      </w:divBdr>
    </w:div>
    <w:div w:id="723255446">
      <w:bodyDiv w:val="1"/>
      <w:marLeft w:val="0"/>
      <w:marRight w:val="0"/>
      <w:marTop w:val="0"/>
      <w:marBottom w:val="0"/>
      <w:divBdr>
        <w:top w:val="none" w:sz="0" w:space="0" w:color="auto"/>
        <w:left w:val="none" w:sz="0" w:space="0" w:color="auto"/>
        <w:bottom w:val="none" w:sz="0" w:space="0" w:color="auto"/>
        <w:right w:val="none" w:sz="0" w:space="0" w:color="auto"/>
      </w:divBdr>
    </w:div>
    <w:div w:id="752432524">
      <w:bodyDiv w:val="1"/>
      <w:marLeft w:val="0"/>
      <w:marRight w:val="0"/>
      <w:marTop w:val="0"/>
      <w:marBottom w:val="0"/>
      <w:divBdr>
        <w:top w:val="none" w:sz="0" w:space="0" w:color="auto"/>
        <w:left w:val="none" w:sz="0" w:space="0" w:color="auto"/>
        <w:bottom w:val="none" w:sz="0" w:space="0" w:color="auto"/>
        <w:right w:val="none" w:sz="0" w:space="0" w:color="auto"/>
      </w:divBdr>
    </w:div>
    <w:div w:id="812597459">
      <w:bodyDiv w:val="1"/>
      <w:marLeft w:val="0"/>
      <w:marRight w:val="0"/>
      <w:marTop w:val="0"/>
      <w:marBottom w:val="0"/>
      <w:divBdr>
        <w:top w:val="none" w:sz="0" w:space="0" w:color="auto"/>
        <w:left w:val="none" w:sz="0" w:space="0" w:color="auto"/>
        <w:bottom w:val="none" w:sz="0" w:space="0" w:color="auto"/>
        <w:right w:val="none" w:sz="0" w:space="0" w:color="auto"/>
      </w:divBdr>
    </w:div>
    <w:div w:id="823200512">
      <w:bodyDiv w:val="1"/>
      <w:marLeft w:val="0"/>
      <w:marRight w:val="0"/>
      <w:marTop w:val="0"/>
      <w:marBottom w:val="0"/>
      <w:divBdr>
        <w:top w:val="none" w:sz="0" w:space="0" w:color="auto"/>
        <w:left w:val="none" w:sz="0" w:space="0" w:color="auto"/>
        <w:bottom w:val="none" w:sz="0" w:space="0" w:color="auto"/>
        <w:right w:val="none" w:sz="0" w:space="0" w:color="auto"/>
      </w:divBdr>
    </w:div>
    <w:div w:id="922299119">
      <w:bodyDiv w:val="1"/>
      <w:marLeft w:val="0"/>
      <w:marRight w:val="0"/>
      <w:marTop w:val="0"/>
      <w:marBottom w:val="0"/>
      <w:divBdr>
        <w:top w:val="none" w:sz="0" w:space="0" w:color="auto"/>
        <w:left w:val="none" w:sz="0" w:space="0" w:color="auto"/>
        <w:bottom w:val="none" w:sz="0" w:space="0" w:color="auto"/>
        <w:right w:val="none" w:sz="0" w:space="0" w:color="auto"/>
      </w:divBdr>
    </w:div>
    <w:div w:id="952711696">
      <w:bodyDiv w:val="1"/>
      <w:marLeft w:val="0"/>
      <w:marRight w:val="0"/>
      <w:marTop w:val="0"/>
      <w:marBottom w:val="0"/>
      <w:divBdr>
        <w:top w:val="none" w:sz="0" w:space="0" w:color="auto"/>
        <w:left w:val="none" w:sz="0" w:space="0" w:color="auto"/>
        <w:bottom w:val="none" w:sz="0" w:space="0" w:color="auto"/>
        <w:right w:val="none" w:sz="0" w:space="0" w:color="auto"/>
      </w:divBdr>
    </w:div>
    <w:div w:id="1017344110">
      <w:bodyDiv w:val="1"/>
      <w:marLeft w:val="0"/>
      <w:marRight w:val="0"/>
      <w:marTop w:val="0"/>
      <w:marBottom w:val="0"/>
      <w:divBdr>
        <w:top w:val="none" w:sz="0" w:space="0" w:color="auto"/>
        <w:left w:val="none" w:sz="0" w:space="0" w:color="auto"/>
        <w:bottom w:val="none" w:sz="0" w:space="0" w:color="auto"/>
        <w:right w:val="none" w:sz="0" w:space="0" w:color="auto"/>
      </w:divBdr>
    </w:div>
    <w:div w:id="1038235329">
      <w:bodyDiv w:val="1"/>
      <w:marLeft w:val="0"/>
      <w:marRight w:val="0"/>
      <w:marTop w:val="0"/>
      <w:marBottom w:val="0"/>
      <w:divBdr>
        <w:top w:val="none" w:sz="0" w:space="0" w:color="auto"/>
        <w:left w:val="none" w:sz="0" w:space="0" w:color="auto"/>
        <w:bottom w:val="none" w:sz="0" w:space="0" w:color="auto"/>
        <w:right w:val="none" w:sz="0" w:space="0" w:color="auto"/>
      </w:divBdr>
    </w:div>
    <w:div w:id="1193494162">
      <w:bodyDiv w:val="1"/>
      <w:marLeft w:val="0"/>
      <w:marRight w:val="0"/>
      <w:marTop w:val="0"/>
      <w:marBottom w:val="0"/>
      <w:divBdr>
        <w:top w:val="none" w:sz="0" w:space="0" w:color="auto"/>
        <w:left w:val="none" w:sz="0" w:space="0" w:color="auto"/>
        <w:bottom w:val="none" w:sz="0" w:space="0" w:color="auto"/>
        <w:right w:val="none" w:sz="0" w:space="0" w:color="auto"/>
      </w:divBdr>
    </w:div>
    <w:div w:id="1279990427">
      <w:bodyDiv w:val="1"/>
      <w:marLeft w:val="120"/>
      <w:marRight w:val="120"/>
      <w:marTop w:val="0"/>
      <w:marBottom w:val="0"/>
      <w:divBdr>
        <w:top w:val="none" w:sz="0" w:space="0" w:color="auto"/>
        <w:left w:val="none" w:sz="0" w:space="0" w:color="auto"/>
        <w:bottom w:val="none" w:sz="0" w:space="0" w:color="auto"/>
        <w:right w:val="none" w:sz="0" w:space="0" w:color="auto"/>
      </w:divBdr>
      <w:divsChild>
        <w:div w:id="212500387">
          <w:marLeft w:val="0"/>
          <w:marRight w:val="0"/>
          <w:marTop w:val="0"/>
          <w:marBottom w:val="0"/>
          <w:divBdr>
            <w:top w:val="none" w:sz="0" w:space="0" w:color="auto"/>
            <w:left w:val="none" w:sz="0" w:space="0" w:color="auto"/>
            <w:bottom w:val="none" w:sz="0" w:space="0" w:color="auto"/>
            <w:right w:val="none" w:sz="0" w:space="0" w:color="auto"/>
          </w:divBdr>
          <w:divsChild>
            <w:div w:id="7293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943">
      <w:bodyDiv w:val="1"/>
      <w:marLeft w:val="0"/>
      <w:marRight w:val="0"/>
      <w:marTop w:val="0"/>
      <w:marBottom w:val="0"/>
      <w:divBdr>
        <w:top w:val="none" w:sz="0" w:space="0" w:color="auto"/>
        <w:left w:val="none" w:sz="0" w:space="0" w:color="auto"/>
        <w:bottom w:val="none" w:sz="0" w:space="0" w:color="auto"/>
        <w:right w:val="none" w:sz="0" w:space="0" w:color="auto"/>
      </w:divBdr>
    </w:div>
    <w:div w:id="1404402631">
      <w:bodyDiv w:val="1"/>
      <w:marLeft w:val="0"/>
      <w:marRight w:val="0"/>
      <w:marTop w:val="0"/>
      <w:marBottom w:val="0"/>
      <w:divBdr>
        <w:top w:val="none" w:sz="0" w:space="0" w:color="auto"/>
        <w:left w:val="none" w:sz="0" w:space="0" w:color="auto"/>
        <w:bottom w:val="none" w:sz="0" w:space="0" w:color="auto"/>
        <w:right w:val="none" w:sz="0" w:space="0" w:color="auto"/>
      </w:divBdr>
    </w:div>
    <w:div w:id="1413548272">
      <w:bodyDiv w:val="1"/>
      <w:marLeft w:val="0"/>
      <w:marRight w:val="0"/>
      <w:marTop w:val="0"/>
      <w:marBottom w:val="0"/>
      <w:divBdr>
        <w:top w:val="none" w:sz="0" w:space="0" w:color="auto"/>
        <w:left w:val="none" w:sz="0" w:space="0" w:color="auto"/>
        <w:bottom w:val="none" w:sz="0" w:space="0" w:color="auto"/>
        <w:right w:val="none" w:sz="0" w:space="0" w:color="auto"/>
      </w:divBdr>
    </w:div>
    <w:div w:id="1415005451">
      <w:bodyDiv w:val="1"/>
      <w:marLeft w:val="0"/>
      <w:marRight w:val="0"/>
      <w:marTop w:val="0"/>
      <w:marBottom w:val="0"/>
      <w:divBdr>
        <w:top w:val="none" w:sz="0" w:space="0" w:color="auto"/>
        <w:left w:val="none" w:sz="0" w:space="0" w:color="auto"/>
        <w:bottom w:val="none" w:sz="0" w:space="0" w:color="auto"/>
        <w:right w:val="none" w:sz="0" w:space="0" w:color="auto"/>
      </w:divBdr>
    </w:div>
    <w:div w:id="1502548913">
      <w:bodyDiv w:val="1"/>
      <w:marLeft w:val="0"/>
      <w:marRight w:val="0"/>
      <w:marTop w:val="0"/>
      <w:marBottom w:val="0"/>
      <w:divBdr>
        <w:top w:val="none" w:sz="0" w:space="0" w:color="auto"/>
        <w:left w:val="none" w:sz="0" w:space="0" w:color="auto"/>
        <w:bottom w:val="none" w:sz="0" w:space="0" w:color="auto"/>
        <w:right w:val="none" w:sz="0" w:space="0" w:color="auto"/>
      </w:divBdr>
    </w:div>
    <w:div w:id="1568344975">
      <w:bodyDiv w:val="1"/>
      <w:marLeft w:val="0"/>
      <w:marRight w:val="0"/>
      <w:marTop w:val="0"/>
      <w:marBottom w:val="0"/>
      <w:divBdr>
        <w:top w:val="none" w:sz="0" w:space="0" w:color="auto"/>
        <w:left w:val="none" w:sz="0" w:space="0" w:color="auto"/>
        <w:bottom w:val="none" w:sz="0" w:space="0" w:color="auto"/>
        <w:right w:val="none" w:sz="0" w:space="0" w:color="auto"/>
      </w:divBdr>
      <w:divsChild>
        <w:div w:id="95057240">
          <w:marLeft w:val="0"/>
          <w:marRight w:val="0"/>
          <w:marTop w:val="0"/>
          <w:marBottom w:val="0"/>
          <w:divBdr>
            <w:top w:val="single" w:sz="2" w:space="0" w:color="2E2E2E"/>
            <w:left w:val="single" w:sz="2" w:space="0" w:color="2E2E2E"/>
            <w:bottom w:val="single" w:sz="2" w:space="0" w:color="2E2E2E"/>
            <w:right w:val="single" w:sz="2" w:space="0" w:color="2E2E2E"/>
          </w:divBdr>
          <w:divsChild>
            <w:div w:id="21172799">
              <w:marLeft w:val="0"/>
              <w:marRight w:val="0"/>
              <w:marTop w:val="0"/>
              <w:marBottom w:val="0"/>
              <w:divBdr>
                <w:top w:val="single" w:sz="6" w:space="0" w:color="C9C9C9"/>
                <w:left w:val="none" w:sz="0" w:space="0" w:color="auto"/>
                <w:bottom w:val="none" w:sz="0" w:space="0" w:color="auto"/>
                <w:right w:val="none" w:sz="0" w:space="0" w:color="auto"/>
              </w:divBdr>
              <w:divsChild>
                <w:div w:id="136536855">
                  <w:marLeft w:val="0"/>
                  <w:marRight w:val="0"/>
                  <w:marTop w:val="0"/>
                  <w:marBottom w:val="0"/>
                  <w:divBdr>
                    <w:top w:val="none" w:sz="0" w:space="0" w:color="auto"/>
                    <w:left w:val="none" w:sz="0" w:space="0" w:color="auto"/>
                    <w:bottom w:val="none" w:sz="0" w:space="0" w:color="auto"/>
                    <w:right w:val="none" w:sz="0" w:space="0" w:color="auto"/>
                  </w:divBdr>
                  <w:divsChild>
                    <w:div w:id="84960613">
                      <w:marLeft w:val="0"/>
                      <w:marRight w:val="0"/>
                      <w:marTop w:val="0"/>
                      <w:marBottom w:val="0"/>
                      <w:divBdr>
                        <w:top w:val="none" w:sz="0" w:space="0" w:color="auto"/>
                        <w:left w:val="none" w:sz="0" w:space="0" w:color="auto"/>
                        <w:bottom w:val="none" w:sz="0" w:space="0" w:color="auto"/>
                        <w:right w:val="none" w:sz="0" w:space="0" w:color="auto"/>
                      </w:divBdr>
                      <w:divsChild>
                        <w:div w:id="15401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454980">
      <w:bodyDiv w:val="1"/>
      <w:marLeft w:val="0"/>
      <w:marRight w:val="0"/>
      <w:marTop w:val="0"/>
      <w:marBottom w:val="0"/>
      <w:divBdr>
        <w:top w:val="none" w:sz="0" w:space="0" w:color="auto"/>
        <w:left w:val="none" w:sz="0" w:space="0" w:color="auto"/>
        <w:bottom w:val="none" w:sz="0" w:space="0" w:color="auto"/>
        <w:right w:val="none" w:sz="0" w:space="0" w:color="auto"/>
      </w:divBdr>
    </w:div>
    <w:div w:id="1692758802">
      <w:bodyDiv w:val="1"/>
      <w:marLeft w:val="0"/>
      <w:marRight w:val="0"/>
      <w:marTop w:val="0"/>
      <w:marBottom w:val="0"/>
      <w:divBdr>
        <w:top w:val="none" w:sz="0" w:space="0" w:color="auto"/>
        <w:left w:val="none" w:sz="0" w:space="0" w:color="auto"/>
        <w:bottom w:val="none" w:sz="0" w:space="0" w:color="auto"/>
        <w:right w:val="none" w:sz="0" w:space="0" w:color="auto"/>
      </w:divBdr>
      <w:divsChild>
        <w:div w:id="1542403642">
          <w:marLeft w:val="0"/>
          <w:marRight w:val="0"/>
          <w:marTop w:val="0"/>
          <w:marBottom w:val="0"/>
          <w:divBdr>
            <w:top w:val="single" w:sz="2" w:space="0" w:color="2E2E2E"/>
            <w:left w:val="single" w:sz="2" w:space="0" w:color="2E2E2E"/>
            <w:bottom w:val="single" w:sz="2" w:space="0" w:color="2E2E2E"/>
            <w:right w:val="single" w:sz="2" w:space="0" w:color="2E2E2E"/>
          </w:divBdr>
          <w:divsChild>
            <w:div w:id="1028600855">
              <w:marLeft w:val="0"/>
              <w:marRight w:val="0"/>
              <w:marTop w:val="0"/>
              <w:marBottom w:val="0"/>
              <w:divBdr>
                <w:top w:val="single" w:sz="6" w:space="0" w:color="C9C9C9"/>
                <w:left w:val="none" w:sz="0" w:space="0" w:color="auto"/>
                <w:bottom w:val="none" w:sz="0" w:space="0" w:color="auto"/>
                <w:right w:val="none" w:sz="0" w:space="0" w:color="auto"/>
              </w:divBdr>
              <w:divsChild>
                <w:div w:id="718892989">
                  <w:marLeft w:val="0"/>
                  <w:marRight w:val="0"/>
                  <w:marTop w:val="0"/>
                  <w:marBottom w:val="0"/>
                  <w:divBdr>
                    <w:top w:val="none" w:sz="0" w:space="0" w:color="auto"/>
                    <w:left w:val="none" w:sz="0" w:space="0" w:color="auto"/>
                    <w:bottom w:val="none" w:sz="0" w:space="0" w:color="auto"/>
                    <w:right w:val="none" w:sz="0" w:space="0" w:color="auto"/>
                  </w:divBdr>
                  <w:divsChild>
                    <w:div w:id="2124839685">
                      <w:marLeft w:val="0"/>
                      <w:marRight w:val="0"/>
                      <w:marTop w:val="0"/>
                      <w:marBottom w:val="0"/>
                      <w:divBdr>
                        <w:top w:val="none" w:sz="0" w:space="0" w:color="auto"/>
                        <w:left w:val="none" w:sz="0" w:space="0" w:color="auto"/>
                        <w:bottom w:val="none" w:sz="0" w:space="0" w:color="auto"/>
                        <w:right w:val="none" w:sz="0" w:space="0" w:color="auto"/>
                      </w:divBdr>
                      <w:divsChild>
                        <w:div w:id="4222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188288">
      <w:bodyDiv w:val="1"/>
      <w:marLeft w:val="0"/>
      <w:marRight w:val="0"/>
      <w:marTop w:val="0"/>
      <w:marBottom w:val="0"/>
      <w:divBdr>
        <w:top w:val="none" w:sz="0" w:space="0" w:color="auto"/>
        <w:left w:val="none" w:sz="0" w:space="0" w:color="auto"/>
        <w:bottom w:val="none" w:sz="0" w:space="0" w:color="auto"/>
        <w:right w:val="none" w:sz="0" w:space="0" w:color="auto"/>
      </w:divBdr>
    </w:div>
    <w:div w:id="1906984765">
      <w:bodyDiv w:val="1"/>
      <w:marLeft w:val="0"/>
      <w:marRight w:val="0"/>
      <w:marTop w:val="0"/>
      <w:marBottom w:val="0"/>
      <w:divBdr>
        <w:top w:val="none" w:sz="0" w:space="0" w:color="auto"/>
        <w:left w:val="none" w:sz="0" w:space="0" w:color="auto"/>
        <w:bottom w:val="none" w:sz="0" w:space="0" w:color="auto"/>
        <w:right w:val="none" w:sz="0" w:space="0" w:color="auto"/>
      </w:divBdr>
      <w:divsChild>
        <w:div w:id="482549525">
          <w:marLeft w:val="0"/>
          <w:marRight w:val="0"/>
          <w:marTop w:val="100"/>
          <w:marBottom w:val="100"/>
          <w:divBdr>
            <w:top w:val="none" w:sz="0" w:space="0" w:color="auto"/>
            <w:left w:val="none" w:sz="0" w:space="0" w:color="auto"/>
            <w:bottom w:val="none" w:sz="0" w:space="0" w:color="auto"/>
            <w:right w:val="none" w:sz="0" w:space="0" w:color="auto"/>
          </w:divBdr>
          <w:divsChild>
            <w:div w:id="624698825">
              <w:marLeft w:val="0"/>
              <w:marRight w:val="150"/>
              <w:marTop w:val="0"/>
              <w:marBottom w:val="0"/>
              <w:divBdr>
                <w:top w:val="none" w:sz="0" w:space="0" w:color="auto"/>
                <w:left w:val="none" w:sz="0" w:space="0" w:color="auto"/>
                <w:bottom w:val="none" w:sz="0" w:space="0" w:color="auto"/>
                <w:right w:val="none" w:sz="0" w:space="0" w:color="auto"/>
              </w:divBdr>
              <w:divsChild>
                <w:div w:id="1058817657">
                  <w:marLeft w:val="0"/>
                  <w:marRight w:val="0"/>
                  <w:marTop w:val="0"/>
                  <w:marBottom w:val="0"/>
                  <w:divBdr>
                    <w:top w:val="none" w:sz="0" w:space="0" w:color="auto"/>
                    <w:left w:val="none" w:sz="0" w:space="0" w:color="auto"/>
                    <w:bottom w:val="none" w:sz="0" w:space="0" w:color="auto"/>
                    <w:right w:val="none" w:sz="0" w:space="0" w:color="auto"/>
                  </w:divBdr>
                  <w:divsChild>
                    <w:div w:id="13463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78799">
      <w:bodyDiv w:val="1"/>
      <w:marLeft w:val="0"/>
      <w:marRight w:val="0"/>
      <w:marTop w:val="0"/>
      <w:marBottom w:val="0"/>
      <w:divBdr>
        <w:top w:val="none" w:sz="0" w:space="0" w:color="auto"/>
        <w:left w:val="none" w:sz="0" w:space="0" w:color="auto"/>
        <w:bottom w:val="none" w:sz="0" w:space="0" w:color="auto"/>
        <w:right w:val="none" w:sz="0" w:space="0" w:color="auto"/>
      </w:divBdr>
      <w:divsChild>
        <w:div w:id="857740222">
          <w:marLeft w:val="1"/>
          <w:marRight w:val="0"/>
          <w:marTop w:val="0"/>
          <w:marBottom w:val="0"/>
          <w:divBdr>
            <w:top w:val="single" w:sz="4" w:space="0" w:color="FFFFFF"/>
            <w:left w:val="none" w:sz="0" w:space="0" w:color="auto"/>
            <w:bottom w:val="none" w:sz="0" w:space="0" w:color="auto"/>
            <w:right w:val="none" w:sz="0" w:space="0" w:color="auto"/>
          </w:divBdr>
          <w:divsChild>
            <w:div w:id="1562591918">
              <w:marLeft w:val="0"/>
              <w:marRight w:val="0"/>
              <w:marTop w:val="0"/>
              <w:marBottom w:val="0"/>
              <w:divBdr>
                <w:top w:val="none" w:sz="0" w:space="0" w:color="auto"/>
                <w:left w:val="none" w:sz="0" w:space="0" w:color="auto"/>
                <w:bottom w:val="none" w:sz="0" w:space="0" w:color="auto"/>
                <w:right w:val="none" w:sz="0" w:space="0" w:color="auto"/>
              </w:divBdr>
              <w:divsChild>
                <w:div w:id="1759207903">
                  <w:marLeft w:val="0"/>
                  <w:marRight w:val="0"/>
                  <w:marTop w:val="0"/>
                  <w:marBottom w:val="0"/>
                  <w:divBdr>
                    <w:top w:val="none" w:sz="0" w:space="0" w:color="auto"/>
                    <w:left w:val="none" w:sz="0" w:space="0" w:color="auto"/>
                    <w:bottom w:val="none" w:sz="0" w:space="0" w:color="auto"/>
                    <w:right w:val="none" w:sz="0" w:space="0" w:color="auto"/>
                  </w:divBdr>
                  <w:divsChild>
                    <w:div w:id="17210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8889">
      <w:bodyDiv w:val="1"/>
      <w:marLeft w:val="0"/>
      <w:marRight w:val="0"/>
      <w:marTop w:val="0"/>
      <w:marBottom w:val="0"/>
      <w:divBdr>
        <w:top w:val="none" w:sz="0" w:space="0" w:color="auto"/>
        <w:left w:val="none" w:sz="0" w:space="0" w:color="auto"/>
        <w:bottom w:val="none" w:sz="0" w:space="0" w:color="auto"/>
        <w:right w:val="none" w:sz="0" w:space="0" w:color="auto"/>
      </w:divBdr>
    </w:div>
    <w:div w:id="2034988259">
      <w:bodyDiv w:val="1"/>
      <w:marLeft w:val="0"/>
      <w:marRight w:val="0"/>
      <w:marTop w:val="0"/>
      <w:marBottom w:val="0"/>
      <w:divBdr>
        <w:top w:val="none" w:sz="0" w:space="0" w:color="auto"/>
        <w:left w:val="none" w:sz="0" w:space="0" w:color="auto"/>
        <w:bottom w:val="none" w:sz="0" w:space="0" w:color="auto"/>
        <w:right w:val="none" w:sz="0" w:space="0" w:color="auto"/>
      </w:divBdr>
    </w:div>
    <w:div w:id="2036148879">
      <w:bodyDiv w:val="1"/>
      <w:marLeft w:val="120"/>
      <w:marRight w:val="120"/>
      <w:marTop w:val="0"/>
      <w:marBottom w:val="0"/>
      <w:divBdr>
        <w:top w:val="none" w:sz="0" w:space="0" w:color="auto"/>
        <w:left w:val="none" w:sz="0" w:space="0" w:color="auto"/>
        <w:bottom w:val="none" w:sz="0" w:space="0" w:color="auto"/>
        <w:right w:val="none" w:sz="0" w:space="0" w:color="auto"/>
      </w:divBdr>
      <w:divsChild>
        <w:div w:id="1507020041">
          <w:marLeft w:val="0"/>
          <w:marRight w:val="0"/>
          <w:marTop w:val="0"/>
          <w:marBottom w:val="0"/>
          <w:divBdr>
            <w:top w:val="none" w:sz="0" w:space="0" w:color="auto"/>
            <w:left w:val="none" w:sz="0" w:space="0" w:color="auto"/>
            <w:bottom w:val="none" w:sz="0" w:space="0" w:color="auto"/>
            <w:right w:val="none" w:sz="0" w:space="0" w:color="auto"/>
          </w:divBdr>
          <w:divsChild>
            <w:div w:id="4554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5416">
      <w:marLeft w:val="0"/>
      <w:marRight w:val="0"/>
      <w:marTop w:val="0"/>
      <w:marBottom w:val="0"/>
      <w:divBdr>
        <w:top w:val="none" w:sz="0" w:space="0" w:color="auto"/>
        <w:left w:val="none" w:sz="0" w:space="0" w:color="auto"/>
        <w:bottom w:val="none" w:sz="0" w:space="0" w:color="auto"/>
        <w:right w:val="none" w:sz="0" w:space="0" w:color="auto"/>
      </w:divBdr>
    </w:div>
    <w:div w:id="2095005418">
      <w:marLeft w:val="0"/>
      <w:marRight w:val="0"/>
      <w:marTop w:val="0"/>
      <w:marBottom w:val="0"/>
      <w:divBdr>
        <w:top w:val="none" w:sz="0" w:space="0" w:color="auto"/>
        <w:left w:val="none" w:sz="0" w:space="0" w:color="auto"/>
        <w:bottom w:val="none" w:sz="0" w:space="0" w:color="auto"/>
        <w:right w:val="none" w:sz="0" w:space="0" w:color="auto"/>
      </w:divBdr>
    </w:div>
    <w:div w:id="2095005420">
      <w:marLeft w:val="0"/>
      <w:marRight w:val="0"/>
      <w:marTop w:val="0"/>
      <w:marBottom w:val="0"/>
      <w:divBdr>
        <w:top w:val="none" w:sz="0" w:space="0" w:color="auto"/>
        <w:left w:val="none" w:sz="0" w:space="0" w:color="auto"/>
        <w:bottom w:val="none" w:sz="0" w:space="0" w:color="auto"/>
        <w:right w:val="none" w:sz="0" w:space="0" w:color="auto"/>
      </w:divBdr>
      <w:divsChild>
        <w:div w:id="2095005422">
          <w:marLeft w:val="0"/>
          <w:marRight w:val="0"/>
          <w:marTop w:val="0"/>
          <w:marBottom w:val="0"/>
          <w:divBdr>
            <w:top w:val="none" w:sz="0" w:space="0" w:color="auto"/>
            <w:left w:val="none" w:sz="0" w:space="0" w:color="auto"/>
            <w:bottom w:val="none" w:sz="0" w:space="0" w:color="auto"/>
            <w:right w:val="none" w:sz="0" w:space="0" w:color="auto"/>
          </w:divBdr>
        </w:div>
      </w:divsChild>
    </w:div>
    <w:div w:id="2095005423">
      <w:marLeft w:val="0"/>
      <w:marRight w:val="0"/>
      <w:marTop w:val="0"/>
      <w:marBottom w:val="0"/>
      <w:divBdr>
        <w:top w:val="none" w:sz="0" w:space="0" w:color="auto"/>
        <w:left w:val="none" w:sz="0" w:space="0" w:color="auto"/>
        <w:bottom w:val="none" w:sz="0" w:space="0" w:color="auto"/>
        <w:right w:val="none" w:sz="0" w:space="0" w:color="auto"/>
      </w:divBdr>
    </w:div>
    <w:div w:id="2095005425">
      <w:marLeft w:val="0"/>
      <w:marRight w:val="0"/>
      <w:marTop w:val="0"/>
      <w:marBottom w:val="0"/>
      <w:divBdr>
        <w:top w:val="none" w:sz="0" w:space="0" w:color="auto"/>
        <w:left w:val="none" w:sz="0" w:space="0" w:color="auto"/>
        <w:bottom w:val="none" w:sz="0" w:space="0" w:color="auto"/>
        <w:right w:val="none" w:sz="0" w:space="0" w:color="auto"/>
      </w:divBdr>
      <w:divsChild>
        <w:div w:id="2095005421">
          <w:marLeft w:val="1"/>
          <w:marRight w:val="0"/>
          <w:marTop w:val="0"/>
          <w:marBottom w:val="0"/>
          <w:divBdr>
            <w:top w:val="single" w:sz="6" w:space="0" w:color="FFFFFF"/>
            <w:left w:val="none" w:sz="0" w:space="0" w:color="auto"/>
            <w:bottom w:val="none" w:sz="0" w:space="0" w:color="auto"/>
            <w:right w:val="none" w:sz="0" w:space="0" w:color="auto"/>
          </w:divBdr>
          <w:divsChild>
            <w:div w:id="2095005424">
              <w:marLeft w:val="0"/>
              <w:marRight w:val="0"/>
              <w:marTop w:val="0"/>
              <w:marBottom w:val="0"/>
              <w:divBdr>
                <w:top w:val="none" w:sz="0" w:space="0" w:color="auto"/>
                <w:left w:val="none" w:sz="0" w:space="0" w:color="auto"/>
                <w:bottom w:val="none" w:sz="0" w:space="0" w:color="auto"/>
                <w:right w:val="none" w:sz="0" w:space="0" w:color="auto"/>
              </w:divBdr>
              <w:divsChild>
                <w:div w:id="2095005419">
                  <w:marLeft w:val="0"/>
                  <w:marRight w:val="0"/>
                  <w:marTop w:val="0"/>
                  <w:marBottom w:val="0"/>
                  <w:divBdr>
                    <w:top w:val="none" w:sz="0" w:space="0" w:color="auto"/>
                    <w:left w:val="none" w:sz="0" w:space="0" w:color="auto"/>
                    <w:bottom w:val="none" w:sz="0" w:space="0" w:color="auto"/>
                    <w:right w:val="none" w:sz="0" w:space="0" w:color="auto"/>
                  </w:divBdr>
                  <w:divsChild>
                    <w:div w:id="20950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05427">
      <w:marLeft w:val="0"/>
      <w:marRight w:val="0"/>
      <w:marTop w:val="0"/>
      <w:marBottom w:val="0"/>
      <w:divBdr>
        <w:top w:val="none" w:sz="0" w:space="0" w:color="auto"/>
        <w:left w:val="none" w:sz="0" w:space="0" w:color="auto"/>
        <w:bottom w:val="none" w:sz="0" w:space="0" w:color="auto"/>
        <w:right w:val="none" w:sz="0" w:space="0" w:color="auto"/>
      </w:divBdr>
      <w:divsChild>
        <w:div w:id="2095005431">
          <w:marLeft w:val="0"/>
          <w:marRight w:val="0"/>
          <w:marTop w:val="0"/>
          <w:marBottom w:val="0"/>
          <w:divBdr>
            <w:top w:val="none" w:sz="0" w:space="0" w:color="auto"/>
            <w:left w:val="none" w:sz="0" w:space="0" w:color="auto"/>
            <w:bottom w:val="none" w:sz="0" w:space="0" w:color="auto"/>
            <w:right w:val="none" w:sz="0" w:space="0" w:color="auto"/>
          </w:divBdr>
          <w:divsChild>
            <w:div w:id="2095005430">
              <w:marLeft w:val="0"/>
              <w:marRight w:val="0"/>
              <w:marTop w:val="0"/>
              <w:marBottom w:val="0"/>
              <w:divBdr>
                <w:top w:val="none" w:sz="0" w:space="0" w:color="auto"/>
                <w:left w:val="none" w:sz="0" w:space="0" w:color="auto"/>
                <w:bottom w:val="none" w:sz="0" w:space="0" w:color="auto"/>
                <w:right w:val="none" w:sz="0" w:space="0" w:color="auto"/>
              </w:divBdr>
              <w:divsChild>
                <w:div w:id="2095005428">
                  <w:marLeft w:val="0"/>
                  <w:marRight w:val="-6084"/>
                  <w:marTop w:val="0"/>
                  <w:marBottom w:val="0"/>
                  <w:divBdr>
                    <w:top w:val="none" w:sz="0" w:space="0" w:color="auto"/>
                    <w:left w:val="none" w:sz="0" w:space="0" w:color="auto"/>
                    <w:bottom w:val="none" w:sz="0" w:space="0" w:color="auto"/>
                    <w:right w:val="none" w:sz="0" w:space="0" w:color="auto"/>
                  </w:divBdr>
                  <w:divsChild>
                    <w:div w:id="2095005417">
                      <w:marLeft w:val="0"/>
                      <w:marRight w:val="5604"/>
                      <w:marTop w:val="0"/>
                      <w:marBottom w:val="0"/>
                      <w:divBdr>
                        <w:top w:val="none" w:sz="0" w:space="0" w:color="auto"/>
                        <w:left w:val="none" w:sz="0" w:space="0" w:color="auto"/>
                        <w:bottom w:val="none" w:sz="0" w:space="0" w:color="auto"/>
                        <w:right w:val="none" w:sz="0" w:space="0" w:color="auto"/>
                      </w:divBdr>
                      <w:divsChild>
                        <w:div w:id="2095005429">
                          <w:marLeft w:val="0"/>
                          <w:marRight w:val="0"/>
                          <w:marTop w:val="0"/>
                          <w:marBottom w:val="0"/>
                          <w:divBdr>
                            <w:top w:val="none" w:sz="0" w:space="0" w:color="auto"/>
                            <w:left w:val="none" w:sz="0" w:space="0" w:color="auto"/>
                            <w:bottom w:val="none" w:sz="0" w:space="0" w:color="auto"/>
                            <w:right w:val="none" w:sz="0" w:space="0" w:color="auto"/>
                          </w:divBdr>
                          <w:divsChild>
                            <w:div w:id="209500543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05433">
      <w:marLeft w:val="0"/>
      <w:marRight w:val="0"/>
      <w:marTop w:val="0"/>
      <w:marBottom w:val="0"/>
      <w:divBdr>
        <w:top w:val="none" w:sz="0" w:space="0" w:color="auto"/>
        <w:left w:val="none" w:sz="0" w:space="0" w:color="auto"/>
        <w:bottom w:val="none" w:sz="0" w:space="0" w:color="auto"/>
        <w:right w:val="none" w:sz="0" w:space="0" w:color="auto"/>
      </w:divBdr>
    </w:div>
    <w:div w:id="21012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1C4F-2800-454C-B8CD-90E3D909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6662</Words>
  <Characters>42537</Characters>
  <Application>Microsoft Office Word</Application>
  <DocSecurity>4</DocSecurity>
  <Lines>354</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Zefeng (CDC/ONDIEH/NCCDPHP)</dc:creator>
  <cp:lastModifiedBy>Zhang, Zefeng (CDC/ONDIEH/NCCDPHP)</cp:lastModifiedBy>
  <cp:revision>2</cp:revision>
  <cp:lastPrinted>2017-05-23T16:10:00Z</cp:lastPrinted>
  <dcterms:created xsi:type="dcterms:W3CDTF">2017-09-07T17:11:00Z</dcterms:created>
  <dcterms:modified xsi:type="dcterms:W3CDTF">2017-09-07T17:11:00Z</dcterms:modified>
</cp:coreProperties>
</file>