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DB37F" w14:textId="77777777" w:rsidR="008F18DC" w:rsidRDefault="008F18DC" w:rsidP="008F18DC">
      <w:pPr>
        <w:jc w:val="center"/>
        <w:rPr>
          <w:rFonts w:ascii="Times New Roman" w:hAnsi="Times New Roman" w:cs="Times New Roman"/>
          <w:sz w:val="36"/>
          <w:szCs w:val="36"/>
        </w:rPr>
      </w:pPr>
      <w:bookmarkStart w:id="0" w:name="_Hlk37231791"/>
      <w:r w:rsidRPr="0050633F">
        <w:rPr>
          <w:rFonts w:ascii="Times New Roman" w:hAnsi="Times New Roman" w:cs="Times New Roman"/>
          <w:sz w:val="36"/>
          <w:szCs w:val="36"/>
        </w:rPr>
        <w:t>Supplementary Appendix</w:t>
      </w:r>
    </w:p>
    <w:p w14:paraId="5AABF1AB" w14:textId="77777777" w:rsidR="008F18DC" w:rsidRPr="0050633F" w:rsidRDefault="008F18DC" w:rsidP="008F18DC">
      <w:pPr>
        <w:jc w:val="center"/>
        <w:rPr>
          <w:rFonts w:ascii="Times New Roman" w:hAnsi="Times New Roman" w:cs="Times New Roman"/>
          <w:sz w:val="36"/>
          <w:szCs w:val="36"/>
        </w:rPr>
      </w:pPr>
    </w:p>
    <w:p w14:paraId="1163017E" w14:textId="77777777" w:rsidR="008F18DC" w:rsidRPr="002228D1" w:rsidRDefault="008F18DC" w:rsidP="00320DC5">
      <w:pPr>
        <w:spacing w:line="240" w:lineRule="auto"/>
        <w:rPr>
          <w:rFonts w:ascii="Times New Roman" w:hAnsi="Times New Roman" w:cs="Times New Roman"/>
          <w:sz w:val="24"/>
          <w:szCs w:val="24"/>
        </w:rPr>
      </w:pPr>
      <w:r w:rsidRPr="002228D1">
        <w:rPr>
          <w:rFonts w:ascii="Times New Roman" w:hAnsi="Times New Roman" w:cs="Times New Roman"/>
          <w:sz w:val="24"/>
          <w:szCs w:val="24"/>
        </w:rPr>
        <w:t>This appendix has been provided by the authors to give readers additional information about their work.</w:t>
      </w:r>
    </w:p>
    <w:p w14:paraId="3B0600AC" w14:textId="77777777" w:rsidR="002D01EE" w:rsidRDefault="008F18DC" w:rsidP="00320DC5">
      <w:pPr>
        <w:spacing w:line="240" w:lineRule="auto"/>
        <w:rPr>
          <w:rFonts w:ascii="Times New Roman" w:hAnsi="Times New Roman" w:cs="Times New Roman"/>
          <w:sz w:val="24"/>
          <w:szCs w:val="24"/>
        </w:rPr>
      </w:pPr>
      <w:r w:rsidRPr="002228D1">
        <w:rPr>
          <w:rFonts w:ascii="Times New Roman" w:hAnsi="Times New Roman" w:cs="Times New Roman"/>
          <w:sz w:val="24"/>
          <w:szCs w:val="24"/>
        </w:rPr>
        <w:t xml:space="preserve">Supplement to: </w:t>
      </w:r>
    </w:p>
    <w:p w14:paraId="5E8BAF9A" w14:textId="522A4781" w:rsidR="00CD1753" w:rsidRDefault="008F18DC" w:rsidP="00320DC5">
      <w:pPr>
        <w:spacing w:line="240" w:lineRule="auto"/>
        <w:rPr>
          <w:rFonts w:ascii="Times New Roman" w:eastAsiaTheme="minorEastAsia" w:hAnsi="Times New Roman" w:cs="Times New Roman"/>
          <w:b/>
          <w:bCs/>
          <w:sz w:val="32"/>
          <w:szCs w:val="32"/>
        </w:rPr>
      </w:pPr>
      <w:r>
        <w:rPr>
          <w:rFonts w:ascii="Times New Roman" w:eastAsia="Times New Roman Uni" w:hAnsi="Times New Roman" w:cs="Times New Roman"/>
          <w:sz w:val="24"/>
          <w:szCs w:val="24"/>
        </w:rPr>
        <w:t>Gong Q, Zhang P, Wang J, et al</w:t>
      </w:r>
      <w:r w:rsidRPr="00283ECA">
        <w:rPr>
          <w:rFonts w:ascii="Times New Roman" w:eastAsia="Times New Roman Uni" w:hAnsi="Times New Roman" w:cs="Times New Roman"/>
          <w:sz w:val="24"/>
          <w:szCs w:val="24"/>
        </w:rPr>
        <w:t>.</w:t>
      </w:r>
      <w:r w:rsidR="007465F2">
        <w:rPr>
          <w:rFonts w:ascii="Times New Roman" w:eastAsia="Times New Roman Uni" w:hAnsi="Times New Roman" w:cs="Times New Roman"/>
          <w:sz w:val="24"/>
          <w:szCs w:val="24"/>
        </w:rPr>
        <w:t xml:space="preserve"> </w:t>
      </w:r>
      <w:r w:rsidR="00BB30D2">
        <w:rPr>
          <w:rFonts w:ascii="Times New Roman" w:hAnsi="Times New Roman" w:cs="Times New Roman"/>
          <w:bCs/>
          <w:sz w:val="24"/>
          <w:szCs w:val="24"/>
        </w:rPr>
        <w:t>Efficacy</w:t>
      </w:r>
      <w:r w:rsidR="00FD33D5" w:rsidRPr="008F18DC">
        <w:rPr>
          <w:rFonts w:ascii="Times New Roman" w:hAnsi="Times New Roman" w:cs="Times New Roman"/>
          <w:bCs/>
          <w:sz w:val="24"/>
          <w:szCs w:val="24"/>
        </w:rPr>
        <w:t xml:space="preserve"> of lifestyle intervention in </w:t>
      </w:r>
      <w:r w:rsidR="00A52101" w:rsidRPr="008F18DC">
        <w:rPr>
          <w:rFonts w:ascii="Times New Roman" w:hAnsi="Times New Roman" w:cs="Times New Roman"/>
          <w:bCs/>
          <w:sz w:val="24"/>
          <w:szCs w:val="24"/>
        </w:rPr>
        <w:t xml:space="preserve">adults </w:t>
      </w:r>
      <w:r w:rsidR="00FD33D5" w:rsidRPr="008F18DC">
        <w:rPr>
          <w:rFonts w:ascii="Times New Roman" w:hAnsi="Times New Roman" w:cs="Times New Roman"/>
          <w:bCs/>
          <w:sz w:val="24"/>
          <w:szCs w:val="24"/>
        </w:rPr>
        <w:t xml:space="preserve">with </w:t>
      </w:r>
      <w:r w:rsidR="00816A04" w:rsidRPr="008F18DC">
        <w:rPr>
          <w:rFonts w:ascii="Times New Roman" w:hAnsi="Times New Roman" w:cs="Times New Roman"/>
          <w:bCs/>
          <w:sz w:val="24"/>
          <w:szCs w:val="24"/>
        </w:rPr>
        <w:t>impaired glucose tolerance</w:t>
      </w:r>
      <w:r w:rsidR="00FD33D5" w:rsidRPr="008F18DC">
        <w:rPr>
          <w:rFonts w:ascii="Times New Roman" w:hAnsi="Times New Roman" w:cs="Times New Roman"/>
          <w:bCs/>
          <w:sz w:val="24"/>
          <w:szCs w:val="24"/>
        </w:rPr>
        <w:t xml:space="preserve"> with and without impaired fasting plasma glucose: a </w:t>
      </w:r>
      <w:r w:rsidR="00721449" w:rsidRPr="008F18DC">
        <w:rPr>
          <w:rFonts w:ascii="Times New Roman" w:hAnsi="Times New Roman" w:cs="Times New Roman"/>
          <w:bCs/>
          <w:sz w:val="24"/>
          <w:szCs w:val="24"/>
        </w:rPr>
        <w:t xml:space="preserve">post hoc </w:t>
      </w:r>
      <w:r w:rsidR="00FD33D5" w:rsidRPr="008F18DC">
        <w:rPr>
          <w:rFonts w:ascii="Times New Roman" w:hAnsi="Times New Roman" w:cs="Times New Roman"/>
          <w:bCs/>
          <w:sz w:val="24"/>
          <w:szCs w:val="24"/>
        </w:rPr>
        <w:t>analysis of Da Q</w:t>
      </w:r>
      <w:r w:rsidR="00924AFD">
        <w:rPr>
          <w:rFonts w:ascii="Times New Roman" w:hAnsi="Times New Roman" w:cs="Times New Roman"/>
          <w:bCs/>
          <w:sz w:val="24"/>
          <w:szCs w:val="24"/>
        </w:rPr>
        <w:t>ing Diabetes Prevention Outcome</w:t>
      </w:r>
      <w:r w:rsidR="00FD33D5" w:rsidRPr="008F18DC">
        <w:rPr>
          <w:rFonts w:ascii="Times New Roman" w:hAnsi="Times New Roman" w:cs="Times New Roman"/>
          <w:bCs/>
          <w:sz w:val="24"/>
          <w:szCs w:val="24"/>
        </w:rPr>
        <w:t xml:space="preserve"> Study </w:t>
      </w:r>
      <w:bookmarkEnd w:id="0"/>
    </w:p>
    <w:p w14:paraId="00FFF80A" w14:textId="77777777" w:rsidR="00DA2D10" w:rsidRDefault="003F44D4" w:rsidP="00DA2D10">
      <w:pPr>
        <w:spacing w:line="240" w:lineRule="auto"/>
        <w:rPr>
          <w:rFonts w:eastAsiaTheme="minorEastAsia" w:cstheme="minorHAnsi"/>
          <w:b/>
          <w:bCs/>
          <w:sz w:val="24"/>
          <w:szCs w:val="32"/>
        </w:rPr>
      </w:pPr>
      <w:r w:rsidRPr="00DA2D10">
        <w:rPr>
          <w:rFonts w:eastAsiaTheme="minorEastAsia" w:cstheme="minorHAnsi"/>
          <w:b/>
          <w:bCs/>
          <w:sz w:val="24"/>
          <w:szCs w:val="32"/>
        </w:rPr>
        <w:t xml:space="preserve">Supplemental </w:t>
      </w:r>
      <w:r w:rsidR="00935366" w:rsidRPr="00DA2D10">
        <w:rPr>
          <w:rFonts w:eastAsiaTheme="minorEastAsia" w:cstheme="minorHAnsi"/>
          <w:b/>
          <w:bCs/>
          <w:sz w:val="24"/>
          <w:szCs w:val="32"/>
        </w:rPr>
        <w:t xml:space="preserve">Figures and </w:t>
      </w:r>
      <w:r w:rsidR="00EC29FC" w:rsidRPr="00DA2D10">
        <w:rPr>
          <w:rFonts w:eastAsiaTheme="minorEastAsia" w:cstheme="minorHAnsi"/>
          <w:b/>
          <w:bCs/>
          <w:sz w:val="24"/>
          <w:szCs w:val="32"/>
        </w:rPr>
        <w:t>Tables</w:t>
      </w:r>
      <w:r w:rsidR="00935366" w:rsidRPr="00DA2D10">
        <w:rPr>
          <w:rFonts w:eastAsiaTheme="minorEastAsia" w:cstheme="minorHAnsi"/>
          <w:b/>
          <w:bCs/>
          <w:sz w:val="24"/>
          <w:szCs w:val="32"/>
        </w:rPr>
        <w:t>.</w:t>
      </w:r>
    </w:p>
    <w:p w14:paraId="3B30FA94" w14:textId="7790970E" w:rsidR="00EC29FC" w:rsidRPr="00324652" w:rsidRDefault="00EC29FC" w:rsidP="00DA2D10">
      <w:pPr>
        <w:spacing w:line="240" w:lineRule="auto"/>
        <w:rPr>
          <w:rFonts w:ascii="Times New Roman" w:hAnsi="Times New Roman" w:cs="Times New Roman"/>
          <w:bCs/>
          <w:sz w:val="24"/>
          <w:szCs w:val="24"/>
        </w:rPr>
      </w:pPr>
      <w:r w:rsidRPr="00324652">
        <w:rPr>
          <w:rFonts w:ascii="Times New Roman" w:hAnsi="Times New Roman" w:cs="Times New Roman"/>
          <w:bCs/>
          <w:sz w:val="24"/>
          <w:szCs w:val="24"/>
        </w:rPr>
        <w:t xml:space="preserve">Figure S1. Flow chart of Da Qing </w:t>
      </w:r>
      <w:r w:rsidR="00DD5F9C">
        <w:rPr>
          <w:rFonts w:ascii="Times New Roman" w:hAnsi="Times New Roman" w:cs="Times New Roman"/>
          <w:bCs/>
          <w:sz w:val="24"/>
          <w:szCs w:val="24"/>
        </w:rPr>
        <w:t>Diabetes Prevention and Outcome</w:t>
      </w:r>
      <w:r w:rsidRPr="00324652">
        <w:rPr>
          <w:rFonts w:ascii="Times New Roman" w:hAnsi="Times New Roman" w:cs="Times New Roman"/>
          <w:bCs/>
          <w:sz w:val="24"/>
          <w:szCs w:val="24"/>
        </w:rPr>
        <w:t xml:space="preserve"> Study.</w:t>
      </w:r>
    </w:p>
    <w:p w14:paraId="6109CAFE" w14:textId="0284BBB5" w:rsidR="00411CAA" w:rsidRPr="006448ED" w:rsidRDefault="00451EE0" w:rsidP="00DA2D10">
      <w:pPr>
        <w:spacing w:line="240" w:lineRule="auto"/>
        <w:rPr>
          <w:rFonts w:ascii="Times New Roman" w:hAnsi="Times New Roman" w:cs="Times New Roman"/>
          <w:bCs/>
          <w:sz w:val="24"/>
          <w:szCs w:val="24"/>
        </w:rPr>
      </w:pPr>
      <w:r w:rsidRPr="00451EE0">
        <w:rPr>
          <w:rFonts w:ascii="Times New Roman" w:hAnsi="Times New Roman" w:cs="Times New Roman" w:hint="eastAsia"/>
          <w:bCs/>
          <w:sz w:val="24"/>
          <w:szCs w:val="24"/>
        </w:rPr>
        <w:t xml:space="preserve">Figure S2. Forest plots of effect of Co-variates on Diabetes incidence 10 years after randomisation in participants with baseline FPG of &lt;100mg/dl (Panel A) and FPG </w:t>
      </w:r>
      <w:r w:rsidRPr="00451EE0">
        <w:rPr>
          <w:rFonts w:ascii="Times New Roman" w:hAnsi="Times New Roman" w:cs="Times New Roman" w:hint="eastAsia"/>
          <w:bCs/>
          <w:sz w:val="24"/>
          <w:szCs w:val="24"/>
        </w:rPr>
        <w:t>≥</w:t>
      </w:r>
      <w:r w:rsidRPr="00451EE0">
        <w:rPr>
          <w:rFonts w:ascii="Times New Roman" w:hAnsi="Times New Roman" w:cs="Times New Roman" w:hint="eastAsia"/>
          <w:bCs/>
          <w:sz w:val="24"/>
          <w:szCs w:val="24"/>
        </w:rPr>
        <w:t xml:space="preserve">100mg/dl (Panel B). </w:t>
      </w:r>
    </w:p>
    <w:p w14:paraId="4DD97EF4" w14:textId="38530722" w:rsidR="00D436C8" w:rsidRDefault="000D2002" w:rsidP="00DA2D10">
      <w:pPr>
        <w:spacing w:line="240" w:lineRule="auto"/>
        <w:rPr>
          <w:rFonts w:ascii="Times New Roman" w:hAnsi="Times New Roman" w:cs="Times New Roman"/>
          <w:bCs/>
          <w:sz w:val="24"/>
          <w:szCs w:val="24"/>
        </w:rPr>
      </w:pPr>
      <w:r w:rsidRPr="000D2002">
        <w:rPr>
          <w:rFonts w:ascii="Times New Roman" w:hAnsi="Times New Roman" w:cs="Times New Roman" w:hint="eastAsia"/>
          <w:bCs/>
          <w:sz w:val="24"/>
          <w:szCs w:val="24"/>
        </w:rPr>
        <w:t xml:space="preserve">Figure S3. Kaplan Meier plots of Cumulative incidence of Major long-term outcomes in intervention and control groups with baseline FPG &lt;100 (Panel A) and </w:t>
      </w:r>
      <w:r w:rsidRPr="000D2002">
        <w:rPr>
          <w:rFonts w:ascii="Times New Roman" w:hAnsi="Times New Roman" w:cs="Times New Roman" w:hint="eastAsia"/>
          <w:bCs/>
          <w:sz w:val="24"/>
          <w:szCs w:val="24"/>
        </w:rPr>
        <w:t>≥</w:t>
      </w:r>
      <w:r w:rsidRPr="000D2002">
        <w:rPr>
          <w:rFonts w:ascii="Times New Roman" w:hAnsi="Times New Roman" w:cs="Times New Roman" w:hint="eastAsia"/>
          <w:bCs/>
          <w:sz w:val="24"/>
          <w:szCs w:val="24"/>
        </w:rPr>
        <w:t>100 mg/dL (Panel B)</w:t>
      </w:r>
      <w:r w:rsidR="00D436C8">
        <w:rPr>
          <w:rFonts w:ascii="Times New Roman" w:hAnsi="Times New Roman" w:cs="Times New Roman"/>
          <w:bCs/>
          <w:sz w:val="24"/>
          <w:szCs w:val="24"/>
        </w:rPr>
        <w:t>.</w:t>
      </w:r>
    </w:p>
    <w:p w14:paraId="2E3A2DE5" w14:textId="1566CD7A" w:rsidR="001B5F97" w:rsidRPr="001B5F97" w:rsidRDefault="00DD1CC6" w:rsidP="00DA2D10">
      <w:pPr>
        <w:spacing w:line="240" w:lineRule="auto"/>
        <w:rPr>
          <w:rFonts w:ascii="Times New Roman" w:hAnsi="Times New Roman" w:cs="Times New Roman"/>
          <w:sz w:val="24"/>
          <w:szCs w:val="24"/>
        </w:rPr>
      </w:pPr>
      <w:r w:rsidRPr="00DD1CC6">
        <w:rPr>
          <w:rFonts w:ascii="Times New Roman" w:hAnsi="Times New Roman" w:cs="Times New Roman" w:hint="eastAsia"/>
          <w:bCs/>
          <w:sz w:val="24"/>
          <w:szCs w:val="24"/>
        </w:rPr>
        <w:t xml:space="preserve">Supplemental Table 1. Diabetes incidence, Absolute risk reduction, and Hazard ratios (HRs) in Control, Diet, Exercise, and Diet+Exercise intervention </w:t>
      </w:r>
      <w:r w:rsidR="00D23128">
        <w:rPr>
          <w:rFonts w:ascii="Times New Roman" w:hAnsi="Times New Roman" w:cs="Times New Roman"/>
          <w:bCs/>
          <w:sz w:val="24"/>
          <w:szCs w:val="24"/>
        </w:rPr>
        <w:t>g</w:t>
      </w:r>
      <w:r w:rsidRPr="00DD1CC6">
        <w:rPr>
          <w:rFonts w:ascii="Times New Roman" w:hAnsi="Times New Roman" w:cs="Times New Roman" w:hint="eastAsia"/>
          <w:bCs/>
          <w:sz w:val="24"/>
          <w:szCs w:val="24"/>
        </w:rPr>
        <w:t xml:space="preserve">roups with baseline FPG &lt;100 or </w:t>
      </w:r>
      <w:r w:rsidRPr="00DD1CC6">
        <w:rPr>
          <w:rFonts w:ascii="Times New Roman" w:hAnsi="Times New Roman" w:cs="Times New Roman" w:hint="eastAsia"/>
          <w:bCs/>
          <w:sz w:val="24"/>
          <w:szCs w:val="24"/>
        </w:rPr>
        <w:t>≥</w:t>
      </w:r>
      <w:r w:rsidRPr="00DD1CC6">
        <w:rPr>
          <w:rFonts w:ascii="Times New Roman" w:hAnsi="Times New Roman" w:cs="Times New Roman" w:hint="eastAsia"/>
          <w:bCs/>
          <w:sz w:val="24"/>
          <w:szCs w:val="24"/>
        </w:rPr>
        <w:t>100 mg/dL.</w:t>
      </w:r>
    </w:p>
    <w:p w14:paraId="08FF7C17" w14:textId="370E7685" w:rsidR="001B5F97" w:rsidRPr="001B5F97" w:rsidRDefault="00B060F8" w:rsidP="00DA2D10">
      <w:pPr>
        <w:spacing w:line="240" w:lineRule="auto"/>
        <w:rPr>
          <w:rFonts w:ascii="Times New Roman" w:hAnsi="Times New Roman" w:cs="Times New Roman"/>
          <w:sz w:val="24"/>
        </w:rPr>
      </w:pPr>
      <w:r w:rsidRPr="00B060F8">
        <w:rPr>
          <w:rFonts w:ascii="Times New Roman" w:hAnsi="Times New Roman" w:cs="Times New Roman" w:hint="eastAsia"/>
          <w:sz w:val="24"/>
        </w:rPr>
        <w:t xml:space="preserve">Supplemental Table 2. Thirty-year Incidence, Absolute risk reduction and  Hazard ratios (HRs) of Major long-term outcomes in Control and Diet, Exercise, and Diet+Exercise intervention </w:t>
      </w:r>
      <w:r w:rsidR="00D23128">
        <w:rPr>
          <w:rFonts w:ascii="Times New Roman" w:hAnsi="Times New Roman" w:cs="Times New Roman"/>
          <w:sz w:val="24"/>
        </w:rPr>
        <w:t>g</w:t>
      </w:r>
      <w:r w:rsidRPr="00B060F8">
        <w:rPr>
          <w:rFonts w:ascii="Times New Roman" w:hAnsi="Times New Roman" w:cs="Times New Roman" w:hint="eastAsia"/>
          <w:sz w:val="24"/>
        </w:rPr>
        <w:t xml:space="preserve">roups with baseline FPG &lt;100 or </w:t>
      </w:r>
      <w:r w:rsidRPr="00B060F8">
        <w:rPr>
          <w:rFonts w:ascii="Times New Roman" w:hAnsi="Times New Roman" w:cs="Times New Roman" w:hint="eastAsia"/>
          <w:sz w:val="24"/>
        </w:rPr>
        <w:t>≥</w:t>
      </w:r>
      <w:r w:rsidRPr="00B060F8">
        <w:rPr>
          <w:rFonts w:ascii="Times New Roman" w:hAnsi="Times New Roman" w:cs="Times New Roman" w:hint="eastAsia"/>
          <w:sz w:val="24"/>
        </w:rPr>
        <w:t>100 mg/dL.</w:t>
      </w:r>
    </w:p>
    <w:p w14:paraId="4C484649" w14:textId="77777777" w:rsidR="008F18DC" w:rsidRDefault="008F18DC" w:rsidP="00653AB2">
      <w:pPr>
        <w:spacing w:line="480" w:lineRule="auto"/>
        <w:rPr>
          <w:rFonts w:ascii="Times New Roman" w:hAnsi="Times New Roman" w:cs="Times New Roman"/>
          <w:bCs/>
          <w:sz w:val="24"/>
          <w:szCs w:val="24"/>
        </w:rPr>
      </w:pPr>
    </w:p>
    <w:p w14:paraId="0BBD46C0" w14:textId="77777777" w:rsidR="00EC29FC" w:rsidRPr="00EC29FC" w:rsidRDefault="00EC29FC" w:rsidP="00FD6FC6">
      <w:pPr>
        <w:rPr>
          <w:b/>
          <w:sz w:val="32"/>
          <w:szCs w:val="32"/>
        </w:rPr>
      </w:pPr>
      <w:r w:rsidRPr="00EC29FC">
        <w:rPr>
          <w:b/>
          <w:sz w:val="32"/>
          <w:szCs w:val="32"/>
        </w:rPr>
        <w:br w:type="page"/>
      </w:r>
    </w:p>
    <w:p w14:paraId="774FDA43" w14:textId="77777777" w:rsidR="00EC29FC" w:rsidRPr="002E48AF" w:rsidRDefault="00EC29FC" w:rsidP="00EC29FC">
      <w:pPr>
        <w:rPr>
          <w:rFonts w:cstheme="minorHAnsi"/>
          <w:b/>
          <w:sz w:val="24"/>
        </w:rPr>
      </w:pPr>
    </w:p>
    <w:p w14:paraId="4D75241D" w14:textId="77777777" w:rsidR="0067287E" w:rsidRPr="002E48AF" w:rsidRDefault="0067287E" w:rsidP="0067287E">
      <w:pPr>
        <w:rPr>
          <w:rFonts w:cstheme="minorHAnsi"/>
          <w:b/>
          <w:sz w:val="24"/>
          <w:szCs w:val="24"/>
        </w:rPr>
      </w:pPr>
      <w:r w:rsidRPr="002E48AF">
        <w:rPr>
          <w:rFonts w:cstheme="minorHAnsi"/>
          <w:b/>
          <w:sz w:val="24"/>
          <w:szCs w:val="24"/>
        </w:rPr>
        <w:t xml:space="preserve">Figure S1. Flow chart of Da Qing </w:t>
      </w:r>
      <w:r w:rsidR="00DD5F9C" w:rsidRPr="002E48AF">
        <w:rPr>
          <w:rFonts w:cstheme="minorHAnsi"/>
          <w:b/>
          <w:sz w:val="24"/>
          <w:szCs w:val="24"/>
        </w:rPr>
        <w:t>Diabetes Prevention and Outcome</w:t>
      </w:r>
      <w:r w:rsidRPr="002E48AF">
        <w:rPr>
          <w:rFonts w:cstheme="minorHAnsi"/>
          <w:b/>
          <w:sz w:val="24"/>
          <w:szCs w:val="24"/>
        </w:rPr>
        <w:t xml:space="preserve"> Study.</w:t>
      </w:r>
    </w:p>
    <w:p w14:paraId="21F75C68" w14:textId="1AA6C468" w:rsidR="00C57CCC" w:rsidRDefault="00BC675C" w:rsidP="0067287E">
      <w:pPr>
        <w:rPr>
          <w:rFonts w:ascii="Arial" w:hAnsi="Arial" w:cs="Arial"/>
          <w:b/>
          <w:bCs/>
          <w:sz w:val="20"/>
          <w:szCs w:val="16"/>
        </w:rPr>
      </w:pPr>
      <w:r>
        <w:rPr>
          <w:noProof/>
          <w:lang w:eastAsia="zh-CN"/>
        </w:rPr>
        <mc:AlternateContent>
          <mc:Choice Requires="wpc">
            <w:drawing>
              <wp:anchor distT="0" distB="0" distL="114300" distR="114300" simplePos="0" relativeHeight="251665408" behindDoc="0" locked="0" layoutInCell="1" allowOverlap="1" wp14:anchorId="7EC0D3A9" wp14:editId="288023B6">
                <wp:simplePos x="0" y="0"/>
                <wp:positionH relativeFrom="margin">
                  <wp:posOffset>-335280</wp:posOffset>
                </wp:positionH>
                <wp:positionV relativeFrom="paragraph">
                  <wp:posOffset>132080</wp:posOffset>
                </wp:positionV>
                <wp:extent cx="7559040" cy="6911340"/>
                <wp:effectExtent l="0" t="0" r="22860" b="22860"/>
                <wp:wrapNone/>
                <wp:docPr id="333"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s:wsp>
                        <wps:cNvPr id="268" name="Rectangle 558"/>
                        <wps:cNvSpPr>
                          <a:spLocks noChangeArrowheads="1"/>
                        </wps:cNvSpPr>
                        <wps:spPr bwMode="auto">
                          <a:xfrm>
                            <a:off x="877549" y="730746"/>
                            <a:ext cx="2069171" cy="42502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6A41F1D5" w14:textId="0D2A331F" w:rsidR="008C476B" w:rsidRPr="00BC675C" w:rsidRDefault="008C476B" w:rsidP="003D359E">
                              <w:pPr>
                                <w:spacing w:line="240" w:lineRule="auto"/>
                                <w:jc w:val="center"/>
                                <w:rPr>
                                  <w:rFonts w:ascii="Arial" w:hAnsi="Arial" w:cs="Arial"/>
                                  <w:b/>
                                  <w:bCs/>
                                  <w:sz w:val="16"/>
                                  <w:szCs w:val="16"/>
                                </w:rPr>
                              </w:pPr>
                              <w:r w:rsidRPr="00BC675C">
                                <w:rPr>
                                  <w:rFonts w:ascii="Arial" w:hAnsi="Arial" w:cs="Arial"/>
                                  <w:b/>
                                  <w:bCs/>
                                  <w:sz w:val="16"/>
                                  <w:szCs w:val="16"/>
                                </w:rPr>
                                <w:t>138 participants randomi</w:t>
                              </w:r>
                              <w:r>
                                <w:rPr>
                                  <w:rFonts w:ascii="Arial" w:hAnsi="Arial" w:cs="Arial"/>
                                  <w:b/>
                                  <w:bCs/>
                                  <w:sz w:val="16"/>
                                  <w:szCs w:val="16"/>
                                </w:rPr>
                                <w:t>s</w:t>
                              </w:r>
                              <w:r w:rsidRPr="00BC675C">
                                <w:rPr>
                                  <w:rFonts w:ascii="Arial" w:hAnsi="Arial" w:cs="Arial"/>
                                  <w:b/>
                                  <w:bCs/>
                                  <w:sz w:val="16"/>
                                  <w:szCs w:val="16"/>
                                </w:rPr>
                                <w:t xml:space="preserve">ed  to </w:t>
                              </w:r>
                            </w:p>
                            <w:p w14:paraId="7EE759DB" w14:textId="77777777" w:rsidR="008C476B" w:rsidRPr="00BC675C" w:rsidRDefault="008C476B" w:rsidP="003D359E">
                              <w:pPr>
                                <w:spacing w:line="240" w:lineRule="auto"/>
                                <w:jc w:val="center"/>
                                <w:rPr>
                                  <w:rFonts w:ascii="Arial" w:hAnsi="Arial" w:cs="Arial"/>
                                  <w:b/>
                                  <w:bCs/>
                                  <w:sz w:val="16"/>
                                  <w:szCs w:val="16"/>
                                </w:rPr>
                              </w:pPr>
                              <w:r w:rsidRPr="00BC675C">
                                <w:rPr>
                                  <w:rFonts w:ascii="Arial" w:hAnsi="Arial" w:cs="Arial"/>
                                  <w:b/>
                                  <w:bCs/>
                                  <w:sz w:val="16"/>
                                  <w:szCs w:val="16"/>
                                </w:rPr>
                                <w:t>Control group.</w:t>
                              </w:r>
                            </w:p>
                          </w:txbxContent>
                        </wps:txbx>
                        <wps:bodyPr rot="0" vert="horz" wrap="square" lIns="62179" tIns="31090" rIns="62179" bIns="31090" anchor="ctr" anchorCtr="0" upright="1">
                          <a:noAutofit/>
                        </wps:bodyPr>
                      </wps:wsp>
                      <wps:wsp>
                        <wps:cNvPr id="269" name="Rectangle 580"/>
                        <wps:cNvSpPr>
                          <a:spLocks noChangeArrowheads="1"/>
                        </wps:cNvSpPr>
                        <wps:spPr bwMode="auto">
                          <a:xfrm>
                            <a:off x="3185160" y="2144047"/>
                            <a:ext cx="1103306" cy="40618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0FDA3B1" w14:textId="77777777" w:rsidR="008C476B" w:rsidRPr="00BC675C" w:rsidRDefault="008C476B" w:rsidP="00BC675C">
                              <w:pPr>
                                <w:spacing w:line="240" w:lineRule="auto"/>
                                <w:ind w:leftChars="100" w:left="220"/>
                                <w:jc w:val="center"/>
                                <w:rPr>
                                  <w:rFonts w:ascii="Arial" w:hAnsi="Arial" w:cs="Arial"/>
                                  <w:b/>
                                  <w:bCs/>
                                  <w:sz w:val="16"/>
                                  <w:szCs w:val="20"/>
                                </w:rPr>
                              </w:pPr>
                              <w:r w:rsidRPr="00BC675C">
                                <w:rPr>
                                  <w:rFonts w:ascii="Arial" w:hAnsi="Arial" w:cs="Arial"/>
                                  <w:b/>
                                  <w:bCs/>
                                  <w:sz w:val="16"/>
                                  <w:szCs w:val="20"/>
                                </w:rPr>
                                <w:t>1992</w:t>
                              </w:r>
                            </w:p>
                            <w:p w14:paraId="3D7D8B60" w14:textId="77777777" w:rsidR="008C476B" w:rsidRPr="00BC675C" w:rsidRDefault="008C476B" w:rsidP="00BC675C">
                              <w:pPr>
                                <w:spacing w:line="240" w:lineRule="auto"/>
                                <w:ind w:leftChars="100" w:left="220"/>
                                <w:jc w:val="center"/>
                                <w:rPr>
                                  <w:rFonts w:ascii="Arial" w:hAnsi="Arial" w:cs="Arial"/>
                                  <w:b/>
                                  <w:bCs/>
                                  <w:sz w:val="16"/>
                                  <w:szCs w:val="20"/>
                                </w:rPr>
                              </w:pPr>
                              <w:r w:rsidRPr="00BC675C">
                                <w:rPr>
                                  <w:rFonts w:ascii="Arial" w:hAnsi="Arial" w:cs="Arial"/>
                                  <w:b/>
                                  <w:bCs/>
                                  <w:sz w:val="16"/>
                                  <w:szCs w:val="20"/>
                                </w:rPr>
                                <w:t xml:space="preserve">Trial </w:t>
                              </w:r>
                              <w:r>
                                <w:rPr>
                                  <w:rFonts w:ascii="Arial" w:hAnsi="Arial" w:cs="Arial"/>
                                  <w:b/>
                                  <w:bCs/>
                                  <w:sz w:val="16"/>
                                  <w:szCs w:val="20"/>
                                </w:rPr>
                                <w:t>c</w:t>
                              </w:r>
                              <w:r w:rsidRPr="00BC675C">
                                <w:rPr>
                                  <w:rFonts w:ascii="Arial" w:hAnsi="Arial" w:cs="Arial"/>
                                  <w:b/>
                                  <w:bCs/>
                                  <w:sz w:val="16"/>
                                  <w:szCs w:val="20"/>
                                </w:rPr>
                                <w:t>ompleted*</w:t>
                              </w:r>
                            </w:p>
                          </w:txbxContent>
                        </wps:txbx>
                        <wps:bodyPr rot="0" vert="horz" wrap="square" lIns="62179" tIns="31090" rIns="62179" bIns="31090" anchor="ctr" anchorCtr="0" upright="1">
                          <a:noAutofit/>
                        </wps:bodyPr>
                      </wps:wsp>
                      <wps:wsp>
                        <wps:cNvPr id="270" name="Rectangle 20"/>
                        <wps:cNvSpPr>
                          <a:spLocks noChangeArrowheads="1"/>
                        </wps:cNvSpPr>
                        <wps:spPr bwMode="auto">
                          <a:xfrm>
                            <a:off x="3246198" y="742393"/>
                            <a:ext cx="930910" cy="2914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CB2DB4F" w14:textId="77777777" w:rsidR="008C476B" w:rsidRPr="00BC675C" w:rsidRDefault="008C476B" w:rsidP="00BC675C">
                              <w:pPr>
                                <w:spacing w:line="240" w:lineRule="auto"/>
                                <w:ind w:firstLineChars="50" w:firstLine="80"/>
                                <w:jc w:val="center"/>
                                <w:rPr>
                                  <w:rFonts w:ascii="Arial" w:hAnsi="Arial" w:cs="Arial"/>
                                  <w:b/>
                                  <w:sz w:val="16"/>
                                </w:rPr>
                              </w:pPr>
                              <w:r w:rsidRPr="00BC675C">
                                <w:rPr>
                                  <w:rFonts w:ascii="Arial" w:hAnsi="Arial" w:cs="Arial"/>
                                  <w:b/>
                                  <w:sz w:val="16"/>
                                </w:rPr>
                                <w:t>1986</w:t>
                              </w:r>
                            </w:p>
                          </w:txbxContent>
                        </wps:txbx>
                        <wps:bodyPr rot="0" vert="horz" wrap="square" lIns="62179" tIns="31090" rIns="62179" bIns="31090" anchor="ctr" anchorCtr="0" upright="1">
                          <a:noAutofit/>
                        </wps:bodyPr>
                      </wps:wsp>
                      <wps:wsp>
                        <wps:cNvPr id="271" name="Rectangle 22"/>
                        <wps:cNvSpPr>
                          <a:spLocks noChangeArrowheads="1"/>
                        </wps:cNvSpPr>
                        <wps:spPr bwMode="auto">
                          <a:xfrm>
                            <a:off x="3299227" y="3700196"/>
                            <a:ext cx="898469" cy="32008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1881A29" w14:textId="77777777" w:rsidR="008C476B" w:rsidRPr="00BC675C" w:rsidRDefault="008C476B" w:rsidP="00BC675C">
                              <w:pPr>
                                <w:spacing w:line="240" w:lineRule="auto"/>
                                <w:ind w:firstLineChars="50" w:firstLine="80"/>
                                <w:jc w:val="center"/>
                                <w:rPr>
                                  <w:rFonts w:ascii="Arial" w:hAnsi="Arial" w:cs="Arial"/>
                                  <w:b/>
                                  <w:sz w:val="16"/>
                                </w:rPr>
                              </w:pPr>
                              <w:r w:rsidRPr="00BC675C">
                                <w:rPr>
                                  <w:rFonts w:ascii="Arial" w:hAnsi="Arial" w:cs="Arial"/>
                                  <w:b/>
                                  <w:sz w:val="16"/>
                                </w:rPr>
                                <w:t>2006</w:t>
                              </w:r>
                            </w:p>
                          </w:txbxContent>
                        </wps:txbx>
                        <wps:bodyPr rot="0" vert="horz" wrap="square" lIns="62179" tIns="31090" rIns="62179" bIns="31090" anchor="ctr" anchorCtr="0" upright="1">
                          <a:noAutofit/>
                        </wps:bodyPr>
                      </wps:wsp>
                      <wps:wsp>
                        <wps:cNvPr id="273" name="Rectangle 281"/>
                        <wps:cNvSpPr>
                          <a:spLocks noChangeArrowheads="1"/>
                        </wps:cNvSpPr>
                        <wps:spPr bwMode="auto">
                          <a:xfrm>
                            <a:off x="1647613" y="35999"/>
                            <a:ext cx="4240838" cy="45168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71DE3282" w14:textId="6834B47C" w:rsidR="008C476B" w:rsidRPr="00BC675C" w:rsidRDefault="008C476B" w:rsidP="003D359E">
                              <w:pPr>
                                <w:pStyle w:val="ae"/>
                                <w:spacing w:line="360" w:lineRule="auto"/>
                                <w:ind w:firstLine="204"/>
                                <w:jc w:val="center"/>
                                <w:rPr>
                                  <w:rFonts w:ascii="Arial" w:hAnsi="Arial" w:cs="Arial"/>
                                  <w:sz w:val="21"/>
                                </w:rPr>
                              </w:pPr>
                              <w:r w:rsidRPr="00BC675C">
                                <w:rPr>
                                  <w:rFonts w:ascii="Arial" w:eastAsia="Times New Roman" w:hAnsi="Arial" w:cs="Arial"/>
                                  <w:b/>
                                  <w:bCs/>
                                  <w:kern w:val="2"/>
                                  <w:sz w:val="16"/>
                                  <w:szCs w:val="20"/>
                                </w:rPr>
                                <w:t xml:space="preserve">576 persons with IGT identified by 75g OGTT </w:t>
                              </w:r>
                              <w:r>
                                <w:rPr>
                                  <w:rFonts w:ascii="Arial" w:eastAsia="Times New Roman" w:hAnsi="Arial" w:cs="Arial"/>
                                  <w:b/>
                                  <w:bCs/>
                                  <w:kern w:val="2"/>
                                  <w:sz w:val="16"/>
                                  <w:szCs w:val="20"/>
                                </w:rPr>
                                <w:t>were</w:t>
                              </w:r>
                              <w:r w:rsidRPr="00BC675C">
                                <w:rPr>
                                  <w:rFonts w:ascii="Arial" w:eastAsia="Times New Roman" w:hAnsi="Arial" w:cs="Arial"/>
                                  <w:b/>
                                  <w:bCs/>
                                  <w:kern w:val="2"/>
                                  <w:sz w:val="16"/>
                                  <w:szCs w:val="20"/>
                                </w:rPr>
                                <w:t xml:space="preserve"> randomi</w:t>
                              </w:r>
                              <w:r>
                                <w:rPr>
                                  <w:rFonts w:ascii="Arial" w:eastAsia="Times New Roman" w:hAnsi="Arial" w:cs="Arial"/>
                                  <w:b/>
                                  <w:bCs/>
                                  <w:kern w:val="2"/>
                                  <w:sz w:val="16"/>
                                  <w:szCs w:val="20"/>
                                </w:rPr>
                                <w:t>s</w:t>
                              </w:r>
                              <w:r w:rsidRPr="00BC675C">
                                <w:rPr>
                                  <w:rFonts w:ascii="Arial" w:eastAsia="Times New Roman" w:hAnsi="Arial" w:cs="Arial"/>
                                  <w:b/>
                                  <w:bCs/>
                                  <w:kern w:val="2"/>
                                  <w:sz w:val="16"/>
                                  <w:szCs w:val="20"/>
                                </w:rPr>
                                <w:t>ed by clinic  to Control</w:t>
                              </w:r>
                              <w:r>
                                <w:rPr>
                                  <w:rFonts w:ascii="Arial" w:eastAsia="Times New Roman" w:hAnsi="Arial" w:cs="Arial"/>
                                  <w:b/>
                                  <w:bCs/>
                                  <w:kern w:val="2"/>
                                  <w:sz w:val="16"/>
                                  <w:szCs w:val="20"/>
                                </w:rPr>
                                <w:t>, or Diet, Exercise, or Diet+Exercise i</w:t>
                              </w:r>
                              <w:r w:rsidRPr="00BC675C">
                                <w:rPr>
                                  <w:rFonts w:ascii="Arial" w:eastAsia="Times New Roman" w:hAnsi="Arial" w:cs="Arial"/>
                                  <w:b/>
                                  <w:bCs/>
                                  <w:kern w:val="2"/>
                                  <w:sz w:val="16"/>
                                  <w:szCs w:val="20"/>
                                </w:rPr>
                                <w:t>ntervention groups</w:t>
                              </w:r>
                            </w:p>
                          </w:txbxContent>
                        </wps:txbx>
                        <wps:bodyPr rot="0" vert="horz" wrap="square" lIns="62179" tIns="31090" rIns="62179" bIns="31090" anchor="ctr" anchorCtr="0" upright="1">
                          <a:noAutofit/>
                        </wps:bodyPr>
                      </wps:wsp>
                      <wps:wsp>
                        <wps:cNvPr id="274" name="AutoShape 562"/>
                        <wps:cNvCnPr>
                          <a:cxnSpLocks noChangeShapeType="1"/>
                        </wps:cNvCnPr>
                        <wps:spPr bwMode="auto">
                          <a:xfrm flipH="1">
                            <a:off x="2920544" y="510226"/>
                            <a:ext cx="847488" cy="15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AutoShape 562"/>
                        <wps:cNvCnPr>
                          <a:cxnSpLocks noChangeShapeType="1"/>
                        </wps:cNvCnPr>
                        <wps:spPr bwMode="auto">
                          <a:xfrm>
                            <a:off x="3768032" y="510226"/>
                            <a:ext cx="718239" cy="1817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Rectangle 284"/>
                        <wps:cNvSpPr>
                          <a:spLocks noChangeArrowheads="1"/>
                        </wps:cNvSpPr>
                        <wps:spPr bwMode="auto">
                          <a:xfrm>
                            <a:off x="4486271" y="744812"/>
                            <a:ext cx="2187392" cy="4391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081843E2" w14:textId="13011D0C" w:rsidR="008C476B" w:rsidRPr="00BC675C" w:rsidRDefault="008C476B" w:rsidP="003D359E">
                              <w:pPr>
                                <w:pStyle w:val="ae"/>
                                <w:spacing w:line="360" w:lineRule="auto"/>
                                <w:jc w:val="center"/>
                                <w:rPr>
                                  <w:rFonts w:ascii="Arial" w:hAnsi="Arial" w:cs="Arial"/>
                                  <w:sz w:val="21"/>
                                </w:rPr>
                              </w:pPr>
                              <w:r w:rsidRPr="00BC675C">
                                <w:rPr>
                                  <w:rFonts w:ascii="Arial" w:eastAsia="Times New Roman" w:hAnsi="Arial" w:cs="Arial"/>
                                  <w:b/>
                                  <w:bCs/>
                                  <w:kern w:val="2"/>
                                  <w:sz w:val="16"/>
                                  <w:szCs w:val="20"/>
                                </w:rPr>
                                <w:t>438 participants randomi</w:t>
                              </w:r>
                              <w:r>
                                <w:rPr>
                                  <w:rFonts w:ascii="Arial" w:eastAsia="Times New Roman" w:hAnsi="Arial" w:cs="Arial"/>
                                  <w:b/>
                                  <w:bCs/>
                                  <w:kern w:val="2"/>
                                  <w:sz w:val="16"/>
                                  <w:szCs w:val="20"/>
                                </w:rPr>
                                <w:t>s</w:t>
                              </w:r>
                              <w:r w:rsidRPr="00BC675C">
                                <w:rPr>
                                  <w:rFonts w:ascii="Arial" w:eastAsia="Times New Roman" w:hAnsi="Arial" w:cs="Arial"/>
                                  <w:b/>
                                  <w:bCs/>
                                  <w:kern w:val="2"/>
                                  <w:sz w:val="16"/>
                                  <w:szCs w:val="20"/>
                                </w:rPr>
                                <w:t>ed  to                      Intervention group</w:t>
                              </w:r>
                              <w:r>
                                <w:rPr>
                                  <w:rFonts w:ascii="Arial" w:eastAsia="Times New Roman" w:hAnsi="Arial" w:cs="Arial"/>
                                  <w:b/>
                                  <w:bCs/>
                                  <w:kern w:val="2"/>
                                  <w:sz w:val="16"/>
                                  <w:szCs w:val="20"/>
                                </w:rPr>
                                <w:t>s</w:t>
                              </w:r>
                            </w:p>
                          </w:txbxContent>
                        </wps:txbx>
                        <wps:bodyPr rot="0" vert="horz" wrap="square" lIns="62179" tIns="31090" rIns="62179" bIns="31090" anchor="ctr" anchorCtr="0" upright="1">
                          <a:noAutofit/>
                        </wps:bodyPr>
                      </wps:wsp>
                      <wps:wsp>
                        <wps:cNvPr id="290" name="Rectangle 286"/>
                        <wps:cNvSpPr>
                          <a:spLocks noChangeArrowheads="1"/>
                        </wps:cNvSpPr>
                        <wps:spPr bwMode="auto">
                          <a:xfrm>
                            <a:off x="305226" y="1405604"/>
                            <a:ext cx="1195200" cy="36645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8C92867" w14:textId="77777777" w:rsidR="008C476B" w:rsidRPr="00BC675C" w:rsidRDefault="008C476B" w:rsidP="003D359E">
                              <w:pPr>
                                <w:spacing w:line="360" w:lineRule="auto"/>
                                <w:jc w:val="center"/>
                                <w:rPr>
                                  <w:rFonts w:ascii="Arial" w:hAnsi="Arial" w:cs="Arial"/>
                                  <w:b/>
                                  <w:bCs/>
                                  <w:sz w:val="16"/>
                                  <w:szCs w:val="16"/>
                                </w:rPr>
                              </w:pPr>
                              <w:r w:rsidRPr="00BC675C">
                                <w:rPr>
                                  <w:rFonts w:ascii="Arial" w:eastAsia="Calibri" w:hAnsi="Arial" w:cs="Arial"/>
                                  <w:b/>
                                  <w:bCs/>
                                  <w:sz w:val="16"/>
                                  <w:szCs w:val="16"/>
                                </w:rPr>
                                <w:t>FPG &lt; 100 mg/dl                                  N = 73</w:t>
                              </w:r>
                            </w:p>
                          </w:txbxContent>
                        </wps:txbx>
                        <wps:bodyPr rot="0" vert="horz" wrap="square" lIns="62179" tIns="31090" rIns="62179" bIns="31090" anchor="ctr" anchorCtr="0" upright="1">
                          <a:noAutofit/>
                        </wps:bodyPr>
                      </wps:wsp>
                      <wps:wsp>
                        <wps:cNvPr id="302" name="Rectangle 287"/>
                        <wps:cNvSpPr>
                          <a:spLocks noChangeArrowheads="1"/>
                        </wps:cNvSpPr>
                        <wps:spPr bwMode="auto">
                          <a:xfrm>
                            <a:off x="1935539" y="1404550"/>
                            <a:ext cx="1172960" cy="3675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031C9729" w14:textId="77777777" w:rsidR="008C476B" w:rsidRPr="00BC675C" w:rsidRDefault="008C476B" w:rsidP="003D359E">
                              <w:pPr>
                                <w:spacing w:line="360" w:lineRule="auto"/>
                                <w:jc w:val="center"/>
                                <w:rPr>
                                  <w:rFonts w:ascii="Arial" w:hAnsi="Arial" w:cs="Arial"/>
                                  <w:sz w:val="16"/>
                                  <w:szCs w:val="16"/>
                                </w:rPr>
                              </w:pPr>
                              <w:r w:rsidRPr="00BC675C">
                                <w:rPr>
                                  <w:rFonts w:ascii="Arial" w:eastAsia="Calibri" w:hAnsi="Arial" w:cs="Arial"/>
                                  <w:b/>
                                  <w:bCs/>
                                  <w:sz w:val="16"/>
                                  <w:szCs w:val="16"/>
                                </w:rPr>
                                <w:t>FPG  ≥100 mg/dl                                    N = 65</w:t>
                              </w:r>
                            </w:p>
                          </w:txbxContent>
                        </wps:txbx>
                        <wps:bodyPr rot="0" vert="horz" wrap="square" lIns="62179" tIns="31090" rIns="62179" bIns="31090" anchor="ctr" anchorCtr="0" upright="1">
                          <a:noAutofit/>
                        </wps:bodyPr>
                      </wps:wsp>
                      <wps:wsp>
                        <wps:cNvPr id="303" name="Rectangle 288"/>
                        <wps:cNvSpPr>
                          <a:spLocks noChangeArrowheads="1"/>
                        </wps:cNvSpPr>
                        <wps:spPr bwMode="auto">
                          <a:xfrm>
                            <a:off x="6002714" y="1371943"/>
                            <a:ext cx="1144846" cy="35062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70A6AF91" w14:textId="77777777" w:rsidR="008C476B" w:rsidRPr="00BC675C" w:rsidRDefault="008C476B" w:rsidP="003D359E">
                              <w:pPr>
                                <w:spacing w:line="360" w:lineRule="auto"/>
                                <w:jc w:val="center"/>
                                <w:rPr>
                                  <w:rFonts w:ascii="Arial" w:hAnsi="Arial" w:cs="Arial"/>
                                  <w:sz w:val="20"/>
                                  <w:szCs w:val="16"/>
                                </w:rPr>
                              </w:pPr>
                              <w:r w:rsidRPr="00BC675C">
                                <w:rPr>
                                  <w:rFonts w:ascii="Arial" w:eastAsia="Calibri" w:hAnsi="Arial" w:cs="Arial"/>
                                  <w:b/>
                                  <w:bCs/>
                                  <w:sz w:val="16"/>
                                  <w:szCs w:val="16"/>
                                </w:rPr>
                                <w:t>FPG  ≥100 mg/dl          N = 224</w:t>
                              </w:r>
                            </w:p>
                          </w:txbxContent>
                        </wps:txbx>
                        <wps:bodyPr rot="0" vert="horz" wrap="square" lIns="62179" tIns="31090" rIns="62179" bIns="31090" anchor="ctr" anchorCtr="0" upright="1">
                          <a:noAutofit/>
                        </wps:bodyPr>
                      </wps:wsp>
                      <wps:wsp>
                        <wps:cNvPr id="304" name="Rectangle 289"/>
                        <wps:cNvSpPr>
                          <a:spLocks noChangeArrowheads="1"/>
                        </wps:cNvSpPr>
                        <wps:spPr bwMode="auto">
                          <a:xfrm>
                            <a:off x="4486271" y="1369680"/>
                            <a:ext cx="1118564" cy="35391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EA06356" w14:textId="36E16DE9" w:rsidR="008C476B" w:rsidRPr="00BC675C" w:rsidRDefault="008C476B" w:rsidP="003D359E">
                              <w:pPr>
                                <w:spacing w:line="360" w:lineRule="auto"/>
                                <w:jc w:val="center"/>
                                <w:rPr>
                                  <w:rFonts w:ascii="Arial" w:hAnsi="Arial" w:cs="Arial"/>
                                  <w:sz w:val="16"/>
                                  <w:szCs w:val="16"/>
                                </w:rPr>
                              </w:pPr>
                              <w:r w:rsidRPr="00BC675C">
                                <w:rPr>
                                  <w:rFonts w:ascii="Arial" w:eastAsia="Calibri" w:hAnsi="Arial" w:cs="Arial"/>
                                  <w:b/>
                                  <w:bCs/>
                                  <w:sz w:val="16"/>
                                  <w:szCs w:val="16"/>
                                </w:rPr>
                                <w:t>FPG &lt; 100mg/dl         N = 214</w:t>
                              </w:r>
                            </w:p>
                          </w:txbxContent>
                        </wps:txbx>
                        <wps:bodyPr rot="0" vert="horz" wrap="square" lIns="62179" tIns="31090" rIns="62179" bIns="31090" anchor="ctr" anchorCtr="0" upright="1">
                          <a:noAutofit/>
                        </wps:bodyPr>
                      </wps:wsp>
                      <wps:wsp>
                        <wps:cNvPr id="305" name="Rectangle 291"/>
                        <wps:cNvSpPr>
                          <a:spLocks noChangeArrowheads="1"/>
                        </wps:cNvSpPr>
                        <wps:spPr bwMode="auto">
                          <a:xfrm>
                            <a:off x="137160" y="2068694"/>
                            <a:ext cx="1493520" cy="63640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45A5F62"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37 (51%)</w:t>
                              </w:r>
                            </w:p>
                            <w:p w14:paraId="3A0A0ADE"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Dead: 3 (4%)</w:t>
                              </w:r>
                            </w:p>
                            <w:p w14:paraId="2E4FBF71"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wps:txbx>
                        <wps:bodyPr rot="0" vert="horz" wrap="square" lIns="62179" tIns="31090" rIns="62179" bIns="31090" anchor="ctr" anchorCtr="0" upright="1">
                          <a:noAutofit/>
                        </wps:bodyPr>
                      </wps:wsp>
                      <wps:wsp>
                        <wps:cNvPr id="313" name="Rectangle 293"/>
                        <wps:cNvSpPr>
                          <a:spLocks noChangeArrowheads="1"/>
                        </wps:cNvSpPr>
                        <wps:spPr bwMode="auto">
                          <a:xfrm>
                            <a:off x="1684020" y="2060353"/>
                            <a:ext cx="1481091" cy="62950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19F82D8D"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51 (78%)</w:t>
                              </w:r>
                            </w:p>
                            <w:p w14:paraId="60F84333"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Dead: 2 (3%)</w:t>
                              </w:r>
                            </w:p>
                            <w:p w14:paraId="2F36F896"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n=3 (5%)</w:t>
                              </w:r>
                            </w:p>
                          </w:txbxContent>
                        </wps:txbx>
                        <wps:bodyPr rot="0" vert="horz" wrap="square" lIns="62179" tIns="31090" rIns="62179" bIns="31090" anchor="ctr" anchorCtr="0" upright="1">
                          <a:noAutofit/>
                        </wps:bodyPr>
                      </wps:wsp>
                      <wps:wsp>
                        <wps:cNvPr id="314" name="Rectangle 295"/>
                        <wps:cNvSpPr>
                          <a:spLocks noChangeArrowheads="1"/>
                        </wps:cNvSpPr>
                        <wps:spPr bwMode="auto">
                          <a:xfrm>
                            <a:off x="137160" y="3569344"/>
                            <a:ext cx="1508760" cy="6216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5FD0E24A"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With diabetes: 63 </w:t>
                              </w:r>
                              <w:r w:rsidRPr="00BC675C">
                                <w:rPr>
                                  <w:rFonts w:ascii="Arial" w:eastAsia="Calibri" w:hAnsi="Arial" w:cs="Arial"/>
                                  <w:b/>
                                  <w:bCs/>
                                  <w:color w:val="000000" w:themeColor="text1"/>
                                  <w:sz w:val="16"/>
                                  <w:szCs w:val="16"/>
                                </w:rPr>
                                <w:t>(86</w:t>
                              </w:r>
                              <w:r w:rsidRPr="00BC675C">
                                <w:rPr>
                                  <w:rFonts w:ascii="Arial" w:eastAsia="Calibri" w:hAnsi="Arial" w:cs="Arial"/>
                                  <w:b/>
                                  <w:bCs/>
                                  <w:sz w:val="16"/>
                                  <w:szCs w:val="16"/>
                                </w:rPr>
                                <w:t xml:space="preserve">%)    </w:t>
                              </w:r>
                            </w:p>
                            <w:p w14:paraId="6B8615CF"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Dead: 26 (36%) </w:t>
                              </w:r>
                            </w:p>
                            <w:p w14:paraId="11FF99BE"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 (1%)        </w:t>
                              </w:r>
                            </w:p>
                          </w:txbxContent>
                        </wps:txbx>
                        <wps:bodyPr rot="0" vert="horz" wrap="square" lIns="62179" tIns="31090" rIns="62179" bIns="31090" anchor="ctr" anchorCtr="0" upright="1">
                          <a:noAutofit/>
                        </wps:bodyPr>
                      </wps:wsp>
                      <wps:wsp>
                        <wps:cNvPr id="315" name="Rectangle 296"/>
                        <wps:cNvSpPr>
                          <a:spLocks noChangeArrowheads="1"/>
                        </wps:cNvSpPr>
                        <wps:spPr bwMode="auto">
                          <a:xfrm>
                            <a:off x="1691640" y="3558540"/>
                            <a:ext cx="1473471" cy="6248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12CB16F8" w14:textId="2980390B"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60 (92%)</w:t>
                              </w:r>
                            </w:p>
                            <w:p w14:paraId="143CD521"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14 (22%)</w:t>
                              </w:r>
                            </w:p>
                            <w:p w14:paraId="7CC90CD4"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wps:txbx>
                        <wps:bodyPr rot="0" vert="horz" wrap="square" lIns="62179" tIns="31090" rIns="62179" bIns="31090" anchor="ctr" anchorCtr="0" upright="1">
                          <a:noAutofit/>
                        </wps:bodyPr>
                      </wps:wsp>
                      <wps:wsp>
                        <wps:cNvPr id="316" name="Rectangle 300"/>
                        <wps:cNvSpPr>
                          <a:spLocks noChangeArrowheads="1"/>
                        </wps:cNvSpPr>
                        <wps:spPr bwMode="auto">
                          <a:xfrm>
                            <a:off x="4305300" y="2053184"/>
                            <a:ext cx="1607820" cy="63667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7C9AA416" w14:textId="28C967D2" w:rsidR="008C476B" w:rsidRPr="00586C25" w:rsidRDefault="008C476B" w:rsidP="00BC675C">
                              <w:pPr>
                                <w:spacing w:line="240" w:lineRule="auto"/>
                                <w:rPr>
                                  <w:rFonts w:ascii="Arial" w:eastAsia="Calibri" w:hAnsi="Arial" w:cs="Arial"/>
                                  <w:b/>
                                  <w:bCs/>
                                  <w:sz w:val="16"/>
                                  <w:szCs w:val="16"/>
                                </w:rPr>
                              </w:pPr>
                              <w:r w:rsidRPr="00586C25">
                                <w:rPr>
                                  <w:rFonts w:ascii="Arial" w:eastAsia="Calibri" w:hAnsi="Arial" w:cs="Arial"/>
                                  <w:b/>
                                  <w:bCs/>
                                  <w:sz w:val="16"/>
                                  <w:szCs w:val="16"/>
                                </w:rPr>
                                <w:t>With diabetes: 64 (30%)</w:t>
                              </w:r>
                            </w:p>
                            <w:p w14:paraId="5395D508" w14:textId="022516C1" w:rsidR="008C476B" w:rsidRPr="001355D2" w:rsidRDefault="008C476B" w:rsidP="00BC675C">
                              <w:pPr>
                                <w:spacing w:line="240" w:lineRule="auto"/>
                                <w:rPr>
                                  <w:rFonts w:ascii="Arial" w:eastAsia="Calibri" w:hAnsi="Arial" w:cs="Arial"/>
                                  <w:b/>
                                  <w:bCs/>
                                  <w:sz w:val="16"/>
                                  <w:szCs w:val="16"/>
                                </w:rPr>
                              </w:pPr>
                              <w:r w:rsidRPr="001355D2">
                                <w:rPr>
                                  <w:rFonts w:ascii="Arial" w:eastAsia="Calibri" w:hAnsi="Arial" w:cs="Arial"/>
                                  <w:b/>
                                  <w:bCs/>
                                  <w:sz w:val="16"/>
                                  <w:szCs w:val="16"/>
                                </w:rPr>
                                <w:t>Dead:10 (5%)</w:t>
                              </w:r>
                            </w:p>
                            <w:p w14:paraId="361A6342" w14:textId="18F5A1D3" w:rsidR="008C476B" w:rsidRPr="00586C25" w:rsidRDefault="008C476B" w:rsidP="00BC675C">
                              <w:pPr>
                                <w:spacing w:line="240" w:lineRule="auto"/>
                                <w:rPr>
                                  <w:rFonts w:ascii="Arial" w:hAnsi="Arial" w:cs="Arial"/>
                                  <w:sz w:val="16"/>
                                  <w:szCs w:val="16"/>
                                </w:rPr>
                              </w:pPr>
                              <w:r w:rsidRPr="001355D2">
                                <w:rPr>
                                  <w:rFonts w:ascii="Arial" w:eastAsia="Calibri" w:hAnsi="Arial" w:cs="Arial"/>
                                  <w:b/>
                                  <w:bCs/>
                                  <w:sz w:val="16"/>
                                  <w:szCs w:val="16"/>
                                </w:rPr>
                                <w:t>Lost to follow-up</w:t>
                              </w:r>
                              <w:r w:rsidRPr="00586C25">
                                <w:rPr>
                                  <w:rFonts w:ascii="Arial" w:hAnsi="Arial" w:cs="Arial"/>
                                  <w:color w:val="231F20"/>
                                  <w:w w:val="95"/>
                                  <w:sz w:val="16"/>
                                  <w:szCs w:val="16"/>
                                </w:rPr>
                                <w:t>†</w:t>
                              </w:r>
                              <w:r w:rsidRPr="00586C25">
                                <w:rPr>
                                  <w:rFonts w:ascii="Arial" w:eastAsia="Calibri" w:hAnsi="Arial" w:cs="Arial"/>
                                  <w:b/>
                                  <w:bCs/>
                                  <w:sz w:val="16"/>
                                  <w:szCs w:val="16"/>
                                </w:rPr>
                                <w:t>:n=23 (11%)</w:t>
                              </w:r>
                            </w:p>
                          </w:txbxContent>
                        </wps:txbx>
                        <wps:bodyPr rot="0" vert="horz" wrap="square" lIns="62179" tIns="31090" rIns="62179" bIns="31090" anchor="ctr" anchorCtr="0" upright="1">
                          <a:noAutofit/>
                        </wps:bodyPr>
                      </wps:wsp>
                      <wps:wsp>
                        <wps:cNvPr id="317" name="Rectangle 310"/>
                        <wps:cNvSpPr>
                          <a:spLocks noChangeArrowheads="1"/>
                        </wps:cNvSpPr>
                        <wps:spPr bwMode="auto">
                          <a:xfrm>
                            <a:off x="5958840" y="3573021"/>
                            <a:ext cx="1516380" cy="63876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2199D226" w14:textId="34992F34"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175</w:t>
                              </w:r>
                              <w:r>
                                <w:rPr>
                                  <w:rFonts w:ascii="Arial" w:eastAsia="Calibri" w:hAnsi="Arial" w:cs="Arial"/>
                                  <w:b/>
                                  <w:bCs/>
                                  <w:sz w:val="16"/>
                                  <w:szCs w:val="16"/>
                                </w:rPr>
                                <w:t xml:space="preserve"> </w:t>
                              </w:r>
                              <w:r w:rsidRPr="00BC675C">
                                <w:rPr>
                                  <w:rFonts w:ascii="Arial" w:eastAsia="Calibri" w:hAnsi="Arial" w:cs="Arial"/>
                                  <w:b/>
                                  <w:bCs/>
                                  <w:sz w:val="16"/>
                                  <w:szCs w:val="16"/>
                                </w:rPr>
                                <w:t>(78%)</w:t>
                              </w:r>
                            </w:p>
                            <w:p w14:paraId="251FBBF2" w14:textId="1058C86E"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58 (26%)</w:t>
                              </w:r>
                            </w:p>
                            <w:p w14:paraId="4D79F8F9" w14:textId="22A4C1E6"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n=11 (5%)</w:t>
                              </w:r>
                            </w:p>
                          </w:txbxContent>
                        </wps:txbx>
                        <wps:bodyPr rot="0" vert="horz" wrap="square" lIns="62179" tIns="31090" rIns="62179" bIns="31090" anchor="ctr" anchorCtr="0" upright="1">
                          <a:noAutofit/>
                        </wps:bodyPr>
                      </wps:wsp>
                      <wps:wsp>
                        <wps:cNvPr id="318" name="Rectangle 311"/>
                        <wps:cNvSpPr>
                          <a:spLocks noChangeArrowheads="1"/>
                        </wps:cNvSpPr>
                        <wps:spPr bwMode="auto">
                          <a:xfrm>
                            <a:off x="4297680" y="3575310"/>
                            <a:ext cx="1600200" cy="6461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5674DA46" w14:textId="73B4BA20"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138 (64%)</w:t>
                              </w:r>
                            </w:p>
                            <w:p w14:paraId="5BE68DD7" w14:textId="390DED64"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44 (21%)</w:t>
                              </w:r>
                            </w:p>
                            <w:p w14:paraId="36DC45DA"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 n=20 (9%)</w:t>
                              </w:r>
                            </w:p>
                          </w:txbxContent>
                        </wps:txbx>
                        <wps:bodyPr rot="0" vert="horz" wrap="square" lIns="62179" tIns="31090" rIns="62179" bIns="31090" anchor="ctr" anchorCtr="0" upright="1">
                          <a:noAutofit/>
                        </wps:bodyPr>
                      </wps:wsp>
                      <wps:wsp>
                        <wps:cNvPr id="319" name="Rectangle 312"/>
                        <wps:cNvSpPr>
                          <a:spLocks noChangeArrowheads="1"/>
                        </wps:cNvSpPr>
                        <wps:spPr bwMode="auto">
                          <a:xfrm>
                            <a:off x="5951220" y="2060269"/>
                            <a:ext cx="1569720" cy="62959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65F9EE51" w14:textId="170A5329"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113</w:t>
                              </w:r>
                              <w:r>
                                <w:rPr>
                                  <w:rFonts w:ascii="Arial" w:eastAsia="Calibri" w:hAnsi="Arial" w:cs="Arial"/>
                                  <w:b/>
                                  <w:bCs/>
                                  <w:sz w:val="16"/>
                                  <w:szCs w:val="16"/>
                                </w:rPr>
                                <w:t xml:space="preserve"> </w:t>
                              </w:r>
                              <w:r w:rsidRPr="00BC675C">
                                <w:rPr>
                                  <w:rFonts w:ascii="Arial" w:eastAsia="Calibri" w:hAnsi="Arial" w:cs="Arial"/>
                                  <w:b/>
                                  <w:bCs/>
                                  <w:sz w:val="16"/>
                                  <w:szCs w:val="16"/>
                                </w:rPr>
                                <w:t>(50%)</w:t>
                              </w:r>
                            </w:p>
                            <w:p w14:paraId="4038748A" w14:textId="63E688D5"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8 (4%)</w:t>
                              </w:r>
                            </w:p>
                            <w:p w14:paraId="50DBA72D" w14:textId="4FCE9F56"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w:t>
                              </w:r>
                              <w:r>
                                <w:rPr>
                                  <w:rFonts w:ascii="Arial" w:eastAsia="Calibri" w:hAnsi="Arial" w:cs="Arial"/>
                                  <w:b/>
                                  <w:bCs/>
                                  <w:sz w:val="16"/>
                                  <w:szCs w:val="16"/>
                                </w:rPr>
                                <w:t xml:space="preserve"> </w:t>
                              </w:r>
                              <w:r w:rsidRPr="00BC675C">
                                <w:rPr>
                                  <w:rFonts w:ascii="Arial" w:eastAsia="Calibri" w:hAnsi="Arial" w:cs="Arial"/>
                                  <w:b/>
                                  <w:bCs/>
                                  <w:sz w:val="16"/>
                                  <w:szCs w:val="16"/>
                                </w:rPr>
                                <w:t>to follow-up</w:t>
                              </w:r>
                              <w:r w:rsidRPr="00BC675C">
                                <w:rPr>
                                  <w:rFonts w:ascii="Arial" w:hAnsi="Arial" w:cs="Arial"/>
                                  <w:color w:val="231F20"/>
                                  <w:w w:val="95"/>
                                  <w:sz w:val="14"/>
                                </w:rPr>
                                <w:t>†</w:t>
                              </w:r>
                              <w:r w:rsidRPr="00BC675C">
                                <w:rPr>
                                  <w:rFonts w:ascii="Arial" w:eastAsia="Calibri" w:hAnsi="Arial" w:cs="Arial"/>
                                  <w:b/>
                                  <w:bCs/>
                                  <w:sz w:val="16"/>
                                  <w:szCs w:val="16"/>
                                </w:rPr>
                                <w:t xml:space="preserve"> n=18 (8%)</w:t>
                              </w:r>
                            </w:p>
                          </w:txbxContent>
                        </wps:txbx>
                        <wps:bodyPr rot="0" vert="horz" wrap="square" lIns="62179" tIns="31090" rIns="62179" bIns="31090" anchor="ctr" anchorCtr="0" upright="1">
                          <a:noAutofit/>
                        </wps:bodyPr>
                      </wps:wsp>
                      <wps:wsp>
                        <wps:cNvPr id="320" name="AutoShape 579"/>
                        <wps:cNvCnPr>
                          <a:cxnSpLocks noChangeShapeType="1"/>
                        </wps:cNvCnPr>
                        <wps:spPr bwMode="auto">
                          <a:xfrm>
                            <a:off x="1747126" y="1193875"/>
                            <a:ext cx="633229" cy="131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Rectangle 61"/>
                        <wps:cNvSpPr>
                          <a:spLocks noChangeArrowheads="1"/>
                        </wps:cNvSpPr>
                        <wps:spPr bwMode="auto">
                          <a:xfrm>
                            <a:off x="320332" y="5821680"/>
                            <a:ext cx="6430988" cy="1089660"/>
                          </a:xfrm>
                          <a:prstGeom prst="rect">
                            <a:avLst/>
                          </a:prstGeom>
                          <a:noFill/>
                          <a:ln w="9525">
                            <a:no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1A71EF61" w14:textId="36593E28" w:rsidR="008C476B" w:rsidRPr="00BC675C" w:rsidRDefault="008C476B" w:rsidP="00BC675C">
                              <w:pPr>
                                <w:widowControl w:val="0"/>
                                <w:autoSpaceDE w:val="0"/>
                                <w:autoSpaceDN w:val="0"/>
                                <w:adjustRightInd w:val="0"/>
                                <w:spacing w:line="240" w:lineRule="auto"/>
                                <w:rPr>
                                  <w:rFonts w:ascii="Arial" w:hAnsi="Arial" w:cs="Arial"/>
                                  <w:b/>
                                  <w:color w:val="000000"/>
                                  <w:sz w:val="16"/>
                                </w:rPr>
                              </w:pPr>
                              <w:r w:rsidRPr="00BC675C">
                                <w:rPr>
                                  <w:rFonts w:ascii="Arial" w:hAnsi="Arial" w:cs="Arial"/>
                                  <w:b/>
                                  <w:color w:val="000000"/>
                                  <w:sz w:val="16"/>
                                </w:rPr>
                                <w:t>*After the original trial ended, all participants</w:t>
                              </w:r>
                              <w:r>
                                <w:rPr>
                                  <w:rFonts w:ascii="Arial" w:hAnsi="Arial" w:cs="Arial"/>
                                  <w:b/>
                                  <w:color w:val="000000"/>
                                  <w:sz w:val="16"/>
                                </w:rPr>
                                <w:t xml:space="preserve"> </w:t>
                              </w:r>
                              <w:r w:rsidRPr="00BC675C">
                                <w:rPr>
                                  <w:rFonts w:ascii="Arial" w:hAnsi="Arial" w:cs="Arial"/>
                                  <w:b/>
                                  <w:color w:val="000000"/>
                                  <w:sz w:val="16"/>
                                </w:rPr>
                                <w:t>received routine medical care from their usual clinics and providers.</w:t>
                              </w:r>
                            </w:p>
                            <w:p w14:paraId="1FF9127D" w14:textId="3EBFBCDC" w:rsidR="008C476B" w:rsidRPr="00BC675C" w:rsidRDefault="008C476B" w:rsidP="00BC675C">
                              <w:pPr>
                                <w:widowControl w:val="0"/>
                                <w:autoSpaceDE w:val="0"/>
                                <w:autoSpaceDN w:val="0"/>
                                <w:adjustRightInd w:val="0"/>
                                <w:spacing w:line="240" w:lineRule="auto"/>
                                <w:rPr>
                                  <w:rFonts w:ascii="Arial" w:hAnsi="Arial" w:cs="Arial"/>
                                  <w:b/>
                                  <w:color w:val="231F20"/>
                                  <w:spacing w:val="-23"/>
                                  <w:sz w:val="16"/>
                                  <w:szCs w:val="16"/>
                                </w:rPr>
                              </w:pPr>
                              <w:r w:rsidRPr="00BC675C">
                                <w:rPr>
                                  <w:rFonts w:ascii="Arial" w:hAnsi="Arial" w:cs="Arial"/>
                                  <w:color w:val="231F20"/>
                                  <w:w w:val="95"/>
                                  <w:sz w:val="16"/>
                                </w:rPr>
                                <w:t>†</w:t>
                              </w:r>
                              <w:r w:rsidRPr="00BC675C">
                                <w:rPr>
                                  <w:rFonts w:ascii="Arial" w:hAnsi="Arial" w:cs="Arial"/>
                                  <w:color w:val="231F20"/>
                                  <w:w w:val="95"/>
                                  <w:sz w:val="14"/>
                                </w:rPr>
                                <w:t xml:space="preserve"> </w:t>
                              </w:r>
                              <w:r w:rsidRPr="00BC675C">
                                <w:rPr>
                                  <w:rFonts w:ascii="Arial" w:hAnsi="Arial" w:cs="Arial"/>
                                  <w:b/>
                                  <w:color w:val="000000"/>
                                  <w:sz w:val="16"/>
                                </w:rPr>
                                <w:t xml:space="preserve">Most loss to follow-up occurred between 1986 and 1992, during the trial, when some participants were relocated to a newly discovered oil field and could no longer receive intervention or follow-up at their assigned clinics in Da Qing; in </w:t>
                              </w:r>
                              <w:r>
                                <w:rPr>
                                  <w:rFonts w:ascii="Arial" w:hAnsi="Arial" w:cs="Arial"/>
                                  <w:b/>
                                  <w:color w:val="000000"/>
                                  <w:sz w:val="16"/>
                                </w:rPr>
                                <w:t xml:space="preserve">2006 and </w:t>
                              </w:r>
                              <w:r w:rsidRPr="00BC675C">
                                <w:rPr>
                                  <w:rFonts w:ascii="Arial" w:hAnsi="Arial" w:cs="Arial"/>
                                  <w:b/>
                                  <w:color w:val="000000"/>
                                  <w:sz w:val="16"/>
                                </w:rPr>
                                <w:t>2016, data were obtained for some participants who earlier had been reported as lost to follow-up.</w:t>
                              </w:r>
                            </w:p>
                          </w:txbxContent>
                        </wps:txbx>
                        <wps:bodyPr rot="0" vert="horz" wrap="square" lIns="62179" tIns="31090" rIns="62179" bIns="31090" anchor="ctr" anchorCtr="0" upright="1">
                          <a:noAutofit/>
                        </wps:bodyPr>
                      </wps:wsp>
                      <wps:wsp>
                        <wps:cNvPr id="322" name="AutoShape 579"/>
                        <wps:cNvCnPr>
                          <a:cxnSpLocks noChangeShapeType="1"/>
                        </wps:cNvCnPr>
                        <wps:spPr bwMode="auto">
                          <a:xfrm>
                            <a:off x="5661096" y="1222012"/>
                            <a:ext cx="633095"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AutoShape 579"/>
                        <wps:cNvCnPr>
                          <a:cxnSpLocks noChangeShapeType="1"/>
                        </wps:cNvCnPr>
                        <wps:spPr bwMode="auto">
                          <a:xfrm flipH="1">
                            <a:off x="1199600" y="1204278"/>
                            <a:ext cx="547526"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AutoShape 579"/>
                        <wps:cNvCnPr>
                          <a:cxnSpLocks noChangeShapeType="1"/>
                        </wps:cNvCnPr>
                        <wps:spPr bwMode="auto">
                          <a:xfrm flipH="1">
                            <a:off x="5113727" y="1222012"/>
                            <a:ext cx="535656" cy="1139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Straight Arrow Connector 304"/>
                        <wps:cNvCnPr/>
                        <wps:spPr>
                          <a:xfrm>
                            <a:off x="2439118" y="2700633"/>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326" name="Straight Arrow Connector 304"/>
                        <wps:cNvCnPr/>
                        <wps:spPr>
                          <a:xfrm>
                            <a:off x="6581223" y="2710793"/>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327" name="Straight Arrow Connector 304"/>
                        <wps:cNvCnPr/>
                        <wps:spPr>
                          <a:xfrm>
                            <a:off x="5110563" y="2713614"/>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328" name="Straight Arrow Connector 304"/>
                        <wps:cNvCnPr/>
                        <wps:spPr>
                          <a:xfrm>
                            <a:off x="882712" y="2713614"/>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329" name="Straight Arrow Connector 318"/>
                        <wps:cNvCnPr/>
                        <wps:spPr>
                          <a:xfrm>
                            <a:off x="6573603" y="1790043"/>
                            <a:ext cx="0" cy="268605"/>
                          </a:xfrm>
                          <a:prstGeom prst="straightConnector1">
                            <a:avLst/>
                          </a:prstGeom>
                          <a:noFill/>
                          <a:ln w="12700" cap="flat" cmpd="sng" algn="ctr">
                            <a:solidFill>
                              <a:sysClr val="windowText" lastClr="000000"/>
                            </a:solidFill>
                            <a:prstDash val="solid"/>
                            <a:miter lim="800000"/>
                            <a:tailEnd type="triangle"/>
                          </a:ln>
                          <a:effectLst/>
                        </wps:spPr>
                        <wps:bodyPr/>
                      </wps:wsp>
                      <wps:wsp>
                        <wps:cNvPr id="330" name="Straight Arrow Connector 318"/>
                        <wps:cNvCnPr/>
                        <wps:spPr>
                          <a:xfrm>
                            <a:off x="5084528" y="1790043"/>
                            <a:ext cx="0" cy="268605"/>
                          </a:xfrm>
                          <a:prstGeom prst="straightConnector1">
                            <a:avLst/>
                          </a:prstGeom>
                          <a:noFill/>
                          <a:ln w="12700" cap="flat" cmpd="sng" algn="ctr">
                            <a:solidFill>
                              <a:sysClr val="windowText" lastClr="000000"/>
                            </a:solidFill>
                            <a:prstDash val="solid"/>
                            <a:miter lim="800000"/>
                            <a:tailEnd type="triangle"/>
                          </a:ln>
                          <a:effectLst/>
                        </wps:spPr>
                        <wps:bodyPr/>
                      </wps:wsp>
                      <wps:wsp>
                        <wps:cNvPr id="331" name="Straight Arrow Connector 318"/>
                        <wps:cNvCnPr/>
                        <wps:spPr>
                          <a:xfrm>
                            <a:off x="2449278" y="1779248"/>
                            <a:ext cx="0" cy="268605"/>
                          </a:xfrm>
                          <a:prstGeom prst="straightConnector1">
                            <a:avLst/>
                          </a:prstGeom>
                          <a:noFill/>
                          <a:ln w="12700" cap="flat" cmpd="sng" algn="ctr">
                            <a:solidFill>
                              <a:sysClr val="windowText" lastClr="000000"/>
                            </a:solidFill>
                            <a:prstDash val="solid"/>
                            <a:miter lim="800000"/>
                            <a:tailEnd type="triangle"/>
                          </a:ln>
                          <a:effectLst/>
                        </wps:spPr>
                        <wps:bodyPr/>
                      </wps:wsp>
                      <wps:wsp>
                        <wps:cNvPr id="332" name="Straight Arrow Connector 318"/>
                        <wps:cNvCnPr/>
                        <wps:spPr>
                          <a:xfrm>
                            <a:off x="882712" y="1799242"/>
                            <a:ext cx="0" cy="268605"/>
                          </a:xfrm>
                          <a:prstGeom prst="straightConnector1">
                            <a:avLst/>
                          </a:prstGeom>
                          <a:noFill/>
                          <a:ln w="12700" cap="flat" cmpd="sng" algn="ctr">
                            <a:solidFill>
                              <a:sysClr val="windowText" lastClr="000000"/>
                            </a:solidFill>
                            <a:prstDash val="solid"/>
                            <a:miter lim="800000"/>
                            <a:tailEnd type="triangle"/>
                          </a:ln>
                          <a:effectLst/>
                        </wps:spPr>
                        <wps:bodyPr/>
                      </wps:wsp>
                      <wps:wsp>
                        <wps:cNvPr id="84" name="Rectangle 22"/>
                        <wps:cNvSpPr>
                          <a:spLocks noChangeArrowheads="1"/>
                        </wps:cNvSpPr>
                        <wps:spPr bwMode="auto">
                          <a:xfrm>
                            <a:off x="3303565" y="5251745"/>
                            <a:ext cx="897890" cy="3200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0DB24C84" w14:textId="77777777" w:rsidR="008C476B" w:rsidRPr="00BC675C" w:rsidRDefault="008C476B" w:rsidP="00BC675C">
                              <w:pPr>
                                <w:pStyle w:val="ae"/>
                                <w:spacing w:before="0" w:beforeAutospacing="0" w:after="160" w:afterAutospacing="0"/>
                                <w:ind w:firstLine="101"/>
                                <w:jc w:val="center"/>
                                <w:rPr>
                                  <w:rFonts w:ascii="Arial" w:hAnsi="Arial" w:cs="Arial"/>
                                  <w:sz w:val="21"/>
                                </w:rPr>
                              </w:pPr>
                              <w:r w:rsidRPr="00BC675C">
                                <w:rPr>
                                  <w:rFonts w:ascii="Arial" w:hAnsi="Arial" w:cs="Arial"/>
                                  <w:b/>
                                  <w:bCs/>
                                  <w:sz w:val="16"/>
                                  <w:szCs w:val="20"/>
                                </w:rPr>
                                <w:t>2016</w:t>
                              </w:r>
                            </w:p>
                          </w:txbxContent>
                        </wps:txbx>
                        <wps:bodyPr rot="0" vert="horz" wrap="square" lIns="62179" tIns="31090" rIns="62179" bIns="31090" anchor="ctr" anchorCtr="0" upright="1">
                          <a:noAutofit/>
                        </wps:bodyPr>
                      </wps:wsp>
                      <wps:wsp>
                        <wps:cNvPr id="85" name="Rectangle 295"/>
                        <wps:cNvSpPr>
                          <a:spLocks noChangeArrowheads="1"/>
                        </wps:cNvSpPr>
                        <wps:spPr bwMode="auto">
                          <a:xfrm>
                            <a:off x="137160" y="5120935"/>
                            <a:ext cx="1513500" cy="6210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5F9BE4C0"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 xml:space="preserve">With diabetes: 66 (90%)    </w:t>
                              </w:r>
                            </w:p>
                            <w:p w14:paraId="7AA390F5"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 xml:space="preserve">Dead: 40 (55%) </w:t>
                              </w:r>
                            </w:p>
                            <w:p w14:paraId="6FFD06D4"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 (1%)        </w:t>
                              </w:r>
                            </w:p>
                          </w:txbxContent>
                        </wps:txbx>
                        <wps:bodyPr rot="0" vert="horz" wrap="square" lIns="62179" tIns="31090" rIns="62179" bIns="31090" anchor="ctr" anchorCtr="0" upright="1">
                          <a:noAutofit/>
                        </wps:bodyPr>
                      </wps:wsp>
                      <wps:wsp>
                        <wps:cNvPr id="86" name="Rectangle 296"/>
                        <wps:cNvSpPr>
                          <a:spLocks noChangeArrowheads="1"/>
                        </wps:cNvSpPr>
                        <wps:spPr bwMode="auto">
                          <a:xfrm>
                            <a:off x="1696380" y="5110140"/>
                            <a:ext cx="1473200" cy="6248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540204D9" w14:textId="6536F691"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 60 (92%)</w:t>
                              </w:r>
                            </w:p>
                            <w:p w14:paraId="6C80EA45"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 36 (55%)</w:t>
                              </w:r>
                            </w:p>
                            <w:p w14:paraId="28A8596C"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wps:txbx>
                        <wps:bodyPr rot="0" vert="horz" wrap="square" lIns="62179" tIns="31090" rIns="62179" bIns="31090" anchor="ctr" anchorCtr="0" upright="1">
                          <a:noAutofit/>
                        </wps:bodyPr>
                      </wps:wsp>
                      <wps:wsp>
                        <wps:cNvPr id="87" name="Rectangle 310"/>
                        <wps:cNvSpPr>
                          <a:spLocks noChangeArrowheads="1"/>
                        </wps:cNvSpPr>
                        <wps:spPr bwMode="auto">
                          <a:xfrm>
                            <a:off x="5920740" y="5131730"/>
                            <a:ext cx="1562100" cy="6483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5BF548B3" w14:textId="30590D83"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183</w:t>
                              </w:r>
                              <w:r>
                                <w:rPr>
                                  <w:rFonts w:ascii="Arial" w:eastAsia="Calibri" w:hAnsi="Arial" w:cs="Arial"/>
                                  <w:b/>
                                  <w:bCs/>
                                  <w:sz w:val="16"/>
                                  <w:szCs w:val="16"/>
                                </w:rPr>
                                <w:t xml:space="preserve"> </w:t>
                              </w:r>
                              <w:r w:rsidRPr="00BC675C">
                                <w:rPr>
                                  <w:rFonts w:ascii="Arial" w:eastAsia="Calibri" w:hAnsi="Arial" w:cs="Arial"/>
                                  <w:b/>
                                  <w:bCs/>
                                  <w:sz w:val="16"/>
                                  <w:szCs w:val="16"/>
                                </w:rPr>
                                <w:t>(82%)</w:t>
                              </w:r>
                            </w:p>
                            <w:p w14:paraId="6BF2EC3E" w14:textId="51B9B46C"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 98 (44%)</w:t>
                              </w:r>
                            </w:p>
                            <w:p w14:paraId="615DF1F8" w14:textId="5156E1F9"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Pr>
                                  <w:rFonts w:ascii="Arial" w:eastAsia="Calibri" w:hAnsi="Arial" w:cs="Arial"/>
                                  <w:b/>
                                  <w:bCs/>
                                  <w:sz w:val="16"/>
                                  <w:szCs w:val="16"/>
                                </w:rPr>
                                <w:t xml:space="preserve"> </w:t>
                              </w:r>
                              <w:r w:rsidRPr="00BC675C">
                                <w:rPr>
                                  <w:rFonts w:ascii="Arial" w:eastAsia="Calibri" w:hAnsi="Arial" w:cs="Arial"/>
                                  <w:b/>
                                  <w:bCs/>
                                  <w:sz w:val="16"/>
                                  <w:szCs w:val="16"/>
                                </w:rPr>
                                <w:t xml:space="preserve"> n=13 (6%)</w:t>
                              </w:r>
                            </w:p>
                          </w:txbxContent>
                        </wps:txbx>
                        <wps:bodyPr rot="0" vert="horz" wrap="square" lIns="62179" tIns="31090" rIns="62179" bIns="31090" anchor="ctr" anchorCtr="0" upright="1">
                          <a:noAutofit/>
                        </wps:bodyPr>
                      </wps:wsp>
                      <wps:wsp>
                        <wps:cNvPr id="88" name="Rectangle 311"/>
                        <wps:cNvSpPr>
                          <a:spLocks noChangeArrowheads="1"/>
                        </wps:cNvSpPr>
                        <wps:spPr bwMode="auto">
                          <a:xfrm>
                            <a:off x="4287180" y="5126650"/>
                            <a:ext cx="1603080" cy="6534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083A52F2" w14:textId="089DFF55"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 154 (72%)</w:t>
                              </w:r>
                            </w:p>
                            <w:p w14:paraId="408CB900" w14:textId="5CC17F66"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w:t>
                              </w:r>
                              <w:r>
                                <w:rPr>
                                  <w:rFonts w:ascii="Arial" w:eastAsia="Calibri" w:hAnsi="Arial" w:cs="Arial"/>
                                  <w:b/>
                                  <w:bCs/>
                                  <w:sz w:val="16"/>
                                  <w:szCs w:val="16"/>
                                </w:rPr>
                                <w:t xml:space="preserve">: </w:t>
                              </w:r>
                              <w:r w:rsidRPr="00BC675C">
                                <w:rPr>
                                  <w:rFonts w:ascii="Arial" w:eastAsia="Calibri" w:hAnsi="Arial" w:cs="Arial"/>
                                  <w:b/>
                                  <w:bCs/>
                                  <w:sz w:val="16"/>
                                  <w:szCs w:val="16"/>
                                </w:rPr>
                                <w:t>87 (41%)</w:t>
                              </w:r>
                            </w:p>
                            <w:p w14:paraId="71A1F97B" w14:textId="25AF4E2D"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Pr>
                                  <w:rFonts w:ascii="Arial" w:eastAsia="Calibri" w:hAnsi="Arial" w:cs="Arial"/>
                                  <w:b/>
                                  <w:bCs/>
                                  <w:sz w:val="16"/>
                                  <w:szCs w:val="16"/>
                                </w:rPr>
                                <w:t xml:space="preserve"> </w:t>
                              </w:r>
                              <w:r w:rsidRPr="00BC675C">
                                <w:rPr>
                                  <w:rFonts w:ascii="Arial" w:eastAsia="Calibri" w:hAnsi="Arial" w:cs="Arial"/>
                                  <w:b/>
                                  <w:bCs/>
                                  <w:sz w:val="16"/>
                                  <w:szCs w:val="16"/>
                                </w:rPr>
                                <w:t xml:space="preserve"> n=20 (9%)</w:t>
                              </w:r>
                            </w:p>
                          </w:txbxContent>
                        </wps:txbx>
                        <wps:bodyPr rot="0" vert="horz" wrap="square" lIns="62179" tIns="31090" rIns="62179" bIns="31090" anchor="ctr" anchorCtr="0" upright="1">
                          <a:noAutofit/>
                        </wps:bodyPr>
                      </wps:wsp>
                      <wps:wsp>
                        <wps:cNvPr id="137" name="Straight Arrow Connector 304"/>
                        <wps:cNvCnPr/>
                        <wps:spPr>
                          <a:xfrm>
                            <a:off x="895010" y="4226855"/>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138" name="Straight Arrow Connector 304"/>
                        <wps:cNvCnPr/>
                        <wps:spPr>
                          <a:xfrm>
                            <a:off x="2423455" y="4221480"/>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139" name="Straight Arrow Connector 304"/>
                        <wps:cNvCnPr/>
                        <wps:spPr>
                          <a:xfrm>
                            <a:off x="5133718" y="4246540"/>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140" name="Straight Arrow Connector 304"/>
                        <wps:cNvCnPr/>
                        <wps:spPr>
                          <a:xfrm>
                            <a:off x="6601203" y="4258605"/>
                            <a:ext cx="0" cy="862330"/>
                          </a:xfrm>
                          <a:prstGeom prst="straightConnector1">
                            <a:avLst/>
                          </a:prstGeom>
                          <a:noFill/>
                          <a:ln w="12700" cap="flat" cmpd="sng" algn="ctr">
                            <a:solidFill>
                              <a:sysClr val="windowText" lastClr="000000"/>
                            </a:solidFill>
                            <a:prstDash val="solid"/>
                            <a:miter lim="800000"/>
                            <a:tailEnd type="triangle"/>
                          </a:ln>
                          <a:effectLst/>
                        </wps:spPr>
                        <wps:bodyPr/>
                      </wps:wsp>
                      <wps:wsp>
                        <wps:cNvPr id="58" name="Rectangle 58"/>
                        <wps:cNvSpPr>
                          <a:spLocks noChangeArrowheads="1"/>
                        </wps:cNvSpPr>
                        <wps:spPr bwMode="auto">
                          <a:xfrm>
                            <a:off x="3182280" y="1249269"/>
                            <a:ext cx="1224620" cy="4408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9900"/>
                                </a:solid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14:paraId="75AA1B73" w14:textId="4787D9C1" w:rsidR="008C476B" w:rsidRPr="0026343A" w:rsidRDefault="008C476B" w:rsidP="0026343A">
                              <w:pPr>
                                <w:spacing w:line="256" w:lineRule="auto"/>
                                <w:ind w:firstLine="86"/>
                                <w:jc w:val="center"/>
                                <w:rPr>
                                  <w:rFonts w:ascii="Arial" w:hAnsi="Arial" w:cs="Arial"/>
                                  <w:b/>
                                  <w:bCs/>
                                  <w:sz w:val="16"/>
                                  <w:szCs w:val="16"/>
                                </w:rPr>
                              </w:pPr>
                              <w:r>
                                <w:rPr>
                                  <w:rFonts w:ascii="Arial" w:hAnsi="Arial" w:cs="Arial"/>
                                  <w:b/>
                                  <w:bCs/>
                                  <w:sz w:val="16"/>
                                  <w:szCs w:val="16"/>
                                </w:rPr>
                                <w:t>Participants di</w:t>
                              </w:r>
                              <w:r w:rsidRPr="0026343A">
                                <w:rPr>
                                  <w:rFonts w:ascii="Arial" w:hAnsi="Arial" w:cs="Arial"/>
                                  <w:b/>
                                  <w:bCs/>
                                  <w:sz w:val="16"/>
                                  <w:szCs w:val="16"/>
                                </w:rPr>
                                <w:t>vid</w:t>
                              </w:r>
                              <w:r>
                                <w:rPr>
                                  <w:rFonts w:ascii="Arial" w:hAnsi="Arial" w:cs="Arial"/>
                                  <w:b/>
                                  <w:bCs/>
                                  <w:sz w:val="16"/>
                                  <w:szCs w:val="16"/>
                                </w:rPr>
                                <w:t>e</w:t>
                              </w:r>
                              <w:r w:rsidRPr="0026343A">
                                <w:rPr>
                                  <w:rFonts w:ascii="Arial" w:hAnsi="Arial" w:cs="Arial"/>
                                  <w:b/>
                                  <w:bCs/>
                                  <w:sz w:val="16"/>
                                  <w:szCs w:val="16"/>
                                </w:rPr>
                                <w:t>d</w:t>
                              </w:r>
                              <w:r>
                                <w:rPr>
                                  <w:rFonts w:ascii="Arial" w:hAnsi="Arial" w:cs="Arial"/>
                                  <w:b/>
                                  <w:bCs/>
                                  <w:sz w:val="16"/>
                                  <w:szCs w:val="16"/>
                                </w:rPr>
                                <w:t xml:space="preserve"> by baseline FPG for this analysis</w:t>
                              </w:r>
                            </w:p>
                          </w:txbxContent>
                        </wps:txbx>
                        <wps:bodyPr rot="0" vert="horz" wrap="square" lIns="62179" tIns="31090" rIns="62179" bIns="3109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7EC0D3A9" id="Canvas 1" o:spid="_x0000_s1026" editas="canvas" style="position:absolute;margin-left:-26.4pt;margin-top:10.4pt;width:595.2pt;height:544.2pt;z-index:251665408;mso-position-horizontal-relative:margin;mso-width-relative:margin;mso-height-relative:margin" coordsize="75590,6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0;height:69113;visibility:visible;mso-wrap-style:square" stroked="t" strokecolor="black [3213]" strokeweight=".5pt">
                  <v:fill o:detectmouseclick="t"/>
                  <v:path o:connecttype="none"/>
                </v:shape>
                <v:rect id="Rectangle 558" o:spid="_x0000_s1028" style="position:absolute;left:8775;top:7307;width:20692;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lGcIA&#10;AADcAAAADwAAAGRycy9kb3ducmV2LnhtbERPPWvDMBDdA/0P4grdYjkZkuJaNiG0uEuhTkqh22Fd&#10;bBPr5Epy4vz7agh0fLzvvJzNIC7kfG9ZwSpJQRA3VvfcKvg6vi2fQfiArHGwTApu5KEsHhY5Ztpe&#10;uabLIbQihrDPUEEXwphJ6ZuODPrEjsSRO1lnMEToWqkdXmO4GeQ6TTfSYM+xocOR9h0158NkFBg3&#10;bfeoX3f15+/HD7q6On/fKqWeHufdC4hAc/gX393vWsF6E9f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6UZwgAAANwAAAAPAAAAAAAAAAAAAAAAAJgCAABkcnMvZG93&#10;bnJldi54bWxQSwUGAAAAAAQABAD1AAAAhwMAAAAA&#10;" filled="f" fillcolor="#c90">
                  <v:shadow color="#5f5f5f"/>
                  <v:textbox inset="1.72719mm,.86361mm,1.72719mm,.86361mm">
                    <w:txbxContent>
                      <w:p w14:paraId="6A41F1D5" w14:textId="0D2A331F" w:rsidR="008C476B" w:rsidRPr="00BC675C" w:rsidRDefault="008C476B" w:rsidP="003D359E">
                        <w:pPr>
                          <w:spacing w:line="240" w:lineRule="auto"/>
                          <w:jc w:val="center"/>
                          <w:rPr>
                            <w:rFonts w:ascii="Arial" w:hAnsi="Arial" w:cs="Arial"/>
                            <w:b/>
                            <w:bCs/>
                            <w:sz w:val="16"/>
                            <w:szCs w:val="16"/>
                          </w:rPr>
                        </w:pPr>
                        <w:r w:rsidRPr="00BC675C">
                          <w:rPr>
                            <w:rFonts w:ascii="Arial" w:hAnsi="Arial" w:cs="Arial"/>
                            <w:b/>
                            <w:bCs/>
                            <w:sz w:val="16"/>
                            <w:szCs w:val="16"/>
                          </w:rPr>
                          <w:t>138 participants randomi</w:t>
                        </w:r>
                        <w:r>
                          <w:rPr>
                            <w:rFonts w:ascii="Arial" w:hAnsi="Arial" w:cs="Arial"/>
                            <w:b/>
                            <w:bCs/>
                            <w:sz w:val="16"/>
                            <w:szCs w:val="16"/>
                          </w:rPr>
                          <w:t>s</w:t>
                        </w:r>
                        <w:r w:rsidRPr="00BC675C">
                          <w:rPr>
                            <w:rFonts w:ascii="Arial" w:hAnsi="Arial" w:cs="Arial"/>
                            <w:b/>
                            <w:bCs/>
                            <w:sz w:val="16"/>
                            <w:szCs w:val="16"/>
                          </w:rPr>
                          <w:t xml:space="preserve">ed  to </w:t>
                        </w:r>
                      </w:p>
                      <w:p w14:paraId="7EE759DB" w14:textId="77777777" w:rsidR="008C476B" w:rsidRPr="00BC675C" w:rsidRDefault="008C476B" w:rsidP="003D359E">
                        <w:pPr>
                          <w:spacing w:line="240" w:lineRule="auto"/>
                          <w:jc w:val="center"/>
                          <w:rPr>
                            <w:rFonts w:ascii="Arial" w:hAnsi="Arial" w:cs="Arial"/>
                            <w:b/>
                            <w:bCs/>
                            <w:sz w:val="16"/>
                            <w:szCs w:val="16"/>
                          </w:rPr>
                        </w:pPr>
                        <w:r w:rsidRPr="00BC675C">
                          <w:rPr>
                            <w:rFonts w:ascii="Arial" w:hAnsi="Arial" w:cs="Arial"/>
                            <w:b/>
                            <w:bCs/>
                            <w:sz w:val="16"/>
                            <w:szCs w:val="16"/>
                          </w:rPr>
                          <w:t>Control group.</w:t>
                        </w:r>
                      </w:p>
                    </w:txbxContent>
                  </v:textbox>
                </v:rect>
                <v:rect id="Rectangle 580" o:spid="_x0000_s1029" style="position:absolute;left:31851;top:21440;width:11033;height:4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AgsQA&#10;AADcAAAADwAAAGRycy9kb3ducmV2LnhtbESPT4vCMBTE7wt+h/CEva3pevBP1ygiLnoRrIqwt0fz&#10;ti02LzWJWr+9EQSPw8z8hpnMWlOLKzlfWVbw3UtAEOdWV1woOOx/v0YgfEDWWFsmBXfyMJt2PiaY&#10;anvjjK67UIgIYZ+igjKEJpXS5yUZ9D3bEEfv3zqDIUpXSO3wFuGmlv0kGUiDFceFEhtalJSfdhej&#10;wLjLcIF6Oc+2580fumx1Ot5XSn122/kPiEBteIdf7bVW0B+M4XkmHg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AILEAAAA3AAAAA8AAAAAAAAAAAAAAAAAmAIAAGRycy9k&#10;b3ducmV2LnhtbFBLBQYAAAAABAAEAPUAAACJAwAAAAA=&#10;" filled="f" fillcolor="#c90">
                  <v:shadow color="#5f5f5f"/>
                  <v:textbox inset="1.72719mm,.86361mm,1.72719mm,.86361mm">
                    <w:txbxContent>
                      <w:p w14:paraId="20FDA3B1" w14:textId="77777777" w:rsidR="008C476B" w:rsidRPr="00BC675C" w:rsidRDefault="008C476B" w:rsidP="00BC675C">
                        <w:pPr>
                          <w:spacing w:line="240" w:lineRule="auto"/>
                          <w:ind w:leftChars="100" w:left="220"/>
                          <w:jc w:val="center"/>
                          <w:rPr>
                            <w:rFonts w:ascii="Arial" w:hAnsi="Arial" w:cs="Arial"/>
                            <w:b/>
                            <w:bCs/>
                            <w:sz w:val="16"/>
                            <w:szCs w:val="20"/>
                          </w:rPr>
                        </w:pPr>
                        <w:r w:rsidRPr="00BC675C">
                          <w:rPr>
                            <w:rFonts w:ascii="Arial" w:hAnsi="Arial" w:cs="Arial"/>
                            <w:b/>
                            <w:bCs/>
                            <w:sz w:val="16"/>
                            <w:szCs w:val="20"/>
                          </w:rPr>
                          <w:t>1992</w:t>
                        </w:r>
                      </w:p>
                      <w:p w14:paraId="3D7D8B60" w14:textId="77777777" w:rsidR="008C476B" w:rsidRPr="00BC675C" w:rsidRDefault="008C476B" w:rsidP="00BC675C">
                        <w:pPr>
                          <w:spacing w:line="240" w:lineRule="auto"/>
                          <w:ind w:leftChars="100" w:left="220"/>
                          <w:jc w:val="center"/>
                          <w:rPr>
                            <w:rFonts w:ascii="Arial" w:hAnsi="Arial" w:cs="Arial"/>
                            <w:b/>
                            <w:bCs/>
                            <w:sz w:val="16"/>
                            <w:szCs w:val="20"/>
                          </w:rPr>
                        </w:pPr>
                        <w:r w:rsidRPr="00BC675C">
                          <w:rPr>
                            <w:rFonts w:ascii="Arial" w:hAnsi="Arial" w:cs="Arial"/>
                            <w:b/>
                            <w:bCs/>
                            <w:sz w:val="16"/>
                            <w:szCs w:val="20"/>
                          </w:rPr>
                          <w:t xml:space="preserve">Trial </w:t>
                        </w:r>
                        <w:r>
                          <w:rPr>
                            <w:rFonts w:ascii="Arial" w:hAnsi="Arial" w:cs="Arial"/>
                            <w:b/>
                            <w:bCs/>
                            <w:sz w:val="16"/>
                            <w:szCs w:val="20"/>
                          </w:rPr>
                          <w:t>c</w:t>
                        </w:r>
                        <w:r w:rsidRPr="00BC675C">
                          <w:rPr>
                            <w:rFonts w:ascii="Arial" w:hAnsi="Arial" w:cs="Arial"/>
                            <w:b/>
                            <w:bCs/>
                            <w:sz w:val="16"/>
                            <w:szCs w:val="20"/>
                          </w:rPr>
                          <w:t>ompleted*</w:t>
                        </w:r>
                      </w:p>
                    </w:txbxContent>
                  </v:textbox>
                </v:rect>
                <v:rect id="Rectangle 20" o:spid="_x0000_s1030" style="position:absolute;left:32461;top:7423;width:9310;height:2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sIA&#10;AADcAAAADwAAAGRycy9kb3ducmV2LnhtbERPu2rDMBTdC/0HcQvdGjkZ6uBGNiE0JEuhTkqh28W6&#10;sU2sK1dS/Pj7aihkPJz3pphMJwZyvrWsYLlIQBBXVrdcK/g671/WIHxA1thZJgUzeSjyx4cNZtqO&#10;XNJwCrWIIewzVNCE0GdS+qohg35he+LIXawzGCJ0tdQOxxhuOrlKkldpsOXY0GBPu4aq6+lmFBh3&#10;S3eo37fl5+/HD7rycP2eD0o9P03bNxCBpnAX/7uPWsEqjf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D/CwgAAANwAAAAPAAAAAAAAAAAAAAAAAJgCAABkcnMvZG93&#10;bnJldi54bWxQSwUGAAAAAAQABAD1AAAAhwMAAAAA&#10;" filled="f" fillcolor="#c90">
                  <v:shadow color="#5f5f5f"/>
                  <v:textbox inset="1.72719mm,.86361mm,1.72719mm,.86361mm">
                    <w:txbxContent>
                      <w:p w14:paraId="2CB2DB4F" w14:textId="77777777" w:rsidR="008C476B" w:rsidRPr="00BC675C" w:rsidRDefault="008C476B" w:rsidP="00BC675C">
                        <w:pPr>
                          <w:spacing w:line="240" w:lineRule="auto"/>
                          <w:ind w:firstLineChars="50" w:firstLine="80"/>
                          <w:jc w:val="center"/>
                          <w:rPr>
                            <w:rFonts w:ascii="Arial" w:hAnsi="Arial" w:cs="Arial"/>
                            <w:b/>
                            <w:sz w:val="16"/>
                          </w:rPr>
                        </w:pPr>
                        <w:r w:rsidRPr="00BC675C">
                          <w:rPr>
                            <w:rFonts w:ascii="Arial" w:hAnsi="Arial" w:cs="Arial"/>
                            <w:b/>
                            <w:sz w:val="16"/>
                          </w:rPr>
                          <w:t>1986</w:t>
                        </w:r>
                      </w:p>
                    </w:txbxContent>
                  </v:textbox>
                </v:rect>
                <v:rect id="Rectangle 22" o:spid="_x0000_s1031" style="position:absolute;left:32992;top:37001;width:898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WcUA&#10;AADcAAAADwAAAGRycy9kb3ducmV2LnhtbESPQWvCQBSE7wX/w/IKvdVNcqglukoIFnspNCqCt0f2&#10;NQlm36a7q8Z/3xWEHoeZ+YZZrEbTiws531lWkE4TEMS11R03Cva7j9d3ED4ga+wtk4IbeVgtJ08L&#10;zLW9ckWXbWhEhLDPUUEbwpBL6euWDPqpHYij92OdwRCla6R2eI1w08ssSd6kwY7jQosDlS3Vp+3Z&#10;KDDuPCtRr4vq+/friK7anA63jVIvz2MxBxFoDP/hR/tTK8hmKdz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pZxQAAANwAAAAPAAAAAAAAAAAAAAAAAJgCAABkcnMv&#10;ZG93bnJldi54bWxQSwUGAAAAAAQABAD1AAAAigMAAAAA&#10;" filled="f" fillcolor="#c90">
                  <v:shadow color="#5f5f5f"/>
                  <v:textbox inset="1.72719mm,.86361mm,1.72719mm,.86361mm">
                    <w:txbxContent>
                      <w:p w14:paraId="21881A29" w14:textId="77777777" w:rsidR="008C476B" w:rsidRPr="00BC675C" w:rsidRDefault="008C476B" w:rsidP="00BC675C">
                        <w:pPr>
                          <w:spacing w:line="240" w:lineRule="auto"/>
                          <w:ind w:firstLineChars="50" w:firstLine="80"/>
                          <w:jc w:val="center"/>
                          <w:rPr>
                            <w:rFonts w:ascii="Arial" w:hAnsi="Arial" w:cs="Arial"/>
                            <w:b/>
                            <w:sz w:val="16"/>
                          </w:rPr>
                        </w:pPr>
                        <w:r w:rsidRPr="00BC675C">
                          <w:rPr>
                            <w:rFonts w:ascii="Arial" w:hAnsi="Arial" w:cs="Arial"/>
                            <w:b/>
                            <w:sz w:val="16"/>
                          </w:rPr>
                          <w:t>2006</w:t>
                        </w:r>
                      </w:p>
                    </w:txbxContent>
                  </v:textbox>
                </v:rect>
                <v:rect id="Rectangle 281" o:spid="_x0000_s1032" style="position:absolute;left:16476;top:359;width:42408;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htcMA&#10;AADcAAAADwAAAGRycy9kb3ducmV2LnhtbESPQYvCMBSE78L+h/AWvGmqgi7VKCIrehGsuyx4ezTP&#10;tti8dJOo9d8bQfA4zMw3zGzRmlpcyfnKsoJBPwFBnFtdcaHg92fd+wLhA7LG2jIpuJOHxfyjM8NU&#10;2xtndD2EQkQI+xQVlCE0qZQ+L8mg79uGOHon6wyGKF0htcNbhJtaDpNkLA1WHBdKbGhVUn4+XIwC&#10;4y6TFervZbb/3x3RZZvz332jVPezXU5BBGrDO/xqb7WC4WQE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qhtcMAAADcAAAADwAAAAAAAAAAAAAAAACYAgAAZHJzL2Rv&#10;d25yZXYueG1sUEsFBgAAAAAEAAQA9QAAAIgDAAAAAA==&#10;" filled="f" fillcolor="#c90">
                  <v:shadow color="#5f5f5f"/>
                  <v:textbox inset="1.72719mm,.86361mm,1.72719mm,.86361mm">
                    <w:txbxContent>
                      <w:p w14:paraId="71DE3282" w14:textId="6834B47C" w:rsidR="008C476B" w:rsidRPr="00BC675C" w:rsidRDefault="008C476B" w:rsidP="003D359E">
                        <w:pPr>
                          <w:pStyle w:val="ae"/>
                          <w:spacing w:line="360" w:lineRule="auto"/>
                          <w:ind w:firstLine="204"/>
                          <w:jc w:val="center"/>
                          <w:rPr>
                            <w:rFonts w:ascii="Arial" w:hAnsi="Arial" w:cs="Arial"/>
                            <w:sz w:val="21"/>
                          </w:rPr>
                        </w:pPr>
                        <w:r w:rsidRPr="00BC675C">
                          <w:rPr>
                            <w:rFonts w:ascii="Arial" w:eastAsia="Times New Roman" w:hAnsi="Arial" w:cs="Arial"/>
                            <w:b/>
                            <w:bCs/>
                            <w:kern w:val="2"/>
                            <w:sz w:val="16"/>
                            <w:szCs w:val="20"/>
                          </w:rPr>
                          <w:t xml:space="preserve">576 persons with IGT identified by 75g OGTT </w:t>
                        </w:r>
                        <w:r>
                          <w:rPr>
                            <w:rFonts w:ascii="Arial" w:eastAsia="Times New Roman" w:hAnsi="Arial" w:cs="Arial"/>
                            <w:b/>
                            <w:bCs/>
                            <w:kern w:val="2"/>
                            <w:sz w:val="16"/>
                            <w:szCs w:val="20"/>
                          </w:rPr>
                          <w:t>were</w:t>
                        </w:r>
                        <w:r w:rsidRPr="00BC675C">
                          <w:rPr>
                            <w:rFonts w:ascii="Arial" w:eastAsia="Times New Roman" w:hAnsi="Arial" w:cs="Arial"/>
                            <w:b/>
                            <w:bCs/>
                            <w:kern w:val="2"/>
                            <w:sz w:val="16"/>
                            <w:szCs w:val="20"/>
                          </w:rPr>
                          <w:t xml:space="preserve"> randomi</w:t>
                        </w:r>
                        <w:r>
                          <w:rPr>
                            <w:rFonts w:ascii="Arial" w:eastAsia="Times New Roman" w:hAnsi="Arial" w:cs="Arial"/>
                            <w:b/>
                            <w:bCs/>
                            <w:kern w:val="2"/>
                            <w:sz w:val="16"/>
                            <w:szCs w:val="20"/>
                          </w:rPr>
                          <w:t>s</w:t>
                        </w:r>
                        <w:r w:rsidRPr="00BC675C">
                          <w:rPr>
                            <w:rFonts w:ascii="Arial" w:eastAsia="Times New Roman" w:hAnsi="Arial" w:cs="Arial"/>
                            <w:b/>
                            <w:bCs/>
                            <w:kern w:val="2"/>
                            <w:sz w:val="16"/>
                            <w:szCs w:val="20"/>
                          </w:rPr>
                          <w:t>ed by clinic  to Control</w:t>
                        </w:r>
                        <w:r>
                          <w:rPr>
                            <w:rFonts w:ascii="Arial" w:eastAsia="Times New Roman" w:hAnsi="Arial" w:cs="Arial"/>
                            <w:b/>
                            <w:bCs/>
                            <w:kern w:val="2"/>
                            <w:sz w:val="16"/>
                            <w:szCs w:val="20"/>
                          </w:rPr>
                          <w:t>, or Diet, Exercise, or Diet+Exercise i</w:t>
                        </w:r>
                        <w:r w:rsidRPr="00BC675C">
                          <w:rPr>
                            <w:rFonts w:ascii="Arial" w:eastAsia="Times New Roman" w:hAnsi="Arial" w:cs="Arial"/>
                            <w:b/>
                            <w:bCs/>
                            <w:kern w:val="2"/>
                            <w:sz w:val="16"/>
                            <w:szCs w:val="20"/>
                          </w:rPr>
                          <w:t>ntervention groups</w:t>
                        </w:r>
                      </w:p>
                    </w:txbxContent>
                  </v:textbox>
                </v:rect>
                <v:shapetype id="_x0000_t32" coordsize="21600,21600" o:spt="32" o:oned="t" path="m,l21600,21600e" filled="f">
                  <v:path arrowok="t" fillok="f" o:connecttype="none"/>
                  <o:lock v:ext="edit" shapetype="t"/>
                </v:shapetype>
                <v:shape id="AutoShape 562" o:spid="_x0000_s1033" type="#_x0000_t32" style="position:absolute;left:29205;top:5102;width:8475;height:1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x1cMAAADcAAAADwAAAGRycy9kb3ducmV2LnhtbESPQWsCMRSE7wX/Q3iCt5pVbJXVKFYQ&#10;pJdSFfT42Dx3g5uXZZNu1n9vCoUeh5n5hllteluLjlpvHCuYjDMQxIXThksF59P+dQHCB2SNtWNS&#10;8CAPm/XgZYW5dpG/qTuGUiQI+xwVVCE0uZS+qMiiH7uGOHk311oMSbal1C3GBLe1nGbZu7RoOC1U&#10;2NCuouJ+/LEKTPwyXXPYxY/Py9XrSObx5oxSo2G/XYII1If/8F/7oBVM5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2cdXDAAAA3AAAAA8AAAAAAAAAAAAA&#10;AAAAoQIAAGRycy9kb3ducmV2LnhtbFBLBQYAAAAABAAEAPkAAACRAwAAAAA=&#10;">
                  <v:stroke endarrow="block"/>
                </v:shape>
                <v:shape id="AutoShape 562" o:spid="_x0000_s1034" type="#_x0000_t32" style="position:absolute;left:37680;top:5102;width:7182;height:1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rect id="Rectangle 284" o:spid="_x0000_s1035" style="position:absolute;left:44862;top:7448;width:21874;height:4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sfcUA&#10;AADcAAAADwAAAGRycy9kb3ducmV2LnhtbESPQWvCQBSE7wX/w/KE3upGoa2k2QQRxV4KjUqht0f2&#10;NQnJvo27q8Z/3y0UPA4z8w2TFaPpxYWcby0rmM8SEMSV1S3XCo6H7dMShA/IGnvLpOBGHop88pBh&#10;qu2VS7rsQy0ihH2KCpoQhlRKXzVk0M/sQBy9H+sMhihdLbXDa4SbXi6S5EUabDkuNDjQuqGq25+N&#10;AuPOr2vUm1X5efr4Rlfuuq/bTqnH6bh6AxFoDPfwf/tdK1gsn+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ux9xQAAANwAAAAPAAAAAAAAAAAAAAAAAJgCAABkcnMv&#10;ZG93bnJldi54bWxQSwUGAAAAAAQABAD1AAAAigMAAAAA&#10;" filled="f" fillcolor="#c90">
                  <v:shadow color="#5f5f5f"/>
                  <v:textbox inset="1.72719mm,.86361mm,1.72719mm,.86361mm">
                    <w:txbxContent>
                      <w:p w14:paraId="081843E2" w14:textId="13011D0C" w:rsidR="008C476B" w:rsidRPr="00BC675C" w:rsidRDefault="008C476B" w:rsidP="003D359E">
                        <w:pPr>
                          <w:pStyle w:val="ae"/>
                          <w:spacing w:line="360" w:lineRule="auto"/>
                          <w:jc w:val="center"/>
                          <w:rPr>
                            <w:rFonts w:ascii="Arial" w:hAnsi="Arial" w:cs="Arial"/>
                            <w:sz w:val="21"/>
                          </w:rPr>
                        </w:pPr>
                        <w:r w:rsidRPr="00BC675C">
                          <w:rPr>
                            <w:rFonts w:ascii="Arial" w:eastAsia="Times New Roman" w:hAnsi="Arial" w:cs="Arial"/>
                            <w:b/>
                            <w:bCs/>
                            <w:kern w:val="2"/>
                            <w:sz w:val="16"/>
                            <w:szCs w:val="20"/>
                          </w:rPr>
                          <w:t>438 participants randomi</w:t>
                        </w:r>
                        <w:r>
                          <w:rPr>
                            <w:rFonts w:ascii="Arial" w:eastAsia="Times New Roman" w:hAnsi="Arial" w:cs="Arial"/>
                            <w:b/>
                            <w:bCs/>
                            <w:kern w:val="2"/>
                            <w:sz w:val="16"/>
                            <w:szCs w:val="20"/>
                          </w:rPr>
                          <w:t>s</w:t>
                        </w:r>
                        <w:r w:rsidRPr="00BC675C">
                          <w:rPr>
                            <w:rFonts w:ascii="Arial" w:eastAsia="Times New Roman" w:hAnsi="Arial" w:cs="Arial"/>
                            <w:b/>
                            <w:bCs/>
                            <w:kern w:val="2"/>
                            <w:sz w:val="16"/>
                            <w:szCs w:val="20"/>
                          </w:rPr>
                          <w:t>ed  to                      Intervention group</w:t>
                        </w:r>
                        <w:r>
                          <w:rPr>
                            <w:rFonts w:ascii="Arial" w:eastAsia="Times New Roman" w:hAnsi="Arial" w:cs="Arial"/>
                            <w:b/>
                            <w:bCs/>
                            <w:kern w:val="2"/>
                            <w:sz w:val="16"/>
                            <w:szCs w:val="20"/>
                          </w:rPr>
                          <w:t>s</w:t>
                        </w:r>
                      </w:p>
                    </w:txbxContent>
                  </v:textbox>
                </v:rect>
                <v:rect id="Rectangle 286" o:spid="_x0000_s1036" style="position:absolute;left:3052;top:14056;width:11952;height:3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ZOMIA&#10;AADcAAAADwAAAGRycy9kb3ducmV2LnhtbERPz2vCMBS+D/wfwhvsNtN5mLMaS5ENvQirymC3R/Ns&#10;i81LTWJb/3tzGOz48f1eZaNpRU/ON5YVvE0TEMSl1Q1XCk7Hr9cPED4ga2wtk4I7ecjWk6cVptoO&#10;XFB/CJWIIexTVFCH0KVS+rImg35qO+LIna0zGCJ0ldQOhxhuWjlLkndpsOHYUGNHm5rKy+FmFBh3&#10;m29Qf+bF93X/i67YXn7uW6Vensd8CSLQGP7Ff+6dVjBbxPnx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Nk4wgAAANwAAAAPAAAAAAAAAAAAAAAAAJgCAABkcnMvZG93&#10;bnJldi54bWxQSwUGAAAAAAQABAD1AAAAhwMAAAAA&#10;" filled="f" fillcolor="#c90">
                  <v:shadow color="#5f5f5f"/>
                  <v:textbox inset="1.72719mm,.86361mm,1.72719mm,.86361mm">
                    <w:txbxContent>
                      <w:p w14:paraId="28C92867" w14:textId="77777777" w:rsidR="008C476B" w:rsidRPr="00BC675C" w:rsidRDefault="008C476B" w:rsidP="003D359E">
                        <w:pPr>
                          <w:spacing w:line="360" w:lineRule="auto"/>
                          <w:jc w:val="center"/>
                          <w:rPr>
                            <w:rFonts w:ascii="Arial" w:hAnsi="Arial" w:cs="Arial"/>
                            <w:b/>
                            <w:bCs/>
                            <w:sz w:val="16"/>
                            <w:szCs w:val="16"/>
                          </w:rPr>
                        </w:pPr>
                        <w:r w:rsidRPr="00BC675C">
                          <w:rPr>
                            <w:rFonts w:ascii="Arial" w:eastAsia="Calibri" w:hAnsi="Arial" w:cs="Arial"/>
                            <w:b/>
                            <w:bCs/>
                            <w:sz w:val="16"/>
                            <w:szCs w:val="16"/>
                          </w:rPr>
                          <w:t>FPG &lt; 100 mg/dl                                  N = 73</w:t>
                        </w:r>
                      </w:p>
                    </w:txbxContent>
                  </v:textbox>
                </v:rect>
                <v:rect id="Rectangle 287" o:spid="_x0000_s1037" style="position:absolute;left:19355;top:14045;width:11729;height:3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4zsMA&#10;AADcAAAADwAAAGRycy9kb3ducmV2LnhtbESPQYvCMBSE78L+h/AEb5qqoEs1isguehG2ugjeHs2z&#10;LTYv3SRq/fdmQfA4zMw3zHzZmlrcyPnKsoLhIAFBnFtdcaHg9/Dd/wThA7LG2jIpeJCH5eKjM8dU&#10;2ztndNuHQkQI+xQVlCE0qZQ+L8mgH9iGOHpn6wyGKF0htcN7hJtajpJkIg1WHBdKbGhdUn7ZX40C&#10;467TNeqvVfbztzuhyzaX42OjVK/brmYgArXhHX61t1rBOBnB/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F4zsMAAADcAAAADwAAAAAAAAAAAAAAAACYAgAAZHJzL2Rv&#10;d25yZXYueG1sUEsFBgAAAAAEAAQA9QAAAIgDAAAAAA==&#10;" filled="f" fillcolor="#c90">
                  <v:shadow color="#5f5f5f"/>
                  <v:textbox inset="1.72719mm,.86361mm,1.72719mm,.86361mm">
                    <w:txbxContent>
                      <w:p w14:paraId="031C9729" w14:textId="77777777" w:rsidR="008C476B" w:rsidRPr="00BC675C" w:rsidRDefault="008C476B" w:rsidP="003D359E">
                        <w:pPr>
                          <w:spacing w:line="360" w:lineRule="auto"/>
                          <w:jc w:val="center"/>
                          <w:rPr>
                            <w:rFonts w:ascii="Arial" w:hAnsi="Arial" w:cs="Arial"/>
                            <w:sz w:val="16"/>
                            <w:szCs w:val="16"/>
                          </w:rPr>
                        </w:pPr>
                        <w:r w:rsidRPr="00BC675C">
                          <w:rPr>
                            <w:rFonts w:ascii="Arial" w:eastAsia="Calibri" w:hAnsi="Arial" w:cs="Arial"/>
                            <w:b/>
                            <w:bCs/>
                            <w:sz w:val="16"/>
                            <w:szCs w:val="16"/>
                          </w:rPr>
                          <w:t>FPG  ≥100 mg/dl                                    N = 65</w:t>
                        </w:r>
                      </w:p>
                    </w:txbxContent>
                  </v:textbox>
                </v:rect>
                <v:rect id="Rectangle 288" o:spid="_x0000_s1038" style="position:absolute;left:60027;top:13719;width:11448;height: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dVcMA&#10;AADcAAAADwAAAGRycy9kb3ducmV2LnhtbESPQYvCMBSE78L+h/AEb5q6gi7VKCIrehG2ugjeHs2z&#10;LTYv3SRq/fdmQfA4zMw3zGzRmlrcyPnKsoLhIAFBnFtdcaHg97Duf4HwAVljbZkUPMjDYv7RmWGq&#10;7Z0zuu1DISKEfYoKyhCaVEqfl2TQD2xDHL2zdQZDlK6Q2uE9wk0tP5NkLA1WHBdKbGhVUn7ZX40C&#10;466TFervZfbztzuhyzaX42OjVK/bLqcgArXhHX61t1rBKBnB/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3dVcMAAADcAAAADwAAAAAAAAAAAAAAAACYAgAAZHJzL2Rv&#10;d25yZXYueG1sUEsFBgAAAAAEAAQA9QAAAIgDAAAAAA==&#10;" filled="f" fillcolor="#c90">
                  <v:shadow color="#5f5f5f"/>
                  <v:textbox inset="1.72719mm,.86361mm,1.72719mm,.86361mm">
                    <w:txbxContent>
                      <w:p w14:paraId="70A6AF91" w14:textId="77777777" w:rsidR="008C476B" w:rsidRPr="00BC675C" w:rsidRDefault="008C476B" w:rsidP="003D359E">
                        <w:pPr>
                          <w:spacing w:line="360" w:lineRule="auto"/>
                          <w:jc w:val="center"/>
                          <w:rPr>
                            <w:rFonts w:ascii="Arial" w:hAnsi="Arial" w:cs="Arial"/>
                            <w:sz w:val="20"/>
                            <w:szCs w:val="16"/>
                          </w:rPr>
                        </w:pPr>
                        <w:r w:rsidRPr="00BC675C">
                          <w:rPr>
                            <w:rFonts w:ascii="Arial" w:eastAsia="Calibri" w:hAnsi="Arial" w:cs="Arial"/>
                            <w:b/>
                            <w:bCs/>
                            <w:sz w:val="16"/>
                            <w:szCs w:val="16"/>
                          </w:rPr>
                          <w:t>FPG  ≥100 mg/dl          N = 224</w:t>
                        </w:r>
                      </w:p>
                    </w:txbxContent>
                  </v:textbox>
                </v:rect>
                <v:rect id="Rectangle 289" o:spid="_x0000_s1039" style="position:absolute;left:44862;top:13696;width:11186;height:3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FIcQA&#10;AADcAAAADwAAAGRycy9kb3ducmV2LnhtbESPQWsCMRSE7wX/Q3hCbzWrFSurUUQUvRS6KoK3x+a5&#10;u7h5WZOo679vCkKPw8x8w0znranFnZyvLCvo9xIQxLnVFRcKDvv1xxiED8gaa8uk4Eke5rPO2xRT&#10;bR+c0X0XChEh7FNUUIbQpFL6vCSDvmcb4uidrTMYonSF1A4fEW5qOUiSkTRYcVwosaFlSflldzMK&#10;jLt9LVGvFtnP9fuELttcjs+NUu/ddjEBEagN/+FXe6sVfCZD+Ds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RSHEAAAA3AAAAA8AAAAAAAAAAAAAAAAAmAIAAGRycy9k&#10;b3ducmV2LnhtbFBLBQYAAAAABAAEAPUAAACJAwAAAAA=&#10;" filled="f" fillcolor="#c90">
                  <v:shadow color="#5f5f5f"/>
                  <v:textbox inset="1.72719mm,.86361mm,1.72719mm,.86361mm">
                    <w:txbxContent>
                      <w:p w14:paraId="2EA06356" w14:textId="36E16DE9" w:rsidR="008C476B" w:rsidRPr="00BC675C" w:rsidRDefault="008C476B" w:rsidP="003D359E">
                        <w:pPr>
                          <w:spacing w:line="360" w:lineRule="auto"/>
                          <w:jc w:val="center"/>
                          <w:rPr>
                            <w:rFonts w:ascii="Arial" w:hAnsi="Arial" w:cs="Arial"/>
                            <w:sz w:val="16"/>
                            <w:szCs w:val="16"/>
                          </w:rPr>
                        </w:pPr>
                        <w:r w:rsidRPr="00BC675C">
                          <w:rPr>
                            <w:rFonts w:ascii="Arial" w:eastAsia="Calibri" w:hAnsi="Arial" w:cs="Arial"/>
                            <w:b/>
                            <w:bCs/>
                            <w:sz w:val="16"/>
                            <w:szCs w:val="16"/>
                          </w:rPr>
                          <w:t>FPG &lt; 100mg/dl         N = 214</w:t>
                        </w:r>
                      </w:p>
                    </w:txbxContent>
                  </v:textbox>
                </v:rect>
                <v:rect id="Rectangle 291" o:spid="_x0000_s1040" style="position:absolute;left:1371;top:20686;width:14935;height: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gusQA&#10;AADcAAAADwAAAGRycy9kb3ducmV2LnhtbESPQWsCMRSE7wX/Q3hCbzWrRSurUUQUvRS6KoK3x+a5&#10;u7h5WZOo679vCkKPw8x8w0znranFnZyvLCvo9xIQxLnVFRcKDvv1xxiED8gaa8uk4Eke5rPO2xRT&#10;bR+c0X0XChEh7FNUUIbQpFL6vCSDvmcb4uidrTMYonSF1A4fEW5qOUiSkTRYcVwosaFlSflldzMK&#10;jLt9LVGvFtnP9fuELttcjs+NUu/ddjEBEagN/+FXe6sVfCZD+Ds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LrEAAAA3AAAAA8AAAAAAAAAAAAAAAAAmAIAAGRycy9k&#10;b3ducmV2LnhtbFBLBQYAAAAABAAEAPUAAACJAwAAAAA=&#10;" filled="f" fillcolor="#c90">
                  <v:shadow color="#5f5f5f"/>
                  <v:textbox inset="1.72719mm,.86361mm,1.72719mm,.86361mm">
                    <w:txbxContent>
                      <w:p w14:paraId="245A5F62"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37 (51%)</w:t>
                        </w:r>
                      </w:p>
                      <w:p w14:paraId="3A0A0ADE"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Dead: 3 (4%)</w:t>
                        </w:r>
                      </w:p>
                      <w:p w14:paraId="2E4FBF71"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v:textbox>
                </v:rect>
                <v:rect id="Rectangle 293" o:spid="_x0000_s1041" style="position:absolute;left:16840;top:20603;width:14811;height:6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LiMUA&#10;AADcAAAADwAAAGRycy9kb3ducmV2LnhtbESPQWvCQBSE74X+h+UVequbKLSSuhEJFnspGBWht0f2&#10;NQnJvk13V43/visUPA4z8w2zWI6mF2dyvrWsIJ0kIIgrq1uuFRz2Hy9zED4ga+wtk4IreVjmjw8L&#10;zLS9cEnnXahFhLDPUEETwpBJ6auGDPqJHYij92OdwRClq6V2eIlw08tpkrxKgy3HhQYHKhqqut3J&#10;KDDu9FagXq/K7e/XN7py0x2vG6Wen8bVO4hAY7iH/9ufWsEsncH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EuIxQAAANwAAAAPAAAAAAAAAAAAAAAAAJgCAABkcnMv&#10;ZG93bnJldi54bWxQSwUGAAAAAAQABAD1AAAAigMAAAAA&#10;" filled="f" fillcolor="#c90">
                  <v:shadow color="#5f5f5f"/>
                  <v:textbox inset="1.72719mm,.86361mm,1.72719mm,.86361mm">
                    <w:txbxContent>
                      <w:p w14:paraId="19F82D8D"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51 (78%)</w:t>
                        </w:r>
                      </w:p>
                      <w:p w14:paraId="60F84333"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Dead: 2 (3%)</w:t>
                        </w:r>
                      </w:p>
                      <w:p w14:paraId="2F36F896"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 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n=3 (5%)</w:t>
                        </w:r>
                      </w:p>
                    </w:txbxContent>
                  </v:textbox>
                </v:rect>
                <v:rect id="Rectangle 295" o:spid="_x0000_s1042" style="position:absolute;left:1371;top:35693;width:15088;height:6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MUA&#10;AADcAAAADwAAAGRycy9kb3ducmV2LnhtbESPQWvCQBSE70L/w/IKvekmbWlLdJUgLfYimLQI3h7Z&#10;ZxLMvk13V43/3hUKHoeZ+YaZLQbTiRM531pWkE4SEMSV1S3XCn5/vsYfIHxA1thZJgUX8rCYP4xm&#10;mGl75oJOZahFhLDPUEETQp9J6auGDPqJ7Ymjt7fOYIjS1VI7PEe46eRzkrxJgy3HhQZ7WjZUHcqj&#10;UWDc8X2J+jMvNn/rHbpiddheVko9PQ75FESgIdzD/+1vreAlfY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dP8xQAAANwAAAAPAAAAAAAAAAAAAAAAAJgCAABkcnMv&#10;ZG93bnJldi54bWxQSwUGAAAAAAQABAD1AAAAigMAAAAA&#10;" filled="f" fillcolor="#c90">
                  <v:shadow color="#5f5f5f"/>
                  <v:textbox inset="1.72719mm,.86361mm,1.72719mm,.86361mm">
                    <w:txbxContent>
                      <w:p w14:paraId="5FD0E24A"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With diabetes: 63 </w:t>
                        </w:r>
                        <w:r w:rsidRPr="00BC675C">
                          <w:rPr>
                            <w:rFonts w:ascii="Arial" w:eastAsia="Calibri" w:hAnsi="Arial" w:cs="Arial"/>
                            <w:b/>
                            <w:bCs/>
                            <w:color w:val="000000" w:themeColor="text1"/>
                            <w:sz w:val="16"/>
                            <w:szCs w:val="16"/>
                          </w:rPr>
                          <w:t>(86</w:t>
                        </w:r>
                        <w:r w:rsidRPr="00BC675C">
                          <w:rPr>
                            <w:rFonts w:ascii="Arial" w:eastAsia="Calibri" w:hAnsi="Arial" w:cs="Arial"/>
                            <w:b/>
                            <w:bCs/>
                            <w:sz w:val="16"/>
                            <w:szCs w:val="16"/>
                          </w:rPr>
                          <w:t xml:space="preserve">%)    </w:t>
                        </w:r>
                      </w:p>
                      <w:p w14:paraId="6B8615CF"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 xml:space="preserve">Dead: 26 (36%) </w:t>
                        </w:r>
                      </w:p>
                      <w:p w14:paraId="11FF99BE"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 (1%)        </w:t>
                        </w:r>
                      </w:p>
                    </w:txbxContent>
                  </v:textbox>
                </v:rect>
                <v:rect id="Rectangle 296" o:spid="_x0000_s1043" style="position:absolute;left:16916;top:35585;width:14735;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2Z8UA&#10;AADcAAAADwAAAGRycy9kb3ducmV2LnhtbESPT2vCQBTE70K/w/IKvekmLf1DdJUgLfYimLQI3h7Z&#10;ZxLMvk13V43f3hUKHoeZ+Q0zWwymEydyvrWsIJ0kIIgrq1uuFfz+fI0/QPiArLGzTAou5GExfxjN&#10;MNP2zAWdylCLCGGfoYImhD6T0lcNGfQT2xNHb2+dwRClq6V2eI5w08nnJHmTBluOCw32tGyoOpRH&#10;o8C44/sS9WdebP7WO3TF6rC9rJR6ehzyKYhAQ7iH/9vfWsFL+gq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XZnxQAAANwAAAAPAAAAAAAAAAAAAAAAAJgCAABkcnMv&#10;ZG93bnJldi54bWxQSwUGAAAAAAQABAD1AAAAigMAAAAA&#10;" filled="f" fillcolor="#c90">
                  <v:shadow color="#5f5f5f"/>
                  <v:textbox inset="1.72719mm,.86361mm,1.72719mm,.86361mm">
                    <w:txbxContent>
                      <w:p w14:paraId="12CB16F8" w14:textId="2980390B"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60 (92%)</w:t>
                        </w:r>
                      </w:p>
                      <w:p w14:paraId="143CD521" w14:textId="77777777"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14 (22%)</w:t>
                        </w:r>
                      </w:p>
                      <w:p w14:paraId="7CC90CD4"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v:textbox>
                </v:rect>
                <v:rect id="Rectangle 300" o:spid="_x0000_s1044" style="position:absolute;left:43053;top:20531;width:16078;height:6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oEMMA&#10;AADcAAAADwAAAGRycy9kb3ducmV2LnhtbESPQYvCMBSE78L+h/AEb5rqgi7VKCIuehGsuyx4ezTP&#10;tti8dJOo9d8bQfA4zMw3zGzRmlpcyfnKsoLhIAFBnFtdcaHg9+e7/wXCB2SNtWVScCcPi/lHZ4ap&#10;tjfO6HoIhYgQ9ikqKENoUil9XpJBP7ANcfRO1hkMUbpCaoe3CDe1HCXJWBqsOC6U2NCqpPx8uBgF&#10;xl0mK9TrZbb/3x3RZZvz332jVK/bLqcgArXhHX61t1rB53AM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oEMMAAADcAAAADwAAAAAAAAAAAAAAAACYAgAAZHJzL2Rv&#10;d25yZXYueG1sUEsFBgAAAAAEAAQA9QAAAIgDAAAAAA==&#10;" filled="f" fillcolor="#c90">
                  <v:shadow color="#5f5f5f"/>
                  <v:textbox inset="1.72719mm,.86361mm,1.72719mm,.86361mm">
                    <w:txbxContent>
                      <w:p w14:paraId="7C9AA416" w14:textId="28C967D2" w:rsidR="008C476B" w:rsidRPr="00586C25" w:rsidRDefault="008C476B" w:rsidP="00BC675C">
                        <w:pPr>
                          <w:spacing w:line="240" w:lineRule="auto"/>
                          <w:rPr>
                            <w:rFonts w:ascii="Arial" w:eastAsia="Calibri" w:hAnsi="Arial" w:cs="Arial"/>
                            <w:b/>
                            <w:bCs/>
                            <w:sz w:val="16"/>
                            <w:szCs w:val="16"/>
                          </w:rPr>
                        </w:pPr>
                        <w:r w:rsidRPr="00586C25">
                          <w:rPr>
                            <w:rFonts w:ascii="Arial" w:eastAsia="Calibri" w:hAnsi="Arial" w:cs="Arial"/>
                            <w:b/>
                            <w:bCs/>
                            <w:sz w:val="16"/>
                            <w:szCs w:val="16"/>
                          </w:rPr>
                          <w:t>With diabetes: 64 (30%)</w:t>
                        </w:r>
                      </w:p>
                      <w:p w14:paraId="5395D508" w14:textId="022516C1" w:rsidR="008C476B" w:rsidRPr="001355D2" w:rsidRDefault="008C476B" w:rsidP="00BC675C">
                        <w:pPr>
                          <w:spacing w:line="240" w:lineRule="auto"/>
                          <w:rPr>
                            <w:rFonts w:ascii="Arial" w:eastAsia="Calibri" w:hAnsi="Arial" w:cs="Arial"/>
                            <w:b/>
                            <w:bCs/>
                            <w:sz w:val="16"/>
                            <w:szCs w:val="16"/>
                          </w:rPr>
                        </w:pPr>
                        <w:r w:rsidRPr="001355D2">
                          <w:rPr>
                            <w:rFonts w:ascii="Arial" w:eastAsia="Calibri" w:hAnsi="Arial" w:cs="Arial"/>
                            <w:b/>
                            <w:bCs/>
                            <w:sz w:val="16"/>
                            <w:szCs w:val="16"/>
                          </w:rPr>
                          <w:t>Dead:10 (5%)</w:t>
                        </w:r>
                      </w:p>
                      <w:p w14:paraId="361A6342" w14:textId="18F5A1D3" w:rsidR="008C476B" w:rsidRPr="00586C25" w:rsidRDefault="008C476B" w:rsidP="00BC675C">
                        <w:pPr>
                          <w:spacing w:line="240" w:lineRule="auto"/>
                          <w:rPr>
                            <w:rFonts w:ascii="Arial" w:hAnsi="Arial" w:cs="Arial"/>
                            <w:sz w:val="16"/>
                            <w:szCs w:val="16"/>
                          </w:rPr>
                        </w:pPr>
                        <w:r w:rsidRPr="001355D2">
                          <w:rPr>
                            <w:rFonts w:ascii="Arial" w:eastAsia="Calibri" w:hAnsi="Arial" w:cs="Arial"/>
                            <w:b/>
                            <w:bCs/>
                            <w:sz w:val="16"/>
                            <w:szCs w:val="16"/>
                          </w:rPr>
                          <w:t>Lost to follow-up</w:t>
                        </w:r>
                        <w:r w:rsidRPr="00586C25">
                          <w:rPr>
                            <w:rFonts w:ascii="Arial" w:hAnsi="Arial" w:cs="Arial"/>
                            <w:color w:val="231F20"/>
                            <w:w w:val="95"/>
                            <w:sz w:val="16"/>
                            <w:szCs w:val="16"/>
                          </w:rPr>
                          <w:t>†</w:t>
                        </w:r>
                        <w:r w:rsidRPr="00586C25">
                          <w:rPr>
                            <w:rFonts w:ascii="Arial" w:eastAsia="Calibri" w:hAnsi="Arial" w:cs="Arial"/>
                            <w:b/>
                            <w:bCs/>
                            <w:sz w:val="16"/>
                            <w:szCs w:val="16"/>
                          </w:rPr>
                          <w:t>:n=23 (11%)</w:t>
                        </w:r>
                      </w:p>
                    </w:txbxContent>
                  </v:textbox>
                </v:rect>
                <v:rect id="Rectangle 310" o:spid="_x0000_s1045" style="position:absolute;left:59588;top:35730;width:15164;height:6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Ni8UA&#10;AADcAAAADwAAAGRycy9kb3ducmV2LnhtbESPQWvCQBSE7wX/w/IKvdVNKlRJXSWEir0UGhWht0f2&#10;NQlm38bdjcZ/3y0UPA4z8w2zXI+mExdyvrWsIJ0mIIgrq1uuFRz2m+cFCB+QNXaWScGNPKxXk4cl&#10;ZtpeuaTLLtQiQthnqKAJoc+k9FVDBv3U9sTR+7HOYIjS1VI7vEa46eRLkrxKgy3HhQZ7KhqqTrvB&#10;KDBumBeo3/Py6/z5ja7cno63rVJPj2P+BiLQGO7h//aHVjBL5/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702LxQAAANwAAAAPAAAAAAAAAAAAAAAAAJgCAABkcnMv&#10;ZG93bnJldi54bWxQSwUGAAAAAAQABAD1AAAAigMAAAAA&#10;" filled="f" fillcolor="#c90">
                  <v:shadow color="#5f5f5f"/>
                  <v:textbox inset="1.72719mm,.86361mm,1.72719mm,.86361mm">
                    <w:txbxContent>
                      <w:p w14:paraId="2199D226" w14:textId="34992F34"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175</w:t>
                        </w:r>
                        <w:r>
                          <w:rPr>
                            <w:rFonts w:ascii="Arial" w:eastAsia="Calibri" w:hAnsi="Arial" w:cs="Arial"/>
                            <w:b/>
                            <w:bCs/>
                            <w:sz w:val="16"/>
                            <w:szCs w:val="16"/>
                          </w:rPr>
                          <w:t xml:space="preserve"> </w:t>
                        </w:r>
                        <w:r w:rsidRPr="00BC675C">
                          <w:rPr>
                            <w:rFonts w:ascii="Arial" w:eastAsia="Calibri" w:hAnsi="Arial" w:cs="Arial"/>
                            <w:b/>
                            <w:bCs/>
                            <w:sz w:val="16"/>
                            <w:szCs w:val="16"/>
                          </w:rPr>
                          <w:t>(78%)</w:t>
                        </w:r>
                      </w:p>
                      <w:p w14:paraId="251FBBF2" w14:textId="1058C86E"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58 (26%)</w:t>
                        </w:r>
                      </w:p>
                      <w:p w14:paraId="4D79F8F9" w14:textId="22A4C1E6"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n=11 (5%)</w:t>
                        </w:r>
                      </w:p>
                    </w:txbxContent>
                  </v:textbox>
                </v:rect>
                <v:rect id="Rectangle 311" o:spid="_x0000_s1046" style="position:absolute;left:42976;top:35753;width:16002;height:6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Z+cAA&#10;AADcAAAADwAAAGRycy9kb3ducmV2LnhtbERPTYvCMBC9C/6HMMLeNHUXXKlGEXHRi2BVBG9DM7bF&#10;ZlKTqPXfm4Owx8f7ns5bU4sHOV9ZVjAcJCCIc6srLhQcD3/9MQgfkDXWlknBizzMZ93OFFNtn5zR&#10;Yx8KEUPYp6igDKFJpfR5SQb9wDbEkbtYZzBE6AqpHT5juKnld5KMpMGKY0OJDS1Lyq/7u1Fg3P13&#10;iXq1yHa37Rldtr6eXmulvnrtYgIiUBv+xR/3Riv4Gca18Uw8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DZ+cAAAADcAAAADwAAAAAAAAAAAAAAAACYAgAAZHJzL2Rvd25y&#10;ZXYueG1sUEsFBgAAAAAEAAQA9QAAAIUDAAAAAA==&#10;" filled="f" fillcolor="#c90">
                  <v:shadow color="#5f5f5f"/>
                  <v:textbox inset="1.72719mm,.86361mm,1.72719mm,.86361mm">
                    <w:txbxContent>
                      <w:p w14:paraId="5674DA46" w14:textId="73B4BA20"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138 (64%)</w:t>
                        </w:r>
                      </w:p>
                      <w:p w14:paraId="5BE68DD7" w14:textId="390DED64"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44 (21%)</w:t>
                        </w:r>
                      </w:p>
                      <w:p w14:paraId="36DC45DA" w14:textId="77777777"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 to follow-up: n=20 (9%)</w:t>
                        </w:r>
                      </w:p>
                    </w:txbxContent>
                  </v:textbox>
                </v:rect>
                <v:rect id="Rectangle 312" o:spid="_x0000_s1047" style="position:absolute;left:59512;top:20602;width:15697;height:6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8YsUA&#10;AADcAAAADwAAAGRycy9kb3ducmV2LnhtbESPT2vCQBTE70K/w/IKvekmLfRPdJUgLfYimLQI3h7Z&#10;ZxLMvk13V43f3hUKHoeZ+Q0zWwymEydyvrWsIJ0kIIgrq1uuFfz+fI3fQfiArLGzTAou5GExfxjN&#10;MNP2zAWdylCLCGGfoYImhD6T0lcNGfQT2xNHb2+dwRClq6V2eI5w08nnJHmVBluOCw32tGyoOpRH&#10;o8C449sS9WdebP7WO3TF6rC9rJR6ehzyKYhAQ7iH/9vfWsFL+gG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HxixQAAANwAAAAPAAAAAAAAAAAAAAAAAJgCAABkcnMv&#10;ZG93bnJldi54bWxQSwUGAAAAAAQABAD1AAAAigMAAAAA&#10;" filled="f" fillcolor="#c90">
                  <v:shadow color="#5f5f5f"/>
                  <v:textbox inset="1.72719mm,.86361mm,1.72719mm,.86361mm">
                    <w:txbxContent>
                      <w:p w14:paraId="65F9EE51" w14:textId="170A5329"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With diabetes: 113</w:t>
                        </w:r>
                        <w:r>
                          <w:rPr>
                            <w:rFonts w:ascii="Arial" w:eastAsia="Calibri" w:hAnsi="Arial" w:cs="Arial"/>
                            <w:b/>
                            <w:bCs/>
                            <w:sz w:val="16"/>
                            <w:szCs w:val="16"/>
                          </w:rPr>
                          <w:t xml:space="preserve"> </w:t>
                        </w:r>
                        <w:r w:rsidRPr="00BC675C">
                          <w:rPr>
                            <w:rFonts w:ascii="Arial" w:eastAsia="Calibri" w:hAnsi="Arial" w:cs="Arial"/>
                            <w:b/>
                            <w:bCs/>
                            <w:sz w:val="16"/>
                            <w:szCs w:val="16"/>
                          </w:rPr>
                          <w:t>(50%)</w:t>
                        </w:r>
                      </w:p>
                      <w:p w14:paraId="4038748A" w14:textId="63E688D5" w:rsidR="008C476B" w:rsidRPr="00BC675C" w:rsidRDefault="008C476B" w:rsidP="00BC675C">
                        <w:pPr>
                          <w:spacing w:line="240" w:lineRule="auto"/>
                          <w:rPr>
                            <w:rFonts w:ascii="Arial" w:eastAsia="Calibri" w:hAnsi="Arial" w:cs="Arial"/>
                            <w:b/>
                            <w:bCs/>
                            <w:sz w:val="16"/>
                            <w:szCs w:val="16"/>
                          </w:rPr>
                        </w:pPr>
                        <w:r w:rsidRPr="00BC675C">
                          <w:rPr>
                            <w:rFonts w:ascii="Arial" w:eastAsia="Calibri" w:hAnsi="Arial" w:cs="Arial"/>
                            <w:b/>
                            <w:bCs/>
                            <w:sz w:val="16"/>
                            <w:szCs w:val="16"/>
                          </w:rPr>
                          <w:t>Dead: 8 (4%)</w:t>
                        </w:r>
                      </w:p>
                      <w:p w14:paraId="50DBA72D" w14:textId="4FCE9F56" w:rsidR="008C476B" w:rsidRPr="00BC675C" w:rsidRDefault="008C476B" w:rsidP="00BC675C">
                        <w:pPr>
                          <w:spacing w:line="240" w:lineRule="auto"/>
                          <w:rPr>
                            <w:rFonts w:ascii="Arial" w:hAnsi="Arial" w:cs="Arial"/>
                          </w:rPr>
                        </w:pPr>
                        <w:r w:rsidRPr="00BC675C">
                          <w:rPr>
                            <w:rFonts w:ascii="Arial" w:eastAsia="Calibri" w:hAnsi="Arial" w:cs="Arial"/>
                            <w:b/>
                            <w:bCs/>
                            <w:sz w:val="16"/>
                            <w:szCs w:val="16"/>
                          </w:rPr>
                          <w:t>Lost</w:t>
                        </w:r>
                        <w:r>
                          <w:rPr>
                            <w:rFonts w:ascii="Arial" w:eastAsia="Calibri" w:hAnsi="Arial" w:cs="Arial"/>
                            <w:b/>
                            <w:bCs/>
                            <w:sz w:val="16"/>
                            <w:szCs w:val="16"/>
                          </w:rPr>
                          <w:t xml:space="preserve"> </w:t>
                        </w:r>
                        <w:r w:rsidRPr="00BC675C">
                          <w:rPr>
                            <w:rFonts w:ascii="Arial" w:eastAsia="Calibri" w:hAnsi="Arial" w:cs="Arial"/>
                            <w:b/>
                            <w:bCs/>
                            <w:sz w:val="16"/>
                            <w:szCs w:val="16"/>
                          </w:rPr>
                          <w:t>to follow-up</w:t>
                        </w:r>
                        <w:r w:rsidRPr="00BC675C">
                          <w:rPr>
                            <w:rFonts w:ascii="Arial" w:hAnsi="Arial" w:cs="Arial"/>
                            <w:color w:val="231F20"/>
                            <w:w w:val="95"/>
                            <w:sz w:val="14"/>
                          </w:rPr>
                          <w:t>†</w:t>
                        </w:r>
                        <w:r w:rsidRPr="00BC675C">
                          <w:rPr>
                            <w:rFonts w:ascii="Arial" w:eastAsia="Calibri" w:hAnsi="Arial" w:cs="Arial"/>
                            <w:b/>
                            <w:bCs/>
                            <w:sz w:val="16"/>
                            <w:szCs w:val="16"/>
                          </w:rPr>
                          <w:t xml:space="preserve"> n=18 (8%)</w:t>
                        </w:r>
                      </w:p>
                    </w:txbxContent>
                  </v:textbox>
                </v:rect>
                <v:shape id="AutoShape 579" o:spid="_x0000_s1048" type="#_x0000_t32" style="position:absolute;left:17471;top:11938;width:6332;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4cFcIAAADcAAAADwAAAGRycy9kb3ducmV2LnhtbERPTYvCMBC9L/gfwgje1lQFWatRRFBE&#10;8bC6FL0NzdgWm0lJotb99ZuDsMfH+54tWlOLBzlfWVYw6CcgiHOrKy4U/JzWn18gfEDWWFsmBS/y&#10;sJh3PmaYavvkb3ocQyFiCPsUFZQhNKmUPi/JoO/bhjhyV+sMhghdIbXDZww3tRwmyVgarDg2lNjQ&#10;qqT8drwbBef95J69sgPtssFkd0Fn/O9po1Sv2y6nIAK14V/8dm+1gtEw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4cFcIAAADcAAAADwAAAAAAAAAAAAAA&#10;AAChAgAAZHJzL2Rvd25yZXYueG1sUEsFBgAAAAAEAAQA+QAAAJADAAAAAA==&#10;">
                  <v:stroke endarrow="block"/>
                </v:shape>
                <v:rect id="Rectangle 61" o:spid="_x0000_s1049" style="position:absolute;left:3203;top:58216;width:64310;height:10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fCMUA&#10;AADcAAAADwAAAGRycy9kb3ducmV2LnhtbESPT4vCMBTE7wt+h/AEb2uqotSuUVQQPciCf9heH83b&#10;tmzzUppY67c3woLHYWZ+wyxWnalES40rLSsYDSMQxJnVJecKrpfdZwzCeWSNlWVS8CAHq2XvY4GJ&#10;tnc+UXv2uQgQdgkqKLyvEyldVpBBN7Q1cfB+bWPQB9nkUjd4D3BTyXEUzaTBksNCgTVtC8r+zjej&#10;IPo5xjJup/V6M0/j71OazuabvVKDfrf+AuGp8+/wf/ugFUzGI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18IxQAAANwAAAAPAAAAAAAAAAAAAAAAAJgCAABkcnMv&#10;ZG93bnJldi54bWxQSwUGAAAAAAQABAD1AAAAigMAAAAA&#10;" filled="f" fillcolor="#c90" stroked="f">
                  <v:shadow color="#5f5f5f"/>
                  <v:textbox inset="1.72719mm,.86361mm,1.72719mm,.86361mm">
                    <w:txbxContent>
                      <w:p w14:paraId="1A71EF61" w14:textId="36593E28" w:rsidR="008C476B" w:rsidRPr="00BC675C" w:rsidRDefault="008C476B" w:rsidP="00BC675C">
                        <w:pPr>
                          <w:widowControl w:val="0"/>
                          <w:autoSpaceDE w:val="0"/>
                          <w:autoSpaceDN w:val="0"/>
                          <w:adjustRightInd w:val="0"/>
                          <w:spacing w:line="240" w:lineRule="auto"/>
                          <w:rPr>
                            <w:rFonts w:ascii="Arial" w:hAnsi="Arial" w:cs="Arial"/>
                            <w:b/>
                            <w:color w:val="000000"/>
                            <w:sz w:val="16"/>
                          </w:rPr>
                        </w:pPr>
                        <w:r w:rsidRPr="00BC675C">
                          <w:rPr>
                            <w:rFonts w:ascii="Arial" w:hAnsi="Arial" w:cs="Arial"/>
                            <w:b/>
                            <w:color w:val="000000"/>
                            <w:sz w:val="16"/>
                          </w:rPr>
                          <w:t>*After the original trial ended, all participants</w:t>
                        </w:r>
                        <w:r>
                          <w:rPr>
                            <w:rFonts w:ascii="Arial" w:hAnsi="Arial" w:cs="Arial"/>
                            <w:b/>
                            <w:color w:val="000000"/>
                            <w:sz w:val="16"/>
                          </w:rPr>
                          <w:t xml:space="preserve"> </w:t>
                        </w:r>
                        <w:r w:rsidRPr="00BC675C">
                          <w:rPr>
                            <w:rFonts w:ascii="Arial" w:hAnsi="Arial" w:cs="Arial"/>
                            <w:b/>
                            <w:color w:val="000000"/>
                            <w:sz w:val="16"/>
                          </w:rPr>
                          <w:t>received routine medical care from their usual clinics and providers.</w:t>
                        </w:r>
                      </w:p>
                      <w:p w14:paraId="1FF9127D" w14:textId="3EBFBCDC" w:rsidR="008C476B" w:rsidRPr="00BC675C" w:rsidRDefault="008C476B" w:rsidP="00BC675C">
                        <w:pPr>
                          <w:widowControl w:val="0"/>
                          <w:autoSpaceDE w:val="0"/>
                          <w:autoSpaceDN w:val="0"/>
                          <w:adjustRightInd w:val="0"/>
                          <w:spacing w:line="240" w:lineRule="auto"/>
                          <w:rPr>
                            <w:rFonts w:ascii="Arial" w:hAnsi="Arial" w:cs="Arial"/>
                            <w:b/>
                            <w:color w:val="231F20"/>
                            <w:spacing w:val="-23"/>
                            <w:sz w:val="16"/>
                            <w:szCs w:val="16"/>
                          </w:rPr>
                        </w:pPr>
                        <w:r w:rsidRPr="00BC675C">
                          <w:rPr>
                            <w:rFonts w:ascii="Arial" w:hAnsi="Arial" w:cs="Arial"/>
                            <w:color w:val="231F20"/>
                            <w:w w:val="95"/>
                            <w:sz w:val="16"/>
                          </w:rPr>
                          <w:t>†</w:t>
                        </w:r>
                        <w:r w:rsidRPr="00BC675C">
                          <w:rPr>
                            <w:rFonts w:ascii="Arial" w:hAnsi="Arial" w:cs="Arial"/>
                            <w:color w:val="231F20"/>
                            <w:w w:val="95"/>
                            <w:sz w:val="14"/>
                          </w:rPr>
                          <w:t xml:space="preserve"> </w:t>
                        </w:r>
                        <w:r w:rsidRPr="00BC675C">
                          <w:rPr>
                            <w:rFonts w:ascii="Arial" w:hAnsi="Arial" w:cs="Arial"/>
                            <w:b/>
                            <w:color w:val="000000"/>
                            <w:sz w:val="16"/>
                          </w:rPr>
                          <w:t xml:space="preserve">Most loss to follow-up occurred between 1986 and 1992, during the trial, when some participants were relocated to a newly discovered oil field and could no longer receive intervention or follow-up at their assigned clinics in Da Qing; in </w:t>
                        </w:r>
                        <w:r>
                          <w:rPr>
                            <w:rFonts w:ascii="Arial" w:hAnsi="Arial" w:cs="Arial"/>
                            <w:b/>
                            <w:color w:val="000000"/>
                            <w:sz w:val="16"/>
                          </w:rPr>
                          <w:t xml:space="preserve">2006 and </w:t>
                        </w:r>
                        <w:r w:rsidRPr="00BC675C">
                          <w:rPr>
                            <w:rFonts w:ascii="Arial" w:hAnsi="Arial" w:cs="Arial"/>
                            <w:b/>
                            <w:color w:val="000000"/>
                            <w:sz w:val="16"/>
                          </w:rPr>
                          <w:t>2016, data were obtained for some participants who earlier had been reported as lost to follow-up.</w:t>
                        </w:r>
                      </w:p>
                    </w:txbxContent>
                  </v:textbox>
                </v:rect>
                <v:shape id="AutoShape 579" o:spid="_x0000_s1050" type="#_x0000_t32" style="position:absolute;left:56610;top:12220;width:6331;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n+cUAAADcAAAADwAAAGRycy9kb3ducmV2LnhtbESPQWvCQBSE74L/YXlCb7oxha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An+cUAAADcAAAADwAAAAAAAAAA&#10;AAAAAAChAgAAZHJzL2Rvd25yZXYueG1sUEsFBgAAAAAEAAQA+QAAAJMDAAAAAA==&#10;">
                  <v:stroke endarrow="block"/>
                </v:shape>
                <v:shape id="AutoShape 579" o:spid="_x0000_s1051" type="#_x0000_t32" style="position:absolute;left:11996;top:12042;width:5475;height: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3JIcMAAADcAAAADwAAAGRycy9kb3ducmV2LnhtbESPT2sCMRTE7wW/Q3iCt5pVsc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ySHDAAAA3AAAAA8AAAAAAAAAAAAA&#10;AAAAoQIAAGRycy9kb3ducmV2LnhtbFBLBQYAAAAABAAEAPkAAACRAwAAAAA=&#10;">
                  <v:stroke endarrow="block"/>
                </v:shape>
                <v:shape id="AutoShape 579" o:spid="_x0000_s1052" type="#_x0000_t32" style="position:absolute;left:51137;top:12220;width:5356;height:11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VcMAAADcAAAADwAAAGRycy9kb3ducmV2LnhtbESPQWsCMRSE7wX/Q3iCt5pVW5HVKFYQ&#10;pJdSFfT42Dx3g5uXZZNu1n9vCoUeh5n5hllteluLjlpvHCuYjDMQxIXThksF59P+dQHCB2SNtWNS&#10;8CAPm/XgZYW5dpG/qTuGUiQI+xwVVCE0uZS+qMiiH7uGOHk311oMSbal1C3GBLe1nGbZXFo0nBYq&#10;bGhXUXE//lgFJn6Zrjns4sfn5ep1JPN4d0ap0bDfLkEE6sN/+K990Apm0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VXDAAAA3AAAAA8AAAAAAAAAAAAA&#10;AAAAoQIAAGRycy9kb3ducmV2LnhtbFBLBQYAAAAABAAEAPkAAACRAwAAAAA=&#10;">
                  <v:stroke endarrow="block"/>
                </v:shape>
                <v:shape id="Straight Arrow Connector 304" o:spid="_x0000_s1053" type="#_x0000_t32" style="position:absolute;left:24391;top:27006;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QIEMYAAADcAAAADwAAAGRycy9kb3ducmV2LnhtbESPQWvCQBSE70L/w/IKvRTdVK1IdBUp&#10;be1FilEEb4/sMxuafZtmVxP/vVsoeBxm5htmvuxsJS7U+NKxgpdBAoI4d7rkQsF+99GfgvABWWPl&#10;mBRcycNy8dCbY6pdy1u6ZKEQEcI+RQUmhDqV0ueGLPqBq4mjd3KNxRBlU0jdYBvhtpLDJJlIiyXH&#10;BYM1vRnKf7KzVUDO/R43h5X5/J62wb4fntfj8Vmpp8duNQMRqAv38H/7SysYDV/h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kCBDGAAAA3AAAAA8AAAAAAAAA&#10;AAAAAAAAoQIAAGRycy9kb3ducmV2LnhtbFBLBQYAAAAABAAEAPkAAACUAwAAAAA=&#10;" strokecolor="windowText" strokeweight="1pt">
                  <v:stroke endarrow="block" joinstyle="miter"/>
                </v:shape>
                <v:shape id="Straight Arrow Connector 304" o:spid="_x0000_s1054" type="#_x0000_t32" style="position:absolute;left:65812;top:27107;width:0;height:8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aWZ8YAAADcAAAADwAAAGRycy9kb3ducmV2LnhtbESPQWvCQBSE7wX/w/IEL6VuqiISXUOQ&#10;VnspUluE3h7ZZzaYfZtmV5P+e1co9DjMzDfMKuttLa7U+sqxgudxAoK4cLriUsHX5+vTAoQPyBpr&#10;x6Tglzxk68HDClPtOv6g6yGUIkLYp6jAhNCkUvrCkEU/dg1x9E6utRiibEupW+wi3NZykiRzabHi&#10;uGCwoY2h4ny4WAXk3M/3+zE32/2iC/bl+LibzS5KjYZ9vgQRqA//4b/2m1Ywnczhfi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2lmfGAAAA3AAAAA8AAAAAAAAA&#10;AAAAAAAAoQIAAGRycy9kb3ducmV2LnhtbFBLBQYAAAAABAAEAPkAAACUAwAAAAA=&#10;" strokecolor="windowText" strokeweight="1pt">
                  <v:stroke endarrow="block" joinstyle="miter"/>
                </v:shape>
                <v:shape id="Straight Arrow Connector 304" o:spid="_x0000_s1055" type="#_x0000_t32" style="position:absolute;left:51105;top:27136;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z/MYAAADcAAAADwAAAGRycy9kb3ducmV2LnhtbESPQWvCQBSE70L/w/IKvRTdVKVKdBUp&#10;be1FilEEb4/sMxuafZtmVxP/vVsoeBxm5htmvuxsJS7U+NKxgpdBAoI4d7rkQsF+99GfgvABWWPl&#10;mBRcycNy8dCbY6pdy1u6ZKEQEcI+RQUmhDqV0ueGLPqBq4mjd3KNxRBlU0jdYBvhtpLDJHmVFkuO&#10;CwZrejOU/2Rnq4Cc+z1uDivz+T1tg30/PK/H47NST4/dagYiUBfu4f/2l1YwGk7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6M/zGAAAA3AAAAA8AAAAAAAAA&#10;AAAAAAAAoQIAAGRycy9kb3ducmV2LnhtbFBLBQYAAAAABAAEAPkAAACUAwAAAAA=&#10;" strokecolor="windowText" strokeweight="1pt">
                  <v:stroke endarrow="block" joinstyle="miter"/>
                </v:shape>
                <v:shape id="Straight Arrow Connector 304" o:spid="_x0000_s1056" type="#_x0000_t32" style="position:absolute;left:8827;top:27136;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njsMAAADcAAAADwAAAGRycy9kb3ducmV2LnhtbERPy4rCMBTdD/gP4QpuZEx9MEjHKCIz&#10;6kZkHBHcXZo7TbG5qU209e/NQpjl4bxni9aW4k61LxwrGA4SEMSZ0wXnCo6/3+9TED4gaywdk4IH&#10;eVjMO28zTLVr+Ifuh5CLGMI+RQUmhCqV0meGLPqBq4gj9+dqiyHCOpe6xiaG21KOkuRDWiw4Nhis&#10;aGUouxxuVgE5dz3vTkuz3k+bYL9O/c1kclOq122XnyACteFf/HJvtYLxKK6NZ+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lp47DAAAA3AAAAA8AAAAAAAAAAAAA&#10;AAAAoQIAAGRycy9kb3ducmV2LnhtbFBLBQYAAAAABAAEAPkAAACRAwAAAAA=&#10;" strokecolor="windowText" strokeweight="1pt">
                  <v:stroke endarrow="block" joinstyle="miter"/>
                </v:shape>
                <v:shape id="Straight Arrow Connector 318" o:spid="_x0000_s1057" type="#_x0000_t32" style="position:absolute;left:65736;top:17900;width:0;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CFcYAAADcAAAADwAAAGRycy9kb3ducmV2LnhtbESPW2sCMRSE3wv+h3AEX4pmtSK6GkWK&#10;vbyIeEHw7bA5bhY3J9tNdLf/vikU+jjMzDfMYtXaUjyo9oVjBcNBAoI4c7rgXMHp+NafgvABWWPp&#10;mBR8k4fVsvO0wFS7hvf0OIRcRAj7FBWYEKpUSp8ZsugHriKO3tXVFkOUdS51jU2E21KOkmQiLRYc&#10;FwxW9Gooux3uVgE593XZntfmfTdtgt2cnz/G47tSvW67noMI1Ib/8F/7Uyt4Gc3g90w8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pAhXGAAAA3AAAAA8AAAAAAAAA&#10;AAAAAAAAoQIAAGRycy9kb3ducmV2LnhtbFBLBQYAAAAABAAEAPkAAACUAwAAAAA=&#10;" strokecolor="windowText" strokeweight="1pt">
                  <v:stroke endarrow="block" joinstyle="miter"/>
                </v:shape>
                <v:shape id="Straight Arrow Connector 318" o:spid="_x0000_s1058" type="#_x0000_t32" style="position:absolute;left:50845;top:17900;width:0;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9VcMAAADcAAAADwAAAGRycy9kb3ducmV2LnhtbERPy4rCMBTdC/MP4Q64EU19MEg1igw+&#10;ZjPIqAjuLs21KdPc1Cbazt9PFoLLw3nPl60txYNqXzhWMBwkIIgzpwvOFZyOm/4UhA/IGkvHpOCP&#10;PCwXb505pto1/EOPQ8hFDGGfogITQpVK6TNDFv3AVcSRu7raYoiwzqWusYnhtpSjJPmQFguODQYr&#10;+jSU/R7uVgE5d7t8n1dmu582wa7Pvd1kcleq+96uZiACteElfrq/tILxOM6P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PVXDAAAA3AAAAA8AAAAAAAAAAAAA&#10;AAAAoQIAAGRycy9kb3ducmV2LnhtbFBLBQYAAAAABAAEAPkAAACRAwAAAAA=&#10;" strokecolor="windowText" strokeweight="1pt">
                  <v:stroke endarrow="block" joinstyle="miter"/>
                </v:shape>
                <v:shape id="Straight Arrow Connector 318" o:spid="_x0000_s1059" type="#_x0000_t32" style="position:absolute;left:24492;top:17792;width:0;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aYzsYAAADcAAAADwAAAGRycy9kb3ducmV2LnhtbESPQWvCQBSE74X+h+UJvZS6sYpIdA2h&#10;2OqliLYIvT2yz2ww+zZmVxP/vVso9DjMzDfMIuttLa7U+sqxgtEwAUFcOF1xqeD76/1lBsIHZI21&#10;Y1JwIw/Z8vFhgal2He/oug+liBD2KSowITSplL4wZNEPXUMcvaNrLYYo21LqFrsIt7V8TZKptFhx&#10;XDDY0Juh4rS/WAXk3Pnn85Cbj+2sC3Z1eF5PJhelngZ9PgcRqA//4b/2RisYj0fweyYe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GmM7GAAAA3AAAAA8AAAAAAAAA&#10;AAAAAAAAoQIAAGRycy9kb3ducmV2LnhtbFBLBQYAAAAABAAEAPkAAACUAwAAAAA=&#10;" strokecolor="windowText" strokeweight="1pt">
                  <v:stroke endarrow="block" joinstyle="miter"/>
                </v:shape>
                <v:shape id="Straight Arrow Connector 318" o:spid="_x0000_s1060" type="#_x0000_t32" style="position:absolute;left:8827;top:17992;width:0;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QGucYAAADcAAAADwAAAGRycy9kb3ducmV2LnhtbESPT2sCMRTE74V+h/AEL6JZ/1BkNYqU&#10;1vYiUhXB22Pz3CxuXtZNdLffvhGEHoeZ+Q0zX7a2FHeqfeFYwXCQgCDOnC44V3DYf/anIHxA1lg6&#10;JgW/5GG5eH2ZY6pdwz9034VcRAj7FBWYEKpUSp8ZsugHriKO3tnVFkOUdS51jU2E21KOkuRNWiw4&#10;Lhis6N1QdtndrAJy7nraHFdmvZ02wX4ce1+TyU2pbqddzUAEasN/+Nn+1grG4xE8zs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UBrnGAAAA3AAAAA8AAAAAAAAA&#10;AAAAAAAAoQIAAGRycy9kb3ducmV2LnhtbFBLBQYAAAAABAAEAPkAAACUAwAAAAA=&#10;" strokecolor="windowText" strokeweight="1pt">
                  <v:stroke endarrow="block" joinstyle="miter"/>
                </v:shape>
                <v:rect id="Rectangle 22" o:spid="_x0000_s1061" style="position:absolute;left:33035;top:52517;width:8979;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qlsQA&#10;AADbAAAADwAAAGRycy9kb3ducmV2LnhtbESPT2vCQBTE7wW/w/KE3uqmpbQSXUXEkl4Kxorg7ZF9&#10;TYLZt3F388dv3xUKPQ4z8xtmuR5NI3pyvras4HmWgCAurK65VHD8/niag/ABWWNjmRTcyMN6NXlY&#10;YqrtwDn1h1CKCGGfooIqhDaV0hcVGfQz2xJH78c6gyFKV0rtcIhw08iXJHmTBmuOCxW2tK2ouBw6&#10;o8C47n2LerfJ99evM7o8u5xumVKP03GzABFoDP/hv/anVjB/hf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wapbEAAAA2wAAAA8AAAAAAAAAAAAAAAAAmAIAAGRycy9k&#10;b3ducmV2LnhtbFBLBQYAAAAABAAEAPUAAACJAwAAAAA=&#10;" filled="f" fillcolor="#c90">
                  <v:shadow color="#5f5f5f"/>
                  <v:textbox inset="1.72719mm,.86361mm,1.72719mm,.86361mm">
                    <w:txbxContent>
                      <w:p w14:paraId="0DB24C84" w14:textId="77777777" w:rsidR="008C476B" w:rsidRPr="00BC675C" w:rsidRDefault="008C476B" w:rsidP="00BC675C">
                        <w:pPr>
                          <w:pStyle w:val="ae"/>
                          <w:spacing w:before="0" w:beforeAutospacing="0" w:after="160" w:afterAutospacing="0"/>
                          <w:ind w:firstLine="101"/>
                          <w:jc w:val="center"/>
                          <w:rPr>
                            <w:rFonts w:ascii="Arial" w:hAnsi="Arial" w:cs="Arial"/>
                            <w:sz w:val="21"/>
                          </w:rPr>
                        </w:pPr>
                        <w:r w:rsidRPr="00BC675C">
                          <w:rPr>
                            <w:rFonts w:ascii="Arial" w:hAnsi="Arial" w:cs="Arial"/>
                            <w:b/>
                            <w:bCs/>
                            <w:sz w:val="16"/>
                            <w:szCs w:val="20"/>
                          </w:rPr>
                          <w:t>2016</w:t>
                        </w:r>
                      </w:p>
                    </w:txbxContent>
                  </v:textbox>
                </v:rect>
                <v:rect id="Rectangle 295" o:spid="_x0000_s1062" style="position:absolute;left:1371;top:51209;width:15135;height:6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PDcQA&#10;AADbAAAADwAAAGRycy9kb3ducmV2LnhtbESPT2vCQBTE7wW/w/KE3uqmhbYSXUXEkl4Kxorg7ZF9&#10;TYLZt3F388dv3xUKPQ4z8xtmuR5NI3pyvras4HmWgCAurK65VHD8/niag/ABWWNjmRTcyMN6NXlY&#10;YqrtwDn1h1CKCGGfooIqhDaV0hcVGfQz2xJH78c6gyFKV0rtcIhw08iXJHmTBmuOCxW2tK2ouBw6&#10;o8C47n2LerfJ99evM7o8u5xumVKP03GzABFoDP/hv/anVjB/hf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8zw3EAAAA2wAAAA8AAAAAAAAAAAAAAAAAmAIAAGRycy9k&#10;b3ducmV2LnhtbFBLBQYAAAAABAAEAPUAAACJAwAAAAA=&#10;" filled="f" fillcolor="#c90">
                  <v:shadow color="#5f5f5f"/>
                  <v:textbox inset="1.72719mm,.86361mm,1.72719mm,.86361mm">
                    <w:txbxContent>
                      <w:p w14:paraId="5F9BE4C0"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 xml:space="preserve">With diabetes: 66 (90%)    </w:t>
                        </w:r>
                      </w:p>
                      <w:p w14:paraId="7AA390F5"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 xml:space="preserve">Dead: 40 (55%) </w:t>
                        </w:r>
                      </w:p>
                      <w:p w14:paraId="6FFD06D4"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n=1 (1%)        </w:t>
                        </w:r>
                      </w:p>
                    </w:txbxContent>
                  </v:textbox>
                </v:rect>
                <v:rect id="Rectangle 296" o:spid="_x0000_s1063" style="position:absolute;left:16963;top:51101;width:14732;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5ResQA&#10;AADbAAAADwAAAGRycy9kb3ducmV2LnhtbESPQWvCQBSE70L/w/IKvZlNPViJ2UgIFb0UGlsKvT2y&#10;zySYfRt3V43/vlso9DjMzDdMvpnMIK7kfG9ZwXOSgiBurO65VfD5sZ2vQPiArHGwTAru5GFTPMxy&#10;zLS9cU3XQ2hFhLDPUEEXwphJ6ZuODPrEjsTRO1pnMETpWqkd3iLcDHKRpktpsOe40OFIVUfN6XAx&#10;Coy7vFSoX8v6/fz2ja7enb7uO6WeHqdyDSLQFP7Df+29VrBa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UXrEAAAA2wAAAA8AAAAAAAAAAAAAAAAAmAIAAGRycy9k&#10;b3ducmV2LnhtbFBLBQYAAAAABAAEAPUAAACJAwAAAAA=&#10;" filled="f" fillcolor="#c90">
                  <v:shadow color="#5f5f5f"/>
                  <v:textbox inset="1.72719mm,.86361mm,1.72719mm,.86361mm">
                    <w:txbxContent>
                      <w:p w14:paraId="540204D9" w14:textId="6536F691"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 60 (92%)</w:t>
                        </w:r>
                      </w:p>
                      <w:p w14:paraId="6C80EA45"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 36 (55%)</w:t>
                        </w:r>
                      </w:p>
                      <w:p w14:paraId="28A8596C" w14:textId="77777777"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sidRPr="00BC675C">
                          <w:rPr>
                            <w:rFonts w:ascii="Arial" w:eastAsia="Calibri" w:hAnsi="Arial" w:cs="Arial"/>
                            <w:b/>
                            <w:bCs/>
                            <w:sz w:val="16"/>
                            <w:szCs w:val="16"/>
                          </w:rPr>
                          <w:t xml:space="preserve"> n=2 (3%)</w:t>
                        </w:r>
                      </w:p>
                    </w:txbxContent>
                  </v:textbox>
                </v:rect>
                <v:rect id="Rectangle 310" o:spid="_x0000_s1064" style="position:absolute;left:59207;top:51317;width:15621;height:6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04cQA&#10;AADbAAAADwAAAGRycy9kb3ducmV2LnhtbESPQWvCQBSE7wX/w/KE3urGHhqJ2YiIxV4KjS2Ct0f2&#10;mQSzb9PdVZN/3y0IHoeZ+YbJV4PpxJWcby0rmM8SEMSV1S3XCn6+318WIHxA1thZJgUjeVgVk6cc&#10;M21vXNJ1H2oRIewzVNCE0GdS+qohg35me+LonawzGKJ0tdQObxFuOvmaJG/SYMtxocGeNg1V5/3F&#10;KDDukm5Qb9fl1+/nEV25Ox/GnVLP02G9BBFoCI/wvf2hFSxS+P8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9OHEAAAA2wAAAA8AAAAAAAAAAAAAAAAAmAIAAGRycy9k&#10;b3ducmV2LnhtbFBLBQYAAAAABAAEAPUAAACJAwAAAAA=&#10;" filled="f" fillcolor="#c90">
                  <v:shadow color="#5f5f5f"/>
                  <v:textbox inset="1.72719mm,.86361mm,1.72719mm,.86361mm">
                    <w:txbxContent>
                      <w:p w14:paraId="5BF548B3" w14:textId="30590D83"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w:t>
                        </w:r>
                        <w:r>
                          <w:rPr>
                            <w:rFonts w:ascii="Arial" w:eastAsia="Calibri" w:hAnsi="Arial" w:cs="Arial"/>
                            <w:b/>
                            <w:bCs/>
                            <w:sz w:val="16"/>
                            <w:szCs w:val="16"/>
                          </w:rPr>
                          <w:t xml:space="preserve"> </w:t>
                        </w:r>
                        <w:r w:rsidRPr="00BC675C">
                          <w:rPr>
                            <w:rFonts w:ascii="Arial" w:eastAsia="Calibri" w:hAnsi="Arial" w:cs="Arial"/>
                            <w:b/>
                            <w:bCs/>
                            <w:sz w:val="16"/>
                            <w:szCs w:val="16"/>
                          </w:rPr>
                          <w:t>183</w:t>
                        </w:r>
                        <w:r>
                          <w:rPr>
                            <w:rFonts w:ascii="Arial" w:eastAsia="Calibri" w:hAnsi="Arial" w:cs="Arial"/>
                            <w:b/>
                            <w:bCs/>
                            <w:sz w:val="16"/>
                            <w:szCs w:val="16"/>
                          </w:rPr>
                          <w:t xml:space="preserve"> </w:t>
                        </w:r>
                        <w:r w:rsidRPr="00BC675C">
                          <w:rPr>
                            <w:rFonts w:ascii="Arial" w:eastAsia="Calibri" w:hAnsi="Arial" w:cs="Arial"/>
                            <w:b/>
                            <w:bCs/>
                            <w:sz w:val="16"/>
                            <w:szCs w:val="16"/>
                          </w:rPr>
                          <w:t>(82%)</w:t>
                        </w:r>
                      </w:p>
                      <w:p w14:paraId="6BF2EC3E" w14:textId="51B9B46C"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 98 (44%)</w:t>
                        </w:r>
                      </w:p>
                      <w:p w14:paraId="615DF1F8" w14:textId="5156E1F9"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Pr>
                            <w:rFonts w:ascii="Arial" w:eastAsia="Calibri" w:hAnsi="Arial" w:cs="Arial"/>
                            <w:b/>
                            <w:bCs/>
                            <w:sz w:val="16"/>
                            <w:szCs w:val="16"/>
                          </w:rPr>
                          <w:t xml:space="preserve"> </w:t>
                        </w:r>
                        <w:r w:rsidRPr="00BC675C">
                          <w:rPr>
                            <w:rFonts w:ascii="Arial" w:eastAsia="Calibri" w:hAnsi="Arial" w:cs="Arial"/>
                            <w:b/>
                            <w:bCs/>
                            <w:sz w:val="16"/>
                            <w:szCs w:val="16"/>
                          </w:rPr>
                          <w:t xml:space="preserve"> n=13 (6%)</w:t>
                        </w:r>
                      </w:p>
                    </w:txbxContent>
                  </v:textbox>
                </v:rect>
                <v:rect id="Rectangle 311" o:spid="_x0000_s1065" style="position:absolute;left:42871;top:51266;width:16031;height:6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gk8AA&#10;AADbAAAADwAAAGRycy9kb3ducmV2LnhtbERPTYvCMBC9C/6HMAveNN09qHRNi4jiXgSrIngbmtm2&#10;2ExqErX+e3NY2OPjfS/y3rTiQc43lhV8ThIQxKXVDVcKTsfNeA7CB2SNrWVS8CIPeTYcLDDV9skF&#10;PQ6hEjGEfYoK6hC6VEpf1mTQT2xHHLlf6wyGCF0ltcNnDDet/EqSqTTYcGyosaNVTeX1cDcKjLvP&#10;VqjXy2J/213QFdvr+bVVavTRL79BBOrDv/jP/aMVzOPY+C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1gk8AAAADbAAAADwAAAAAAAAAAAAAAAACYAgAAZHJzL2Rvd25y&#10;ZXYueG1sUEsFBgAAAAAEAAQA9QAAAIUDAAAAAA==&#10;" filled="f" fillcolor="#c90">
                  <v:shadow color="#5f5f5f"/>
                  <v:textbox inset="1.72719mm,.86361mm,1.72719mm,.86361mm">
                    <w:txbxContent>
                      <w:p w14:paraId="083A52F2" w14:textId="089DFF55"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With diabetes: 154 (72%)</w:t>
                        </w:r>
                      </w:p>
                      <w:p w14:paraId="408CB900" w14:textId="5CC17F66"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Dead</w:t>
                        </w:r>
                        <w:r>
                          <w:rPr>
                            <w:rFonts w:ascii="Arial" w:eastAsia="Calibri" w:hAnsi="Arial" w:cs="Arial"/>
                            <w:b/>
                            <w:bCs/>
                            <w:sz w:val="16"/>
                            <w:szCs w:val="16"/>
                          </w:rPr>
                          <w:t xml:space="preserve">: </w:t>
                        </w:r>
                        <w:r w:rsidRPr="00BC675C">
                          <w:rPr>
                            <w:rFonts w:ascii="Arial" w:eastAsia="Calibri" w:hAnsi="Arial" w:cs="Arial"/>
                            <w:b/>
                            <w:bCs/>
                            <w:sz w:val="16"/>
                            <w:szCs w:val="16"/>
                          </w:rPr>
                          <w:t>87 (41%)</w:t>
                        </w:r>
                      </w:p>
                      <w:p w14:paraId="71A1F97B" w14:textId="25AF4E2D" w:rsidR="008C476B" w:rsidRPr="00BC675C" w:rsidRDefault="008C476B" w:rsidP="00BC675C">
                        <w:pPr>
                          <w:pStyle w:val="ae"/>
                          <w:spacing w:before="0" w:beforeAutospacing="0" w:after="160" w:afterAutospacing="0"/>
                          <w:rPr>
                            <w:rFonts w:ascii="Arial" w:hAnsi="Arial" w:cs="Arial"/>
                          </w:rPr>
                        </w:pPr>
                        <w:r w:rsidRPr="00BC675C">
                          <w:rPr>
                            <w:rFonts w:ascii="Arial" w:eastAsia="Calibri" w:hAnsi="Arial" w:cs="Arial"/>
                            <w:b/>
                            <w:bCs/>
                            <w:sz w:val="16"/>
                            <w:szCs w:val="16"/>
                          </w:rPr>
                          <w:t>Lost to follow-up</w:t>
                        </w:r>
                        <w:r w:rsidRPr="00BC675C">
                          <w:rPr>
                            <w:rFonts w:ascii="Arial" w:hAnsi="Arial" w:cs="Arial"/>
                            <w:color w:val="231F20"/>
                            <w:w w:val="95"/>
                            <w:sz w:val="14"/>
                          </w:rPr>
                          <w:t>†</w:t>
                        </w:r>
                        <w:r>
                          <w:rPr>
                            <w:rFonts w:ascii="Arial" w:eastAsia="Calibri" w:hAnsi="Arial" w:cs="Arial"/>
                            <w:b/>
                            <w:bCs/>
                            <w:sz w:val="16"/>
                            <w:szCs w:val="16"/>
                          </w:rPr>
                          <w:t xml:space="preserve"> </w:t>
                        </w:r>
                        <w:r w:rsidRPr="00BC675C">
                          <w:rPr>
                            <w:rFonts w:ascii="Arial" w:eastAsia="Calibri" w:hAnsi="Arial" w:cs="Arial"/>
                            <w:b/>
                            <w:bCs/>
                            <w:sz w:val="16"/>
                            <w:szCs w:val="16"/>
                          </w:rPr>
                          <w:t xml:space="preserve"> n=20 (9%)</w:t>
                        </w:r>
                      </w:p>
                    </w:txbxContent>
                  </v:textbox>
                </v:rect>
                <v:shape id="Straight Arrow Connector 304" o:spid="_x0000_s1066" type="#_x0000_t32" style="position:absolute;left:8950;top:42268;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fLwMQAAADcAAAADwAAAGRycy9kb3ducmV2LnhtbERPTWvCQBC9C/6HZYRepG5axUrqKlLa&#10;6qUUowi9DdkxG8zOptnVpP++Kwje5vE+Z77sbCUu1PjSsYKnUQKCOHe65ELBfvfxOAPhA7LGyjEp&#10;+CMPy0W/N8dUu5a3dMlCIWII+xQVmBDqVEqfG7LoR64mjtzRNRZDhE0hdYNtDLeVfE6SqbRYcmww&#10;WNObofyUna0Ccu735+uwMp/fszbY98NwPZmclXoYdKtXEIG6cBff3Bsd549f4PpMvE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8vAxAAAANwAAAAPAAAAAAAAAAAA&#10;AAAAAKECAABkcnMvZG93bnJldi54bWxQSwUGAAAAAAQABAD5AAAAkgMAAAAA&#10;" strokecolor="windowText" strokeweight="1pt">
                  <v:stroke endarrow="block" joinstyle="miter"/>
                </v:shape>
                <v:shape id="Straight Arrow Connector 304" o:spid="_x0000_s1067" type="#_x0000_t32" style="position:absolute;left:24234;top:42214;width:0;height:8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fssYAAADcAAAADwAAAGRycy9kb3ducmV2LnhtbESPQWvCQBCF7wX/wzKCl1I3VimSuoqI&#10;VS+l1BahtyE7zYZmZ2N2NfHfdw6F3mZ4b977ZrHqfa2u1MYqsIHJOANFXARbcWng8+PlYQ4qJmSL&#10;dWAycKMIq+XgboG5DR2/0/WYSiUhHHM04FJqcq1j4chjHIeGWLTv0HpMsralti12Eu5r/ZhlT9pj&#10;xdLgsKGNo+LnePEGKITz1+tp7XZv8y757el+P5tdjBkN+/UzqER9+jf/XR+s4E+FVp6RC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4X7LGAAAA3AAAAA8AAAAAAAAA&#10;AAAAAAAAoQIAAGRycy9kb3ducmV2LnhtbFBLBQYAAAAABAAEAPkAAACUAwAAAAA=&#10;" strokecolor="windowText" strokeweight="1pt">
                  <v:stroke endarrow="block" joinstyle="miter"/>
                </v:shape>
                <v:shape id="Straight Arrow Connector 304" o:spid="_x0000_s1068" type="#_x0000_t32" style="position:absolute;left:51337;top:42465;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T6KcQAAADcAAAADwAAAGRycy9kb3ducmV2LnhtbERPS2sCMRC+C/6HMEIvRbNtRXQ1ihS1&#10;vZTiA8HbsBk3i5vJuonu9t83hYK3+fieM1u0thR3qn3hWMHLIAFBnDldcK7gsF/3xyB8QNZYOiYF&#10;P+RhMe92Zphq1/CW7ruQixjCPkUFJoQqldJnhiz6gauII3d2tcUQYZ1LXWMTw20pX5NkJC0WHBsM&#10;VvRuKLvsblYBOXc9fR2XZvM9boJdHZ8/hsObUk+9djkFEagND/G/+1PH+W8T+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PopxAAAANwAAAAPAAAAAAAAAAAA&#10;AAAAAKECAABkcnMvZG93bnJldi54bWxQSwUGAAAAAAQABAD5AAAAkgMAAAAA&#10;" strokecolor="windowText" strokeweight="1pt">
                  <v:stroke endarrow="block" joinstyle="miter"/>
                </v:shape>
                <v:shape id="Straight Arrow Connector 304" o:spid="_x0000_s1069" type="#_x0000_t32" style="position:absolute;left:66012;top:42586;width:0;height:8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gycYAAADcAAAADwAAAGRycy9kb3ducmV2LnhtbESPT2vCQBDF74V+h2UKXopulFAkuoqU&#10;/ruUUiuCtyE7ZoPZ2ZhdTfrtO4eCtxnem/d+s1wPvlFX6mId2MB0koEiLoOtuTKw+3kdz0HFhGyx&#10;CUwGfinCenV/t8TChp6/6bpNlZIQjgUacCm1hdaxdOQxTkJLLNoxdB6TrF2lbYe9hPtGz7LsSXus&#10;WRoctvTsqDxtL94AhXA+fO437u1r3if/sn98z/OLMaOHYbMAlWhIN/P/9YcV/Fz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IIMnGAAAA3AAAAA8AAAAAAAAA&#10;AAAAAAAAoQIAAGRycy9kb3ducmV2LnhtbFBLBQYAAAAABAAEAPkAAACUAwAAAAA=&#10;" strokecolor="windowText" strokeweight="1pt">
                  <v:stroke endarrow="block" joinstyle="miter"/>
                </v:shape>
                <v:rect id="Rectangle 58" o:spid="_x0000_s1070" style="position:absolute;left:31822;top:12492;width:12247;height:4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1M1MIA&#10;AADbAAAADwAAAGRycy9kb3ducmV2LnhtbERPz2vCMBS+D/wfwhN2W1MHm6M2iojDXQZrNwbeHs2z&#10;LTYvNYm2/e+Xw8Djx/c734ymEzdyvrWsYJGkIIgrq1uuFfx8vz+9gfABWWNnmRRM5GGznj3kmGk7&#10;cEG3MtQihrDPUEETQp9J6auGDPrE9sSRO1lnMEToaqkdDjHcdPI5TV+lwZZjQ4M97RqqzuXVKDDu&#10;utyh3m+Lr8vnEV1xOP9OB6Ue5+N2BSLQGO7if/eHVvASx8Y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UzUwgAAANsAAAAPAAAAAAAAAAAAAAAAAJgCAABkcnMvZG93&#10;bnJldi54bWxQSwUGAAAAAAQABAD1AAAAhwMAAAAA&#10;" filled="f" fillcolor="#c90">
                  <v:shadow color="#5f5f5f"/>
                  <v:textbox inset="1.72719mm,.86361mm,1.72719mm,.86361mm">
                    <w:txbxContent>
                      <w:p w14:paraId="75AA1B73" w14:textId="4787D9C1" w:rsidR="008C476B" w:rsidRPr="0026343A" w:rsidRDefault="008C476B" w:rsidP="0026343A">
                        <w:pPr>
                          <w:spacing w:line="256" w:lineRule="auto"/>
                          <w:ind w:firstLine="86"/>
                          <w:jc w:val="center"/>
                          <w:rPr>
                            <w:rFonts w:ascii="Arial" w:hAnsi="Arial" w:cs="Arial"/>
                            <w:b/>
                            <w:bCs/>
                            <w:sz w:val="16"/>
                            <w:szCs w:val="16"/>
                          </w:rPr>
                        </w:pPr>
                        <w:r>
                          <w:rPr>
                            <w:rFonts w:ascii="Arial" w:hAnsi="Arial" w:cs="Arial"/>
                            <w:b/>
                            <w:bCs/>
                            <w:sz w:val="16"/>
                            <w:szCs w:val="16"/>
                          </w:rPr>
                          <w:t>Participants di</w:t>
                        </w:r>
                        <w:r w:rsidRPr="0026343A">
                          <w:rPr>
                            <w:rFonts w:ascii="Arial" w:hAnsi="Arial" w:cs="Arial"/>
                            <w:b/>
                            <w:bCs/>
                            <w:sz w:val="16"/>
                            <w:szCs w:val="16"/>
                          </w:rPr>
                          <w:t>vid</w:t>
                        </w:r>
                        <w:r>
                          <w:rPr>
                            <w:rFonts w:ascii="Arial" w:hAnsi="Arial" w:cs="Arial"/>
                            <w:b/>
                            <w:bCs/>
                            <w:sz w:val="16"/>
                            <w:szCs w:val="16"/>
                          </w:rPr>
                          <w:t>e</w:t>
                        </w:r>
                        <w:r w:rsidRPr="0026343A">
                          <w:rPr>
                            <w:rFonts w:ascii="Arial" w:hAnsi="Arial" w:cs="Arial"/>
                            <w:b/>
                            <w:bCs/>
                            <w:sz w:val="16"/>
                            <w:szCs w:val="16"/>
                          </w:rPr>
                          <w:t>d</w:t>
                        </w:r>
                        <w:r>
                          <w:rPr>
                            <w:rFonts w:ascii="Arial" w:hAnsi="Arial" w:cs="Arial"/>
                            <w:b/>
                            <w:bCs/>
                            <w:sz w:val="16"/>
                            <w:szCs w:val="16"/>
                          </w:rPr>
                          <w:t xml:space="preserve"> by baseline FPG for this analysis</w:t>
                        </w:r>
                      </w:p>
                    </w:txbxContent>
                  </v:textbox>
                </v:rect>
                <w10:wrap anchorx="margin"/>
              </v:group>
            </w:pict>
          </mc:Fallback>
        </mc:AlternateContent>
      </w:r>
    </w:p>
    <w:p w14:paraId="29A0BC87" w14:textId="77777777" w:rsidR="00C57CCC" w:rsidRDefault="00C57CCC" w:rsidP="0067287E">
      <w:pPr>
        <w:rPr>
          <w:rFonts w:ascii="Arial" w:hAnsi="Arial" w:cs="Arial"/>
          <w:b/>
          <w:bCs/>
          <w:sz w:val="20"/>
          <w:szCs w:val="16"/>
        </w:rPr>
      </w:pPr>
    </w:p>
    <w:p w14:paraId="166D4A1B" w14:textId="77777777" w:rsidR="00C57CCC" w:rsidRDefault="00C57CCC" w:rsidP="0067287E">
      <w:pPr>
        <w:rPr>
          <w:rFonts w:ascii="Arial" w:hAnsi="Arial" w:cs="Arial"/>
          <w:b/>
          <w:bCs/>
          <w:sz w:val="20"/>
          <w:szCs w:val="16"/>
        </w:rPr>
      </w:pPr>
    </w:p>
    <w:p w14:paraId="79C0B716" w14:textId="77777777" w:rsidR="00C57CCC" w:rsidRDefault="00C57CCC" w:rsidP="0067287E">
      <w:pPr>
        <w:rPr>
          <w:rFonts w:ascii="Arial" w:hAnsi="Arial" w:cs="Arial"/>
          <w:b/>
          <w:bCs/>
          <w:sz w:val="20"/>
          <w:szCs w:val="16"/>
        </w:rPr>
      </w:pPr>
    </w:p>
    <w:p w14:paraId="713CB98E" w14:textId="77777777" w:rsidR="00C57CCC" w:rsidRDefault="00C57CCC" w:rsidP="0067287E">
      <w:pPr>
        <w:rPr>
          <w:rFonts w:ascii="Arial" w:hAnsi="Arial" w:cs="Arial"/>
          <w:b/>
          <w:bCs/>
          <w:sz w:val="20"/>
          <w:szCs w:val="16"/>
        </w:rPr>
      </w:pPr>
    </w:p>
    <w:p w14:paraId="41A77273" w14:textId="77777777" w:rsidR="00C57CCC" w:rsidRDefault="00C57CCC" w:rsidP="0067287E">
      <w:pPr>
        <w:rPr>
          <w:rFonts w:ascii="Arial" w:hAnsi="Arial" w:cs="Arial"/>
          <w:b/>
          <w:bCs/>
          <w:sz w:val="20"/>
          <w:szCs w:val="16"/>
        </w:rPr>
      </w:pPr>
    </w:p>
    <w:p w14:paraId="4FDE74FA" w14:textId="77777777" w:rsidR="00C57CCC" w:rsidRDefault="00C57CCC" w:rsidP="0067287E">
      <w:pPr>
        <w:rPr>
          <w:rFonts w:ascii="Arial" w:hAnsi="Arial" w:cs="Arial"/>
          <w:b/>
          <w:bCs/>
          <w:sz w:val="20"/>
          <w:szCs w:val="16"/>
        </w:rPr>
      </w:pPr>
    </w:p>
    <w:p w14:paraId="243A7470" w14:textId="77777777" w:rsidR="00C57CCC" w:rsidRDefault="00C57CCC" w:rsidP="0067287E">
      <w:pPr>
        <w:rPr>
          <w:rFonts w:ascii="Arial" w:hAnsi="Arial" w:cs="Arial"/>
          <w:b/>
          <w:bCs/>
          <w:sz w:val="20"/>
          <w:szCs w:val="16"/>
        </w:rPr>
      </w:pPr>
    </w:p>
    <w:p w14:paraId="7191A974" w14:textId="77777777" w:rsidR="00C57CCC" w:rsidRDefault="00C57CCC" w:rsidP="0067287E">
      <w:pPr>
        <w:rPr>
          <w:rFonts w:ascii="Arial" w:hAnsi="Arial" w:cs="Arial"/>
          <w:b/>
          <w:bCs/>
          <w:sz w:val="20"/>
          <w:szCs w:val="16"/>
        </w:rPr>
      </w:pPr>
    </w:p>
    <w:p w14:paraId="7C1EACE4" w14:textId="318AAD10" w:rsidR="00C57CCC" w:rsidRDefault="00C57CCC" w:rsidP="0067287E">
      <w:pPr>
        <w:rPr>
          <w:rFonts w:ascii="Arial" w:hAnsi="Arial" w:cs="Arial"/>
          <w:b/>
          <w:bCs/>
          <w:sz w:val="20"/>
          <w:szCs w:val="16"/>
        </w:rPr>
      </w:pPr>
    </w:p>
    <w:p w14:paraId="301E1295" w14:textId="77777777" w:rsidR="00671E72" w:rsidRDefault="00671E72" w:rsidP="0067287E">
      <w:pPr>
        <w:rPr>
          <w:rFonts w:ascii="Arial" w:hAnsi="Arial" w:cs="Arial"/>
          <w:b/>
          <w:bCs/>
          <w:sz w:val="20"/>
          <w:szCs w:val="16"/>
        </w:rPr>
      </w:pPr>
    </w:p>
    <w:p w14:paraId="3FDB9A71" w14:textId="77777777" w:rsidR="00C57CCC" w:rsidRDefault="00C57CCC" w:rsidP="0067287E">
      <w:pPr>
        <w:rPr>
          <w:rFonts w:ascii="Arial" w:hAnsi="Arial" w:cs="Arial"/>
          <w:b/>
          <w:bCs/>
          <w:sz w:val="20"/>
          <w:szCs w:val="16"/>
        </w:rPr>
      </w:pPr>
    </w:p>
    <w:p w14:paraId="66C0C561" w14:textId="77777777" w:rsidR="00C57CCC" w:rsidRDefault="00C57CCC" w:rsidP="0067287E">
      <w:pPr>
        <w:rPr>
          <w:rFonts w:ascii="Arial" w:hAnsi="Arial" w:cs="Arial"/>
          <w:b/>
          <w:bCs/>
          <w:sz w:val="20"/>
          <w:szCs w:val="16"/>
        </w:rPr>
      </w:pPr>
    </w:p>
    <w:p w14:paraId="0C60FC66" w14:textId="77777777" w:rsidR="00C57CCC" w:rsidRDefault="00C57CCC" w:rsidP="0067287E">
      <w:pPr>
        <w:rPr>
          <w:rFonts w:ascii="Arial" w:hAnsi="Arial" w:cs="Arial"/>
          <w:b/>
          <w:bCs/>
          <w:sz w:val="20"/>
          <w:szCs w:val="16"/>
        </w:rPr>
      </w:pPr>
    </w:p>
    <w:p w14:paraId="7FBF8694" w14:textId="77777777" w:rsidR="00C57CCC" w:rsidRDefault="00C57CCC" w:rsidP="0067287E">
      <w:pPr>
        <w:rPr>
          <w:rFonts w:ascii="Arial" w:hAnsi="Arial" w:cs="Arial"/>
          <w:b/>
          <w:bCs/>
          <w:sz w:val="20"/>
          <w:szCs w:val="16"/>
        </w:rPr>
      </w:pPr>
    </w:p>
    <w:p w14:paraId="719ADE70" w14:textId="77777777" w:rsidR="00C57CCC" w:rsidRDefault="00C57CCC" w:rsidP="0067287E">
      <w:pPr>
        <w:rPr>
          <w:rFonts w:ascii="Arial" w:hAnsi="Arial" w:cs="Arial"/>
          <w:b/>
          <w:bCs/>
          <w:sz w:val="20"/>
          <w:szCs w:val="16"/>
        </w:rPr>
      </w:pPr>
    </w:p>
    <w:p w14:paraId="5D54667F" w14:textId="77777777" w:rsidR="00C57CCC" w:rsidRDefault="00C57CCC" w:rsidP="0067287E">
      <w:pPr>
        <w:rPr>
          <w:rFonts w:ascii="Arial" w:hAnsi="Arial" w:cs="Arial"/>
          <w:b/>
          <w:bCs/>
          <w:sz w:val="20"/>
          <w:szCs w:val="16"/>
        </w:rPr>
      </w:pPr>
    </w:p>
    <w:p w14:paraId="09ED0110" w14:textId="77777777" w:rsidR="00C57CCC" w:rsidRDefault="00C57CCC" w:rsidP="0067287E">
      <w:pPr>
        <w:rPr>
          <w:rFonts w:ascii="Arial" w:hAnsi="Arial" w:cs="Arial"/>
          <w:b/>
          <w:bCs/>
          <w:sz w:val="20"/>
          <w:szCs w:val="16"/>
        </w:rPr>
      </w:pPr>
    </w:p>
    <w:p w14:paraId="644E7E01" w14:textId="77777777" w:rsidR="00C57CCC" w:rsidRDefault="00C57CCC" w:rsidP="0067287E">
      <w:pPr>
        <w:rPr>
          <w:rFonts w:ascii="Arial" w:hAnsi="Arial" w:cs="Arial"/>
          <w:b/>
          <w:bCs/>
          <w:sz w:val="20"/>
          <w:szCs w:val="16"/>
        </w:rPr>
      </w:pPr>
    </w:p>
    <w:p w14:paraId="3244D93C" w14:textId="77777777" w:rsidR="00C57CCC" w:rsidRDefault="00C57CCC" w:rsidP="0067287E">
      <w:pPr>
        <w:rPr>
          <w:rFonts w:ascii="Arial" w:hAnsi="Arial" w:cs="Arial"/>
          <w:b/>
          <w:bCs/>
          <w:sz w:val="20"/>
          <w:szCs w:val="16"/>
        </w:rPr>
      </w:pPr>
    </w:p>
    <w:p w14:paraId="164EA9B7" w14:textId="77777777" w:rsidR="00C57CCC" w:rsidRDefault="00C57CCC" w:rsidP="0067287E">
      <w:pPr>
        <w:rPr>
          <w:rFonts w:ascii="Arial" w:hAnsi="Arial" w:cs="Arial"/>
          <w:b/>
          <w:bCs/>
          <w:sz w:val="20"/>
          <w:szCs w:val="16"/>
        </w:rPr>
      </w:pPr>
    </w:p>
    <w:p w14:paraId="62D19FEE" w14:textId="77777777" w:rsidR="00C57CCC" w:rsidRDefault="00C57CCC" w:rsidP="0067287E">
      <w:pPr>
        <w:rPr>
          <w:rFonts w:ascii="Arial" w:hAnsi="Arial" w:cs="Arial"/>
          <w:b/>
          <w:bCs/>
          <w:sz w:val="20"/>
          <w:szCs w:val="16"/>
        </w:rPr>
      </w:pPr>
    </w:p>
    <w:p w14:paraId="1EF14E1F" w14:textId="77777777" w:rsidR="00C57CCC" w:rsidRDefault="00C57CCC" w:rsidP="0067287E">
      <w:pPr>
        <w:rPr>
          <w:rFonts w:ascii="Arial" w:hAnsi="Arial" w:cs="Arial"/>
          <w:b/>
          <w:bCs/>
          <w:sz w:val="20"/>
          <w:szCs w:val="16"/>
        </w:rPr>
      </w:pPr>
    </w:p>
    <w:p w14:paraId="2A4EBAE1" w14:textId="77777777" w:rsidR="00C57CCC" w:rsidRDefault="00C57CCC" w:rsidP="0067287E">
      <w:pPr>
        <w:rPr>
          <w:rFonts w:ascii="Arial" w:hAnsi="Arial" w:cs="Arial"/>
          <w:b/>
          <w:bCs/>
          <w:sz w:val="20"/>
          <w:szCs w:val="16"/>
        </w:rPr>
      </w:pPr>
    </w:p>
    <w:p w14:paraId="29640562" w14:textId="77777777" w:rsidR="00DE634B" w:rsidRDefault="00DE634B" w:rsidP="0067287E">
      <w:pPr>
        <w:rPr>
          <w:rFonts w:ascii="Times New Roman" w:hAnsi="Times New Roman" w:cs="Times New Roman"/>
          <w:b/>
          <w:sz w:val="24"/>
          <w:szCs w:val="24"/>
        </w:rPr>
      </w:pPr>
    </w:p>
    <w:p w14:paraId="7D2F4A8D" w14:textId="77777777" w:rsidR="00C57CCC" w:rsidRDefault="00C57CCC" w:rsidP="0067287E">
      <w:pPr>
        <w:rPr>
          <w:rFonts w:ascii="Times New Roman" w:hAnsi="Times New Roman" w:cs="Times New Roman"/>
          <w:b/>
          <w:sz w:val="24"/>
          <w:szCs w:val="24"/>
        </w:rPr>
      </w:pPr>
    </w:p>
    <w:p w14:paraId="1A4C0E24" w14:textId="77777777" w:rsidR="00C57CCC" w:rsidRDefault="00C57CCC" w:rsidP="0067287E">
      <w:pPr>
        <w:rPr>
          <w:rFonts w:ascii="Times New Roman" w:hAnsi="Times New Roman" w:cs="Times New Roman"/>
          <w:b/>
          <w:sz w:val="24"/>
          <w:szCs w:val="24"/>
        </w:rPr>
      </w:pPr>
    </w:p>
    <w:p w14:paraId="72C74BEC" w14:textId="77777777" w:rsidR="00C57CCC" w:rsidRDefault="00C57CCC" w:rsidP="0067287E">
      <w:pPr>
        <w:rPr>
          <w:rFonts w:ascii="Times New Roman" w:hAnsi="Times New Roman" w:cs="Times New Roman"/>
          <w:b/>
          <w:sz w:val="24"/>
          <w:szCs w:val="24"/>
        </w:rPr>
      </w:pPr>
    </w:p>
    <w:p w14:paraId="62B89C8F" w14:textId="77777777" w:rsidR="00C57CCC" w:rsidRDefault="00C57CCC" w:rsidP="0067287E">
      <w:pPr>
        <w:rPr>
          <w:rFonts w:ascii="Times New Roman" w:hAnsi="Times New Roman" w:cs="Times New Roman"/>
          <w:b/>
          <w:sz w:val="24"/>
          <w:szCs w:val="24"/>
        </w:rPr>
      </w:pPr>
    </w:p>
    <w:p w14:paraId="5F5B15A7" w14:textId="77777777" w:rsidR="00C57CCC" w:rsidRDefault="00C57CCC" w:rsidP="0067287E">
      <w:pPr>
        <w:rPr>
          <w:rFonts w:ascii="Times New Roman" w:hAnsi="Times New Roman" w:cs="Times New Roman"/>
          <w:b/>
          <w:sz w:val="24"/>
          <w:szCs w:val="24"/>
        </w:rPr>
      </w:pPr>
    </w:p>
    <w:p w14:paraId="445AA399" w14:textId="77777777" w:rsidR="00C57CCC" w:rsidRDefault="00C57CCC" w:rsidP="0067287E">
      <w:pPr>
        <w:rPr>
          <w:rFonts w:ascii="Times New Roman" w:hAnsi="Times New Roman" w:cs="Times New Roman"/>
          <w:b/>
          <w:sz w:val="24"/>
          <w:szCs w:val="24"/>
        </w:rPr>
      </w:pPr>
    </w:p>
    <w:p w14:paraId="64430F0E" w14:textId="77777777" w:rsidR="00C57CCC" w:rsidRDefault="00C57CCC" w:rsidP="0067287E">
      <w:pPr>
        <w:rPr>
          <w:rFonts w:ascii="Times New Roman" w:hAnsi="Times New Roman" w:cs="Times New Roman"/>
          <w:b/>
          <w:sz w:val="24"/>
          <w:szCs w:val="24"/>
        </w:rPr>
      </w:pPr>
    </w:p>
    <w:p w14:paraId="7BA56A31" w14:textId="77777777" w:rsidR="00C57CCC" w:rsidRPr="0067287E" w:rsidRDefault="00C57CCC" w:rsidP="0067287E">
      <w:pPr>
        <w:rPr>
          <w:rFonts w:ascii="Times New Roman" w:hAnsi="Times New Roman" w:cs="Times New Roman"/>
          <w:b/>
          <w:sz w:val="24"/>
          <w:szCs w:val="24"/>
        </w:rPr>
      </w:pPr>
    </w:p>
    <w:p w14:paraId="13E7DF67" w14:textId="6B71A353" w:rsidR="0067287E" w:rsidRPr="002E48AF" w:rsidRDefault="00BD42E0" w:rsidP="0067287E">
      <w:pPr>
        <w:rPr>
          <w:rFonts w:cstheme="minorHAnsi"/>
          <w:b/>
          <w:sz w:val="24"/>
          <w:szCs w:val="24"/>
        </w:rPr>
      </w:pPr>
      <w:bookmarkStart w:id="1" w:name="_Hlk36379525"/>
      <w:r w:rsidRPr="002E48AF">
        <w:rPr>
          <w:rFonts w:cstheme="minorHAnsi"/>
          <w:b/>
          <w:sz w:val="24"/>
          <w:szCs w:val="24"/>
        </w:rPr>
        <w:t>Figure S</w:t>
      </w:r>
      <w:r w:rsidR="00B532F4" w:rsidRPr="002E48AF">
        <w:rPr>
          <w:rFonts w:cstheme="minorHAnsi"/>
          <w:b/>
          <w:sz w:val="24"/>
          <w:szCs w:val="24"/>
        </w:rPr>
        <w:t>2</w:t>
      </w:r>
      <w:r w:rsidR="0067287E" w:rsidRPr="002E48AF">
        <w:rPr>
          <w:rFonts w:cstheme="minorHAnsi"/>
          <w:b/>
          <w:sz w:val="24"/>
          <w:szCs w:val="24"/>
        </w:rPr>
        <w:t>. Forest plot</w:t>
      </w:r>
      <w:r w:rsidR="00451EE0" w:rsidRPr="002E48AF">
        <w:rPr>
          <w:rFonts w:cstheme="minorHAnsi"/>
          <w:b/>
          <w:sz w:val="24"/>
          <w:szCs w:val="24"/>
        </w:rPr>
        <w:t>s</w:t>
      </w:r>
      <w:r w:rsidR="0067287E" w:rsidRPr="002E48AF">
        <w:rPr>
          <w:rFonts w:cstheme="minorHAnsi"/>
          <w:b/>
          <w:sz w:val="24"/>
          <w:szCs w:val="24"/>
        </w:rPr>
        <w:t xml:space="preserve"> of effect of </w:t>
      </w:r>
      <w:r w:rsidR="00451EE0" w:rsidRPr="002E48AF">
        <w:rPr>
          <w:rFonts w:cstheme="minorHAnsi"/>
          <w:b/>
          <w:sz w:val="24"/>
          <w:szCs w:val="24"/>
        </w:rPr>
        <w:t>C</w:t>
      </w:r>
      <w:r w:rsidR="00A96303" w:rsidRPr="002E48AF">
        <w:rPr>
          <w:rFonts w:cstheme="minorHAnsi"/>
          <w:b/>
          <w:sz w:val="24"/>
          <w:szCs w:val="24"/>
        </w:rPr>
        <w:t xml:space="preserve">o-variates </w:t>
      </w:r>
      <w:r w:rsidR="0067287E" w:rsidRPr="002E48AF">
        <w:rPr>
          <w:rFonts w:cstheme="minorHAnsi"/>
          <w:b/>
          <w:sz w:val="24"/>
          <w:szCs w:val="24"/>
        </w:rPr>
        <w:t xml:space="preserve">on </w:t>
      </w:r>
      <w:r w:rsidR="00451EE0" w:rsidRPr="002E48AF">
        <w:rPr>
          <w:rFonts w:cstheme="minorHAnsi"/>
          <w:b/>
          <w:sz w:val="24"/>
          <w:szCs w:val="24"/>
        </w:rPr>
        <w:t>D</w:t>
      </w:r>
      <w:r w:rsidR="0067287E" w:rsidRPr="002E48AF">
        <w:rPr>
          <w:rFonts w:cstheme="minorHAnsi"/>
          <w:b/>
          <w:sz w:val="24"/>
          <w:szCs w:val="24"/>
        </w:rPr>
        <w:t>iabetes incidence 10 years after randomi</w:t>
      </w:r>
      <w:r w:rsidR="00A96303" w:rsidRPr="002E48AF">
        <w:rPr>
          <w:rFonts w:cstheme="minorHAnsi"/>
          <w:b/>
          <w:sz w:val="24"/>
          <w:szCs w:val="24"/>
        </w:rPr>
        <w:t>s</w:t>
      </w:r>
      <w:r w:rsidR="0067287E" w:rsidRPr="002E48AF">
        <w:rPr>
          <w:rFonts w:cstheme="minorHAnsi"/>
          <w:b/>
          <w:sz w:val="24"/>
          <w:szCs w:val="24"/>
        </w:rPr>
        <w:t xml:space="preserve">ation in </w:t>
      </w:r>
      <w:r w:rsidR="00451EE0" w:rsidRPr="002E48AF">
        <w:rPr>
          <w:rFonts w:cstheme="minorHAnsi"/>
          <w:b/>
          <w:sz w:val="24"/>
          <w:szCs w:val="24"/>
        </w:rPr>
        <w:t>participants</w:t>
      </w:r>
      <w:r w:rsidR="0067287E" w:rsidRPr="002E48AF">
        <w:rPr>
          <w:rFonts w:cstheme="minorHAnsi"/>
          <w:b/>
          <w:sz w:val="24"/>
          <w:szCs w:val="24"/>
        </w:rPr>
        <w:t xml:space="preserve"> with </w:t>
      </w:r>
      <w:r w:rsidR="00EC5DC1" w:rsidRPr="002E48AF">
        <w:rPr>
          <w:rFonts w:cstheme="minorHAnsi"/>
          <w:b/>
          <w:sz w:val="24"/>
          <w:szCs w:val="24"/>
        </w:rPr>
        <w:t>baseline FPG of &lt;100mg/dl (</w:t>
      </w:r>
      <w:r w:rsidR="0083744A" w:rsidRPr="002E48AF">
        <w:rPr>
          <w:rFonts w:cstheme="minorHAnsi"/>
          <w:b/>
          <w:sz w:val="24"/>
          <w:szCs w:val="24"/>
        </w:rPr>
        <w:t>Panel A</w:t>
      </w:r>
      <w:r w:rsidR="0067287E" w:rsidRPr="002E48AF">
        <w:rPr>
          <w:rFonts w:cstheme="minorHAnsi"/>
          <w:b/>
          <w:sz w:val="24"/>
          <w:szCs w:val="24"/>
        </w:rPr>
        <w:t xml:space="preserve">) and </w:t>
      </w:r>
      <w:r w:rsidR="00491AAF" w:rsidRPr="002E48AF">
        <w:rPr>
          <w:rFonts w:cstheme="minorHAnsi"/>
          <w:b/>
          <w:sz w:val="24"/>
          <w:szCs w:val="24"/>
        </w:rPr>
        <w:t>FPG ≥</w:t>
      </w:r>
      <w:r w:rsidR="00EC5DC1" w:rsidRPr="002E48AF">
        <w:rPr>
          <w:rFonts w:cstheme="minorHAnsi"/>
          <w:b/>
          <w:sz w:val="24"/>
          <w:szCs w:val="24"/>
        </w:rPr>
        <w:t>100mg/dl (</w:t>
      </w:r>
      <w:r w:rsidR="0083744A" w:rsidRPr="002E48AF">
        <w:rPr>
          <w:rFonts w:cstheme="minorHAnsi"/>
          <w:b/>
          <w:sz w:val="24"/>
          <w:szCs w:val="24"/>
        </w:rPr>
        <w:t>Panel B</w:t>
      </w:r>
      <w:r w:rsidR="0067287E" w:rsidRPr="002E48AF">
        <w:rPr>
          <w:rFonts w:cstheme="minorHAnsi"/>
          <w:b/>
          <w:sz w:val="24"/>
          <w:szCs w:val="24"/>
        </w:rPr>
        <w:t xml:space="preserve">). </w:t>
      </w:r>
    </w:p>
    <w:bookmarkEnd w:id="1"/>
    <w:p w14:paraId="417220CC" w14:textId="77777777" w:rsidR="00AD4921" w:rsidRDefault="00767F1F" w:rsidP="0063061F">
      <w:pPr>
        <w:rPr>
          <w:b/>
          <w:sz w:val="32"/>
          <w:szCs w:val="32"/>
        </w:rPr>
      </w:pPr>
      <w:r w:rsidRPr="00767F1F">
        <w:rPr>
          <w:b/>
          <w:noProof/>
          <w:sz w:val="32"/>
          <w:szCs w:val="32"/>
          <w:lang w:eastAsia="zh-CN"/>
        </w:rPr>
        <w:drawing>
          <wp:inline distT="0" distB="0" distL="0" distR="0" wp14:anchorId="78185F88" wp14:editId="5A15EF06">
            <wp:extent cx="3291840" cy="25362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078" cy="2567976"/>
                    </a:xfrm>
                    <a:prstGeom prst="rect">
                      <a:avLst/>
                    </a:prstGeom>
                    <a:noFill/>
                    <a:ln>
                      <a:noFill/>
                    </a:ln>
                  </pic:spPr>
                </pic:pic>
              </a:graphicData>
            </a:graphic>
          </wp:inline>
        </w:drawing>
      </w:r>
      <w:r w:rsidR="00154396" w:rsidRPr="00154396">
        <w:rPr>
          <w:b/>
          <w:sz w:val="32"/>
          <w:szCs w:val="32"/>
        </w:rPr>
        <w:t xml:space="preserve"> </w:t>
      </w:r>
      <w:r w:rsidRPr="00767F1F">
        <w:rPr>
          <w:b/>
          <w:noProof/>
          <w:sz w:val="32"/>
          <w:szCs w:val="32"/>
          <w:lang w:eastAsia="zh-CN"/>
        </w:rPr>
        <w:drawing>
          <wp:inline distT="0" distB="0" distL="0" distR="0" wp14:anchorId="167F9485" wp14:editId="377175E7">
            <wp:extent cx="3283654" cy="25218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205" cy="2530749"/>
                    </a:xfrm>
                    <a:prstGeom prst="rect">
                      <a:avLst/>
                    </a:prstGeom>
                    <a:noFill/>
                    <a:ln>
                      <a:noFill/>
                    </a:ln>
                  </pic:spPr>
                </pic:pic>
              </a:graphicData>
            </a:graphic>
          </wp:inline>
        </w:drawing>
      </w:r>
    </w:p>
    <w:p w14:paraId="3283F88B" w14:textId="0BE2C42A" w:rsidR="00A96303" w:rsidRPr="002D01EE" w:rsidRDefault="00F81690" w:rsidP="00A96303">
      <w:pPr>
        <w:spacing w:line="240" w:lineRule="auto"/>
        <w:rPr>
          <w:rFonts w:ascii="Calibri" w:hAnsi="Calibri" w:cs="Calibri"/>
          <w:sz w:val="21"/>
          <w:szCs w:val="21"/>
        </w:rPr>
      </w:pPr>
      <w:r w:rsidRPr="002D01EE">
        <w:rPr>
          <w:rFonts w:ascii="Calibri" w:hAnsi="Calibri" w:cs="Calibri"/>
          <w:sz w:val="21"/>
          <w:szCs w:val="24"/>
        </w:rPr>
        <w:t xml:space="preserve">Abbreviations: FPG, fasting plasma glucose; </w:t>
      </w:r>
      <w:r w:rsidR="00A96303" w:rsidRPr="002D01EE">
        <w:rPr>
          <w:rFonts w:ascii="Calibri" w:hAnsi="Calibri" w:cs="Calibri"/>
          <w:sz w:val="21"/>
          <w:szCs w:val="24"/>
        </w:rPr>
        <w:t>BMI</w:t>
      </w:r>
      <w:r w:rsidRPr="002D01EE">
        <w:rPr>
          <w:rFonts w:ascii="Calibri" w:hAnsi="Calibri" w:cs="Calibri"/>
          <w:sz w:val="21"/>
          <w:szCs w:val="24"/>
        </w:rPr>
        <w:t xml:space="preserve">, body mass index; SBP, systolic blood pressure; </w:t>
      </w:r>
      <w:r w:rsidRPr="002D01EE">
        <w:rPr>
          <w:rFonts w:ascii="Calibri" w:hAnsi="Calibri" w:cs="Calibri"/>
          <w:sz w:val="21"/>
          <w:szCs w:val="21"/>
        </w:rPr>
        <w:t>HR: Hazard Ratio, CI, confidence interval.</w:t>
      </w:r>
    </w:p>
    <w:p w14:paraId="7AD01FAE" w14:textId="7D7E863D" w:rsidR="00627AEE" w:rsidRDefault="00627AEE">
      <w:pPr>
        <w:rPr>
          <w:rFonts w:ascii="Times New Roman" w:hAnsi="Times New Roman" w:cs="Times New Roman"/>
          <w:sz w:val="21"/>
          <w:szCs w:val="21"/>
        </w:rPr>
      </w:pPr>
      <w:r>
        <w:rPr>
          <w:rFonts w:ascii="Times New Roman" w:hAnsi="Times New Roman" w:cs="Times New Roman"/>
          <w:sz w:val="21"/>
          <w:szCs w:val="21"/>
        </w:rPr>
        <w:br w:type="page"/>
      </w:r>
    </w:p>
    <w:p w14:paraId="5A5271C3" w14:textId="446BEAF3" w:rsidR="00E07F9F" w:rsidRPr="00FA46F8" w:rsidRDefault="00DD69FB" w:rsidP="00603E08">
      <w:pPr>
        <w:rPr>
          <w:rFonts w:cstheme="minorHAnsi"/>
          <w:b/>
          <w:sz w:val="24"/>
          <w:szCs w:val="24"/>
        </w:rPr>
      </w:pPr>
      <w:r w:rsidRPr="00627AEE">
        <w:rPr>
          <w:rFonts w:ascii="Times New Roman" w:eastAsiaTheme="minorEastAsia" w:hAnsi="Times New Roman" w:cs="Times New Roman"/>
          <w:noProof/>
          <w:sz w:val="24"/>
          <w:szCs w:val="24"/>
          <w:lang w:eastAsia="zh-CN"/>
        </w:rPr>
        <w:lastRenderedPageBreak/>
        <mc:AlternateContent>
          <mc:Choice Requires="wpg">
            <w:drawing>
              <wp:anchor distT="0" distB="0" distL="114300" distR="114300" simplePos="0" relativeHeight="251667456" behindDoc="0" locked="0" layoutInCell="1" allowOverlap="1" wp14:anchorId="27E320E1" wp14:editId="6C0BEA6F">
                <wp:simplePos x="0" y="0"/>
                <wp:positionH relativeFrom="margin">
                  <wp:posOffset>457200</wp:posOffset>
                </wp:positionH>
                <wp:positionV relativeFrom="paragraph">
                  <wp:posOffset>450850</wp:posOffset>
                </wp:positionV>
                <wp:extent cx="6236970" cy="8164830"/>
                <wp:effectExtent l="0" t="0" r="11430" b="26670"/>
                <wp:wrapNone/>
                <wp:docPr id="5"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970" cy="8164830"/>
                          <a:chOff x="10620" y="0"/>
                          <a:chExt cx="5178600" cy="1926284"/>
                        </a:xfrm>
                      </wpg:grpSpPr>
                      <wps:wsp>
                        <wps:cNvPr id="7" name="文本框 3"/>
                        <wps:cNvSpPr txBox="1"/>
                        <wps:spPr>
                          <a:xfrm>
                            <a:off x="10620" y="6044"/>
                            <a:ext cx="2606040" cy="1920240"/>
                          </a:xfrm>
                          <a:prstGeom prst="rect">
                            <a:avLst/>
                          </a:prstGeom>
                          <a:solidFill>
                            <a:sysClr val="window" lastClr="FFFFFF"/>
                          </a:solidFill>
                          <a:ln w="6350">
                            <a:solidFill>
                              <a:prstClr val="black"/>
                            </a:solidFill>
                          </a:ln>
                          <a:effectLst/>
                        </wps:spPr>
                        <wps:txbx>
                          <w:txbxContent>
                            <w:p w14:paraId="34141FA0" w14:textId="77777777" w:rsidR="008C476B" w:rsidRDefault="008C476B" w:rsidP="00BB624D">
                              <w:r w:rsidRPr="00106FCB">
                                <w:rPr>
                                  <w:noProof/>
                                  <w:lang w:eastAsia="zh-CN"/>
                                </w:rPr>
                                <w:drawing>
                                  <wp:inline distT="0" distB="0" distL="0" distR="0" wp14:anchorId="7E26D635" wp14:editId="32F4B5DC">
                                    <wp:extent cx="2837815" cy="1977274"/>
                                    <wp:effectExtent l="19050" t="0" r="635" b="0"/>
                                    <wp:docPr id="11"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36325" cy="6086862"/>
                                              <a:chOff x="214279" y="476672"/>
                                              <a:chExt cx="8736325" cy="6086862"/>
                                            </a:xfrm>
                                          </a:grpSpPr>
                                          <a:pic>
                                            <a:nvPicPr>
                                              <a:cNvPr id="5" name="图片 4"/>
                                              <a:cNvPicPr>
                                                <a:picLocks noChangeAspect="1"/>
                                              </a:cNvPicPr>
                                            </a:nvPicPr>
                                            <a:blipFill rotWithShape="1">
                                              <a:blip r:embed="rId13">
                                                <a:extLst>
                                                  <a:ext uri="{28A0092B-C50C-407E-A947-70E740481C1C}">
                                                    <a14:useLocalDpi xmlns:a14="http://schemas.microsoft.com/office/drawing/2010/main" val="0"/>
                                                  </a:ext>
                                                </a:extLst>
                                              </a:blip>
                                              <a:srcRect l="8662" t="13781" r="2757" b="16930"/>
                                              <a:stretch/>
                                            </a:blipFill>
                                            <a:spPr>
                                              <a:xfrm>
                                                <a:off x="1138095" y="1236823"/>
                                                <a:ext cx="7195020" cy="3915570"/>
                                              </a:xfrm>
                                              <a:prstGeom prst="rect">
                                                <a:avLst/>
                                              </a:prstGeom>
                                            </a:spPr>
                                          </a:pic>
                                          <a:pic>
                                            <a:nvPicPr>
                                              <a:cNvPr id="51" name="table"/>
                                              <a:cNvPicPr>
                                                <a:picLocks noChangeAspect="1"/>
                                              </a:cNvPicPr>
                                            </a:nvPicPr>
                                            <a:blipFill>
                                              <a:blip r:embed="rId14"/>
                                              <a:stretch>
                                                <a:fillRect/>
                                              </a:stretch>
                                            </a:blipFill>
                                            <a:spPr>
                                              <a:xfrm>
                                                <a:off x="214279" y="5661248"/>
                                                <a:ext cx="8736325" cy="902286"/>
                                              </a:xfrm>
                                              <a:prstGeom prst="rect">
                                                <a:avLst/>
                                              </a:prstGeom>
                                            </a:spPr>
                                          </a:pic>
                                          <a:sp>
                                            <a:nvSpPr>
                                              <a:cNvPr id="13" name="TextBox 12"/>
                                              <a:cNvSpPr txBox="1"/>
                                            </a:nvSpPr>
                                            <a:spPr>
                                              <a:xfrm>
                                                <a:off x="628675" y="476672"/>
                                                <a:ext cx="1824538"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dirty="0" smtClean="0">
                                                      <a:latin typeface="Times New Roman" pitchFamily="18" charset="0"/>
                                                      <a:cs typeface="Times New Roman" pitchFamily="18" charset="0"/>
                                                    </a:rPr>
                                                    <a:t>A: CVD events</a:t>
                                                  </a:r>
                                                </a:p>
                                              </a:txBody>
                                              <a:useSpRect/>
                                            </a:txSp>
                                          </a:sp>
                                          <a:sp>
                                            <a:nvSpPr>
                                              <a:cNvPr id="15" name="TextBox 14"/>
                                              <a:cNvSpPr txBox="1"/>
                                            </a:nvSpPr>
                                            <a:spPr>
                                              <a:xfrm>
                                                <a:off x="3714744" y="5363924"/>
                                                <a:ext cx="168937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Follow-up Years</a:t>
                                                  </a:r>
                                                  <a:endParaRPr lang="zh-CN" altLang="en-US" b="1" dirty="0"/>
                                                </a:p>
                                              </a:txBody>
                                              <a:useSpRect/>
                                            </a:txSp>
                                          </a:sp>
                                          <a:sp>
                                            <a:nvSpPr>
                                              <a:cNvPr id="18" name="TextBox 17"/>
                                              <a:cNvSpPr txBox="1"/>
                                            </a:nvSpPr>
                                            <a:spPr>
                                              <a:xfrm rot="10800000">
                                                <a:off x="395558" y="1887727"/>
                                                <a:ext cx="461665" cy="2450927"/>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Cumulative Incidence(%)</a:t>
                                                  </a:r>
                                                  <a:endParaRPr lang="zh-CN" altLang="en-US" b="1" dirty="0"/>
                                                </a:p>
                                              </a:txBody>
                                              <a:useSpRect/>
                                            </a:txSp>
                                          </a:sp>
                                          <a:grpSp>
                                            <a:nvGrpSpPr>
                                              <a:cNvPr id="2" name="组合 23"/>
                                              <a:cNvGrpSpPr/>
                                            </a:nvGrpSpPr>
                                            <a:grpSpPr>
                                              <a:xfrm>
                                                <a:off x="820216" y="1105000"/>
                                                <a:ext cx="403984" cy="4181384"/>
                                                <a:chOff x="785786" y="1956336"/>
                                                <a:chExt cx="403984" cy="3330052"/>
                                              </a:xfrm>
                                            </a:grpSpPr>
                                            <a:sp>
                                              <a:nvSpPr>
                                                <a:cNvPr id="14" name="TextBox 13"/>
                                                <a:cNvSpPr txBox="1"/>
                                              </a:nvSpPr>
                                              <a:spPr>
                                                <a:xfrm>
                                                  <a:off x="822362" y="4574423"/>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1</a:t>
                                                    </a:r>
                                                    <a:r>
                                                      <a:rPr lang="en-US" altLang="zh-CN" sz="1400" dirty="0" smtClean="0"/>
                                                      <a:t>0</a:t>
                                                    </a:r>
                                                    <a:endParaRPr lang="zh-CN" altLang="en-US" sz="1400" dirty="0"/>
                                                  </a:p>
                                                </a:txBody>
                                                <a:useSpRect/>
                                              </a:txSp>
                                            </a:sp>
                                            <a:sp>
                                              <a:nvSpPr>
                                                <a:cNvPr id="19" name="TextBox 18"/>
                                                <a:cNvSpPr txBox="1"/>
                                              </a:nvSpPr>
                                              <a:spPr>
                                                <a:xfrm>
                                                  <a:off x="822362" y="4130210"/>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2</a:t>
                                                    </a:r>
                                                    <a:r>
                                                      <a:rPr lang="en-US" altLang="zh-CN" sz="1400" dirty="0" smtClean="0"/>
                                                      <a:t>0</a:t>
                                                    </a:r>
                                                    <a:endParaRPr lang="zh-CN" altLang="en-US" sz="1400" dirty="0"/>
                                                  </a:p>
                                                </a:txBody>
                                                <a:useSpRect/>
                                              </a:txSp>
                                            </a:sp>
                                            <a:sp>
                                              <a:nvSpPr>
                                                <a:cNvPr id="20" name="TextBox 19"/>
                                                <a:cNvSpPr txBox="1"/>
                                              </a:nvSpPr>
                                              <a:spPr>
                                                <a:xfrm>
                                                  <a:off x="822362" y="3233697"/>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4</a:t>
                                                    </a:r>
                                                    <a:r>
                                                      <a:rPr lang="en-US" altLang="zh-CN" sz="1400" dirty="0" smtClean="0"/>
                                                      <a:t>0</a:t>
                                                    </a:r>
                                                    <a:endParaRPr lang="zh-CN" altLang="en-US" sz="1400" dirty="0"/>
                                                  </a:p>
                                                </a:txBody>
                                                <a:useSpRect/>
                                              </a:txSp>
                                            </a:sp>
                                            <a:sp>
                                              <a:nvSpPr>
                                                <a:cNvPr id="21" name="TextBox 20"/>
                                                <a:cNvSpPr txBox="1"/>
                                              </a:nvSpPr>
                                              <a:spPr>
                                                <a:xfrm>
                                                  <a:off x="821218" y="1956336"/>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70</a:t>
                                                    </a:r>
                                                    <a:endParaRPr lang="zh-CN" altLang="en-US" sz="1400" dirty="0"/>
                                                  </a:p>
                                                </a:txBody>
                                                <a:useSpRect/>
                                              </a:txSp>
                                            </a:sp>
                                            <a:sp>
                                              <a:nvSpPr>
                                                <a:cNvPr id="23" name="TextBox 22"/>
                                                <a:cNvSpPr txBox="1"/>
                                              </a:nvSpPr>
                                              <a:spPr>
                                                <a:xfrm>
                                                  <a:off x="785786" y="4978611"/>
                                                  <a:ext cx="35618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  0</a:t>
                                                    </a:r>
                                                    <a:endParaRPr lang="zh-CN" altLang="en-US" sz="1400" dirty="0"/>
                                                  </a:p>
                                                </a:txBody>
                                                <a:useSpRect/>
                                              </a:txSp>
                                            </a:sp>
                                          </a:grpSp>
                                          <a:grpSp>
                                            <a:nvGrpSpPr>
                                              <a:cNvPr id="3" name="组合 27"/>
                                              <a:cNvGrpSpPr/>
                                            </a:nvGrpSpPr>
                                            <a:grpSpPr>
                                              <a:xfrm>
                                                <a:off x="1643032" y="1124744"/>
                                                <a:ext cx="1776840" cy="646331"/>
                                                <a:chOff x="2411760" y="188640"/>
                                                <a:chExt cx="1776840" cy="646331"/>
                                              </a:xfrm>
                                            </a:grpSpPr>
                                            <a:cxnSp>
                                              <a:nvCxnSpPr>
                                                <a:cNvPr id="29" name="直接连接符 28"/>
                                                <a:cNvCxnSpPr/>
                                              </a:nvCxnSpPr>
                                              <a:spPr>
                                                <a:xfrm>
                                                  <a:off x="2411760" y="404664"/>
                                                  <a:ext cx="432048" cy="0"/>
                                                </a:xfrm>
                                                <a:prstGeom prst="line">
                                                  <a:avLst/>
                                                </a:prstGeom>
                                                <a:ln w="12700"/>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a:off x="2411760" y="620688"/>
                                                  <a:ext cx="432048" cy="0"/>
                                                </a:xfrm>
                                                <a:prstGeom prst="line">
                                                  <a:avLst/>
                                                </a:prstGeom>
                                                <a:ln w="12700">
                                                  <a:solidFill>
                                                    <a:srgbClr val="FF0000"/>
                                                  </a:solidFill>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2843808" y="188640"/>
                                                  <a:ext cx="1344792" cy="64633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Control</a:t>
                                                    </a:r>
                                                    <a:endParaRPr lang="zh-CN" altLang="en-US" dirty="0" smtClean="0"/>
                                                  </a:p>
                                                  <a:p>
                                                    <a:r>
                                                      <a:rPr lang="en-US" altLang="zh-CN" dirty="0" smtClean="0"/>
                                                      <a:t>Intervention</a:t>
                                                    </a:r>
                                                  </a:p>
                                                </a:txBody>
                                                <a:useSpRect/>
                                              </a:txSp>
                                            </a:sp>
                                          </a:grpSp>
                                          <a:sp>
                                            <a:nvSpPr>
                                              <a:cNvPr id="24" name="TextBox 23"/>
                                              <a:cNvSpPr txBox="1"/>
                                            </a:nvSpPr>
                                            <a:spPr>
                                              <a:xfrm>
                                                <a:off x="214282" y="5357800"/>
                                                <a:ext cx="1484739"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Number at  risk</a:t>
                                                  </a:r>
                                                  <a:endParaRPr lang="zh-CN" altLang="en-US" sz="1600" b="1" dirty="0"/>
                                                </a:p>
                                              </a:txBody>
                                              <a:useSpRect/>
                                            </a:txSp>
                                          </a:sp>
                                          <a:sp>
                                            <a:nvSpPr>
                                              <a:cNvPr id="54" name="TextBox 3"/>
                                              <a:cNvSpPr txBox="1"/>
                                            </a:nvSpPr>
                                            <a:spPr>
                                              <a:xfrm>
                                                <a:off x="5725856" y="4212377"/>
                                                <a:ext cx="2374536"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itchFamily="18" charset="0"/>
                                                      <a:ea typeface="Tahoma" pitchFamily="34" charset="0"/>
                                                      <a:cs typeface="Times New Roman" pitchFamily="18" charset="0"/>
                                                    </a:rPr>
                                                    <a:t>Log-rank P=0</a:t>
                                                  </a:r>
                                                  <a:r>
                                                    <a:rPr lang="en-US" altLang="zh-CN" sz="1600" dirty="0">
                                                      <a:latin typeface="Times New Roman" panose="02020603050405020304" pitchFamily="18" charset="0"/>
                                                      <a:cs typeface="Times New Roman" panose="02020603050405020304" pitchFamily="18" charset="0"/>
                                                    </a:rPr>
                                                    <a:t>·</a:t>
                                                  </a:r>
                                                  <a:r>
                                                    <a:rPr lang="en-US" altLang="zh-CN" sz="1600" dirty="0" smtClean="0">
                                                      <a:latin typeface="Times New Roman" pitchFamily="18" charset="0"/>
                                                      <a:ea typeface="Tahoma" pitchFamily="34" charset="0"/>
                                                      <a:cs typeface="Times New Roman" pitchFamily="18" charset="0"/>
                                                    </a:rPr>
                                                    <a:t>03 </a:t>
                                                  </a:r>
                                                  <a:endParaRPr lang="zh-CN" altLang="en-US" sz="1600" dirty="0" smtClean="0">
                                                    <a:latin typeface="Times New Roman" pitchFamily="18" charset="0"/>
                                                    <a:cs typeface="Times New Roman" pitchFamily="18" charset="0"/>
                                                  </a:endParaRPr>
                                                </a:p>
                                                <a:p>
                                                  <a:endParaRPr lang="zh-CN" altLang="en-US" sz="1600" dirty="0">
                                                    <a:latin typeface="Times New Roman" pitchFamily="18" charset="0"/>
                                                    <a:cs typeface="Times New Roman" pitchFamily="18" charset="0"/>
                                                  </a:endParaRPr>
                                                </a:p>
                                              </a:txBody>
                                              <a:useSpRect/>
                                            </a:txSp>
                                          </a:sp>
                                          <a:grpSp>
                                            <a:nvGrpSpPr>
                                              <a:cNvPr id="6" name="组合 5"/>
                                              <a:cNvGrpSpPr/>
                                            </a:nvGrpSpPr>
                                            <a:grpSpPr>
                                              <a:xfrm>
                                                <a:off x="1403648" y="5152843"/>
                                                <a:ext cx="7128792" cy="357190"/>
                                                <a:chOff x="1403648" y="5152843"/>
                                                <a:chExt cx="7128792" cy="357190"/>
                                              </a:xfrm>
                                            </a:grpSpPr>
                                            <a:sp>
                                              <a:nvSpPr>
                                                <a:cNvPr id="42" name="TextBox 25"/>
                                                <a:cNvSpPr txBox="1"/>
                                              </a:nvSpPr>
                                              <a:spPr>
                                                <a:xfrm>
                                                  <a:off x="1403648" y="5193768"/>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0</a:t>
                                                    </a:r>
                                                    <a:endParaRPr lang="zh-CN" altLang="en-US" sz="1400" dirty="0"/>
                                                  </a:p>
                                                </a:txBody>
                                                <a:useSpRect/>
                                              </a:txSp>
                                            </a:sp>
                                            <a:grpSp>
                                              <a:nvGrpSpPr>
                                                <a:cNvPr id="22" name="组合 3"/>
                                                <a:cNvGrpSpPr/>
                                              </a:nvGrpSpPr>
                                              <a:grpSpPr>
                                                <a:xfrm>
                                                  <a:off x="2795381" y="5152843"/>
                                                  <a:ext cx="5737059" cy="357190"/>
                                                  <a:chOff x="2795381" y="5152843"/>
                                                  <a:chExt cx="5737059" cy="357190"/>
                                                </a:xfrm>
                                              </a:grpSpPr>
                                              <a:sp>
                                                <a:nvSpPr>
                                                  <a:cNvPr id="50" name="TextBox 26"/>
                                                  <a:cNvSpPr txBox="1"/>
                                                </a:nvSpPr>
                                                <a:spPr>
                                                  <a:xfrm>
                                                    <a:off x="8165032" y="52003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30</a:t>
                                                      </a:r>
                                                      <a:endParaRPr lang="zh-CN" altLang="en-US" sz="1400" dirty="0"/>
                                                    </a:p>
                                                  </a:txBody>
                                                  <a:useSpRect/>
                                                </a:txSp>
                                              </a:sp>
                                              <a:sp>
                                                <a:nvSpPr>
                                                  <a:cNvPr id="36" name="TextBox 25"/>
                                                  <a:cNvSpPr txBox="1"/>
                                                </a:nvSpPr>
                                                <a:spPr>
                                                  <a:xfrm>
                                                    <a:off x="2795381" y="5196135"/>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a:t>
                                                      </a:r>
                                                      <a:endParaRPr lang="zh-CN" altLang="en-US" sz="1400" dirty="0"/>
                                                    </a:p>
                                                  </a:txBody>
                                                  <a:useSpRect/>
                                                </a:txSp>
                                              </a:sp>
                                              <a:sp>
                                                <a:nvSpPr>
                                                  <a:cNvPr id="37" name="TextBox 26"/>
                                                  <a:cNvSpPr txBox="1"/>
                                                </a:nvSpPr>
                                                <a:spPr>
                                                  <a:xfrm>
                                                    <a:off x="4171748"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12</a:t>
                                                      </a:r>
                                                      <a:endParaRPr lang="zh-CN" altLang="en-US" sz="1400" dirty="0"/>
                                                    </a:p>
                                                  </a:txBody>
                                                  <a:useSpRect/>
                                                </a:txSp>
                                              </a:sp>
                                              <a:sp>
                                                <a:nvSpPr>
                                                  <a:cNvPr id="38" name="TextBox 27"/>
                                                  <a:cNvSpPr txBox="1"/>
                                                </a:nvSpPr>
                                                <a:spPr>
                                                  <a:xfrm>
                                                    <a:off x="5581846"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18</a:t>
                                                      </a:r>
                                                      <a:endParaRPr lang="zh-CN" altLang="en-US" sz="1400" dirty="0"/>
                                                    </a:p>
                                                  </a:txBody>
                                                  <a:useSpRect/>
                                                </a:txSp>
                                              </a:sp>
                                              <a:sp>
                                                <a:nvSpPr>
                                                  <a:cNvPr id="39" name="TextBox 29"/>
                                                  <a:cNvSpPr txBox="1"/>
                                                </a:nvSpPr>
                                                <a:spPr>
                                                  <a:xfrm>
                                                    <a:off x="6939168" y="5202256"/>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24</a:t>
                                                      </a:r>
                                                      <a:endParaRPr lang="zh-CN" altLang="en-US" sz="1400" dirty="0"/>
                                                    </a:p>
                                                  </a:txBody>
                                                  <a:useSpRect/>
                                                </a:txSp>
                                              </a:sp>
                                              <a:cxnSp>
                                                <a:nvCxnSpPr>
                                                  <a:cNvPr id="46" name="直接连接符 45"/>
                                                  <a:cNvCxnSpPr/>
                                                </a:nvCxnSpPr>
                                                <a:spPr>
                                                  <a:xfrm rot="5400000">
                                                    <a:off x="2900920"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rot="5400000">
                                                    <a:off x="4328092"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直接连接符 47"/>
                                                  <a:cNvCxnSpPr/>
                                                </a:nvCxnSpPr>
                                                <a:spPr>
                                                  <a:xfrm rot="5400000">
                                                    <a:off x="5728859"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9" name="直接连接符 48"/>
                                                  <a:cNvCxnSpPr/>
                                                </a:nvCxnSpPr>
                                                <a:spPr>
                                                  <a:xfrm rot="5400000">
                                                    <a:off x="7076850"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TextBox 26"/>
                                                  <a:cNvSpPr txBox="1"/>
                                                </a:nvSpPr>
                                                <a:spPr>
                                                  <a:xfrm>
                                                    <a:off x="3770682" y="5182023"/>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sp>
                                                <a:nvSpPr>
                                                  <a:cNvPr id="53" name="TextBox 26"/>
                                                  <a:cNvSpPr txBox="1"/>
                                                </a:nvSpPr>
                                                <a:spPr>
                                                  <a:xfrm>
                                                    <a:off x="6021217" y="5184624"/>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grpSp>
                                            <a:cxnSp>
                                              <a:nvCxnSpPr>
                                                <a:cNvPr id="40" name="直接连接符 39"/>
                                                <a:cNvCxnSpPr/>
                                              </a:nvCxnSpPr>
                                              <a:spPr>
                                                <a:xfrm rot="5400000">
                                                  <a:off x="8305109"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直接连接符 40"/>
                                                <a:cNvCxnSpPr/>
                                              </a:nvCxnSpPr>
                                              <a:spPr>
                                                <a:xfrm rot="5400000">
                                                  <a:off x="1519658"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45" name="TextBox 20"/>
                                              <a:cNvSpPr txBox="1"/>
                                            </a:nvSpPr>
                                            <a:spPr>
                                              <a:xfrm>
                                                <a:off x="855016" y="1556792"/>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60</a:t>
                                                  </a:r>
                                                  <a:endParaRPr lang="zh-CN" altLang="en-US" sz="1400" dirty="0"/>
                                                </a:p>
                                              </a:txBody>
                                              <a:useSpRect/>
                                            </a:txSp>
                                          </a:sp>
                                          <a:sp>
                                            <a:nvSpPr>
                                              <a:cNvPr id="7" name="文本框 6"/>
                                              <a:cNvSpPr txBox="1"/>
                                            </a:nvSpPr>
                                            <a:spPr>
                                              <a:xfrm>
                                                <a:off x="7842020" y="930206"/>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67</a:t>
                                                  </a:r>
                                                  <a:r>
                                                    <a:rPr lang="en-US" altLang="zh-CN" sz="1600" dirty="0" smtClean="0"/>
                                                    <a:t>·</a:t>
                                                  </a:r>
                                                  <a:r>
                                                    <a:rPr lang="en-US" altLang="zh-CN" sz="1600" b="1" dirty="0"/>
                                                    <a:t>6</a:t>
                                                  </a:r>
                                                  <a:r>
                                                    <a:rPr lang="en-US" altLang="zh-CN" sz="1600" b="1" dirty="0" smtClean="0"/>
                                                    <a:t>%</a:t>
                                                  </a:r>
                                                  <a:endParaRPr lang="zh-CN" altLang="en-US" sz="1600" b="1" dirty="0"/>
                                                </a:p>
                                              </a:txBody>
                                              <a:useSpRect/>
                                            </a:txSp>
                                          </a:sp>
                                          <a:sp>
                                            <a:nvSpPr>
                                              <a:cNvPr id="55" name="文本框 54"/>
                                              <a:cNvSpPr txBox="1"/>
                                            </a:nvSpPr>
                                            <a:spPr>
                                              <a:xfrm>
                                                <a:off x="7812360" y="1938318"/>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49</a:t>
                                                  </a:r>
                                                  <a:r>
                                                    <a:rPr lang="en-US" altLang="zh-CN" sz="1600" dirty="0" smtClean="0"/>
                                                    <a:t>·</a:t>
                                                  </a:r>
                                                  <a:r>
                                                    <a:rPr lang="en-US" altLang="zh-CN" sz="1600" b="1" dirty="0"/>
                                                    <a:t>7</a:t>
                                                  </a:r>
                                                  <a:r>
                                                    <a:rPr lang="en-US" altLang="zh-CN" sz="1600" b="1" dirty="0" smtClean="0"/>
                                                    <a:t>%</a:t>
                                                  </a:r>
                                                  <a:endParaRPr lang="zh-CN" altLang="en-US" sz="1600" b="1" dirty="0"/>
                                                </a:p>
                                              </a:txBody>
                                              <a:useSpRect/>
                                            </a:txSp>
                                          </a:sp>
                                          <a:sp>
                                            <a:nvSpPr>
                                              <a:cNvPr id="43" name="TextBox 19"/>
                                              <a:cNvSpPr txBox="1"/>
                                            </a:nvSpPr>
                                            <a:spPr>
                                              <a:xfrm>
                                                <a:off x="864792" y="3284984"/>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3</a:t>
                                                  </a:r>
                                                  <a:r>
                                                    <a:rPr lang="en-US" altLang="zh-CN" sz="1400" dirty="0" smtClean="0"/>
                                                    <a:t>0</a:t>
                                                  </a:r>
                                                  <a:endParaRPr lang="zh-CN" altLang="en-US" sz="1400" dirty="0"/>
                                                </a:p>
                                              </a:txBody>
                                              <a:useSpRect/>
                                            </a:txSp>
                                          </a:sp>
                                          <a:sp>
                                            <a:nvSpPr>
                                              <a:cNvPr id="44" name="TextBox 20"/>
                                              <a:cNvSpPr txBox="1"/>
                                            </a:nvSpPr>
                                            <a:spPr>
                                              <a:xfrm>
                                                <a:off x="855648" y="21131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50</a:t>
                                                  </a:r>
                                                  <a:endParaRPr lang="zh-CN" altLang="en-US" sz="1400" dirty="0"/>
                                                </a:p>
                                              </a:txBody>
                                              <a:useSpRect/>
                                            </a:txSp>
                                          </a:sp>
                                        </lc:lockedCanvas>
                                      </a:graphicData>
                                    </a:graphic>
                                  </wp:inline>
                                </w:drawing>
                              </w:r>
                            </w:p>
                            <w:p w14:paraId="030E0057" w14:textId="77777777" w:rsidR="008C476B" w:rsidRDefault="008C476B" w:rsidP="00BB624D">
                              <w:r w:rsidRPr="00AE0195">
                                <w:rPr>
                                  <w:noProof/>
                                  <w:lang w:eastAsia="zh-CN"/>
                                </w:rPr>
                                <w:drawing>
                                  <wp:inline distT="0" distB="0" distL="0" distR="0" wp14:anchorId="70F18439" wp14:editId="7C6A6D99">
                                    <wp:extent cx="2837815" cy="1971827"/>
                                    <wp:effectExtent l="0" t="0" r="635" b="9525"/>
                                    <wp:docPr id="14"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7815" cy="1971827"/>
                                            </a:xfrm>
                                            <a:prstGeom prst="rect">
                                              <a:avLst/>
                                            </a:prstGeom>
                                            <a:noFill/>
                                            <a:ln>
                                              <a:noFill/>
                                            </a:ln>
                                          </pic:spPr>
                                        </pic:pic>
                                      </a:graphicData>
                                    </a:graphic>
                                  </wp:inline>
                                </w:drawing>
                              </w:r>
                            </w:p>
                            <w:p w14:paraId="4B2FBA75" w14:textId="77777777" w:rsidR="008C476B" w:rsidRDefault="008C476B" w:rsidP="00BB624D">
                              <w:r w:rsidRPr="00BB3143">
                                <w:rPr>
                                  <w:noProof/>
                                  <w:lang w:eastAsia="zh-CN"/>
                                </w:rPr>
                                <w:drawing>
                                  <wp:inline distT="0" distB="0" distL="0" distR="0" wp14:anchorId="19FB8031" wp14:editId="6071AA25">
                                    <wp:extent cx="2837815" cy="1971827"/>
                                    <wp:effectExtent l="0" t="0" r="635"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7815" cy="1971827"/>
                                            </a:xfrm>
                                            <a:prstGeom prst="rect">
                                              <a:avLst/>
                                            </a:prstGeom>
                                            <a:noFill/>
                                            <a:ln>
                                              <a:noFill/>
                                            </a:ln>
                                          </pic:spPr>
                                        </pic:pic>
                                      </a:graphicData>
                                    </a:graphic>
                                  </wp:inline>
                                </w:drawing>
                              </w:r>
                            </w:p>
                            <w:p w14:paraId="011104D5" w14:textId="77777777" w:rsidR="008C476B" w:rsidRDefault="008C476B" w:rsidP="00BB624D">
                              <w:r w:rsidRPr="00894D4C">
                                <w:rPr>
                                  <w:noProof/>
                                  <w:lang w:eastAsia="zh-CN"/>
                                </w:rPr>
                                <w:drawing>
                                  <wp:inline distT="0" distB="0" distL="0" distR="0" wp14:anchorId="03993F30" wp14:editId="312EEB40">
                                    <wp:extent cx="2837180" cy="1808480"/>
                                    <wp:effectExtent l="0" t="0" r="1270" b="127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730" cy="1810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本框 9"/>
                        <wps:cNvSpPr txBox="1"/>
                        <wps:spPr>
                          <a:xfrm>
                            <a:off x="2598420" y="0"/>
                            <a:ext cx="2590800" cy="1920240"/>
                          </a:xfrm>
                          <a:prstGeom prst="rect">
                            <a:avLst/>
                          </a:prstGeom>
                          <a:solidFill>
                            <a:sysClr val="window" lastClr="FFFFFF"/>
                          </a:solidFill>
                          <a:ln w="6350">
                            <a:solidFill>
                              <a:prstClr val="black"/>
                            </a:solidFill>
                          </a:ln>
                          <a:effectLst/>
                        </wps:spPr>
                        <wps:txbx>
                          <w:txbxContent>
                            <w:p w14:paraId="5B8A7F86" w14:textId="77777777" w:rsidR="008C476B" w:rsidRDefault="008C476B" w:rsidP="00BB624D">
                              <w:r w:rsidRPr="00106FCB">
                                <w:rPr>
                                  <w:noProof/>
                                  <w:lang w:eastAsia="zh-CN"/>
                                </w:rPr>
                                <w:drawing>
                                  <wp:inline distT="0" distB="0" distL="0" distR="0" wp14:anchorId="79B4EC8F" wp14:editId="2CE4329F">
                                    <wp:extent cx="2820035" cy="1987080"/>
                                    <wp:effectExtent l="0" t="0" r="0" b="0"/>
                                    <wp:docPr id="20"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8781" cy="6086862"/>
                                              <a:chOff x="214279" y="476672"/>
                                              <a:chExt cx="8638781" cy="6086862"/>
                                            </a:xfrm>
                                          </a:grpSpPr>
                                          <a:pic>
                                            <a:nvPicPr>
                                              <a:cNvPr id="8" name="图片 7"/>
                                              <a:cNvPicPr>
                                                <a:picLocks noChangeAspect="1"/>
                                              </a:cNvPicPr>
                                            </a:nvPicPr>
                                            <a:blipFill rotWithShape="1">
                                              <a:blip r:embed="rId18">
                                                <a:extLst>
                                                  <a:ext uri="{28A0092B-C50C-407E-A947-70E740481C1C}">
                                                    <a14:useLocalDpi xmlns:a14="http://schemas.microsoft.com/office/drawing/2010/main" val="0"/>
                                                  </a:ext>
                                                </a:extLst>
                                              </a:blip>
                                              <a:srcRect l="8662" t="12206" r="2757" b="16930"/>
                                              <a:stretch/>
                                            </a:blipFill>
                                            <a:spPr>
                                              <a:xfrm>
                                                <a:off x="1183972" y="1205896"/>
                                                <a:ext cx="7149143" cy="3966837"/>
                                              </a:xfrm>
                                              <a:prstGeom prst="rect">
                                                <a:avLst/>
                                              </a:prstGeom>
                                            </a:spPr>
                                          </a:pic>
                                          <a:pic>
                                            <a:nvPicPr>
                                              <a:cNvPr id="51" name="table"/>
                                              <a:cNvPicPr>
                                                <a:picLocks noChangeAspect="1"/>
                                              </a:cNvPicPr>
                                            </a:nvPicPr>
                                            <a:blipFill>
                                              <a:blip r:embed="rId19"/>
                                              <a:stretch>
                                                <a:fillRect/>
                                              </a:stretch>
                                            </a:blipFill>
                                            <a:spPr>
                                              <a:xfrm>
                                                <a:off x="214279" y="5661248"/>
                                                <a:ext cx="8638781" cy="902286"/>
                                              </a:xfrm>
                                              <a:prstGeom prst="rect">
                                                <a:avLst/>
                                              </a:prstGeom>
                                            </a:spPr>
                                          </a:pic>
                                          <a:sp>
                                            <a:nvSpPr>
                                              <a:cNvPr id="15" name="TextBox 14"/>
                                              <a:cNvSpPr txBox="1"/>
                                            </a:nvSpPr>
                                            <a:spPr>
                                              <a:xfrm>
                                                <a:off x="3714744" y="5363924"/>
                                                <a:ext cx="168937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Follow-up Years</a:t>
                                                  </a:r>
                                                  <a:endParaRPr lang="zh-CN" altLang="en-US" b="1" dirty="0"/>
                                                </a:p>
                                              </a:txBody>
                                              <a:useSpRect/>
                                            </a:txSp>
                                          </a:sp>
                                          <a:sp>
                                            <a:nvSpPr>
                                              <a:cNvPr id="18" name="TextBox 17"/>
                                              <a:cNvSpPr txBox="1"/>
                                            </a:nvSpPr>
                                            <a:spPr>
                                              <a:xfrm rot="10800000">
                                                <a:off x="395558" y="1887727"/>
                                                <a:ext cx="461665" cy="2450927"/>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Cumulative Incidence(%)</a:t>
                                                  </a:r>
                                                  <a:endParaRPr lang="zh-CN" altLang="en-US" b="1" dirty="0"/>
                                                </a:p>
                                              </a:txBody>
                                              <a:useSpRect/>
                                            </a:txSp>
                                          </a:sp>
                                          <a:grpSp>
                                            <a:nvGrpSpPr>
                                              <a:cNvPr id="2" name="组合 23"/>
                                              <a:cNvGrpSpPr/>
                                            </a:nvGrpSpPr>
                                            <a:grpSpPr>
                                              <a:xfrm>
                                                <a:off x="820216" y="1105000"/>
                                                <a:ext cx="403984" cy="4181384"/>
                                                <a:chOff x="785786" y="1956336"/>
                                                <a:chExt cx="403984" cy="3330052"/>
                                              </a:xfrm>
                                            </a:grpSpPr>
                                            <a:sp>
                                              <a:nvSpPr>
                                                <a:cNvPr id="14" name="TextBox 13"/>
                                                <a:cNvSpPr txBox="1"/>
                                              </a:nvSpPr>
                                              <a:spPr>
                                                <a:xfrm>
                                                  <a:off x="822362" y="4574423"/>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1</a:t>
                                                    </a:r>
                                                    <a:r>
                                                      <a:rPr lang="en-US" altLang="zh-CN" sz="1400" dirty="0" smtClean="0"/>
                                                      <a:t>0</a:t>
                                                    </a:r>
                                                    <a:endParaRPr lang="zh-CN" altLang="en-US" sz="1400" dirty="0"/>
                                                  </a:p>
                                                </a:txBody>
                                                <a:useSpRect/>
                                              </a:txSp>
                                            </a:sp>
                                            <a:sp>
                                              <a:nvSpPr>
                                                <a:cNvPr id="19" name="TextBox 18"/>
                                                <a:cNvSpPr txBox="1"/>
                                              </a:nvSpPr>
                                              <a:spPr>
                                                <a:xfrm>
                                                  <a:off x="822362" y="4130210"/>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2</a:t>
                                                    </a:r>
                                                    <a:r>
                                                      <a:rPr lang="en-US" altLang="zh-CN" sz="1400" dirty="0" smtClean="0"/>
                                                      <a:t>0</a:t>
                                                    </a:r>
                                                    <a:endParaRPr lang="zh-CN" altLang="en-US" sz="1400" dirty="0"/>
                                                  </a:p>
                                                </a:txBody>
                                                <a:useSpRect/>
                                              </a:txSp>
                                            </a:sp>
                                            <a:sp>
                                              <a:nvSpPr>
                                                <a:cNvPr id="20" name="TextBox 19"/>
                                                <a:cNvSpPr txBox="1"/>
                                              </a:nvSpPr>
                                              <a:spPr>
                                                <a:xfrm>
                                                  <a:off x="822362" y="3248262"/>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4</a:t>
                                                    </a:r>
                                                    <a:r>
                                                      <a:rPr lang="en-US" altLang="zh-CN" sz="1400" dirty="0" smtClean="0"/>
                                                      <a:t>0</a:t>
                                                    </a:r>
                                                    <a:endParaRPr lang="zh-CN" altLang="en-US" sz="1400" dirty="0"/>
                                                  </a:p>
                                                </a:txBody>
                                                <a:useSpRect/>
                                              </a:txSp>
                                            </a:sp>
                                            <a:sp>
                                              <a:nvSpPr>
                                                <a:cNvPr id="21" name="TextBox 20"/>
                                                <a:cNvSpPr txBox="1"/>
                                              </a:nvSpPr>
                                              <a:spPr>
                                                <a:xfrm>
                                                  <a:off x="821218" y="1956336"/>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70</a:t>
                                                    </a:r>
                                                    <a:endParaRPr lang="zh-CN" altLang="en-US" sz="1400" dirty="0"/>
                                                  </a:p>
                                                </a:txBody>
                                                <a:useSpRect/>
                                              </a:txSp>
                                            </a:sp>
                                            <a:sp>
                                              <a:nvSpPr>
                                                <a:cNvPr id="23" name="TextBox 22"/>
                                                <a:cNvSpPr txBox="1"/>
                                              </a:nvSpPr>
                                              <a:spPr>
                                                <a:xfrm>
                                                  <a:off x="785786" y="4978611"/>
                                                  <a:ext cx="35618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  0</a:t>
                                                    </a:r>
                                                    <a:endParaRPr lang="zh-CN" altLang="en-US" sz="1400" dirty="0"/>
                                                  </a:p>
                                                </a:txBody>
                                                <a:useSpRect/>
                                              </a:txSp>
                                            </a:sp>
                                          </a:grpSp>
                                          <a:grpSp>
                                            <a:nvGrpSpPr>
                                              <a:cNvPr id="3" name="组合 27"/>
                                              <a:cNvGrpSpPr/>
                                            </a:nvGrpSpPr>
                                            <a:grpSpPr>
                                              <a:xfrm>
                                                <a:off x="1643032" y="1124744"/>
                                                <a:ext cx="1776840" cy="646331"/>
                                                <a:chOff x="2411760" y="188640"/>
                                                <a:chExt cx="1776840" cy="646331"/>
                                              </a:xfrm>
                                            </a:grpSpPr>
                                            <a:cxnSp>
                                              <a:nvCxnSpPr>
                                                <a:cNvPr id="29" name="直接连接符 28"/>
                                                <a:cNvCxnSpPr/>
                                              </a:nvCxnSpPr>
                                              <a:spPr>
                                                <a:xfrm>
                                                  <a:off x="2411760" y="404664"/>
                                                  <a:ext cx="432048" cy="0"/>
                                                </a:xfrm>
                                                <a:prstGeom prst="line">
                                                  <a:avLst/>
                                                </a:prstGeom>
                                                <a:ln w="12700"/>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a:off x="2411760" y="620688"/>
                                                  <a:ext cx="432048" cy="0"/>
                                                </a:xfrm>
                                                <a:prstGeom prst="line">
                                                  <a:avLst/>
                                                </a:prstGeom>
                                                <a:ln w="12700">
                                                  <a:solidFill>
                                                    <a:srgbClr val="FF0000"/>
                                                  </a:solidFill>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2843808" y="188640"/>
                                                  <a:ext cx="1344792" cy="64633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Control</a:t>
                                                    </a:r>
                                                    <a:endParaRPr lang="zh-CN" altLang="en-US" dirty="0" smtClean="0"/>
                                                  </a:p>
                                                  <a:p>
                                                    <a:r>
                                                      <a:rPr lang="en-US" altLang="zh-CN" dirty="0" smtClean="0"/>
                                                      <a:t>Intervention</a:t>
                                                    </a:r>
                                                  </a:p>
                                                </a:txBody>
                                                <a:useSpRect/>
                                              </a:txSp>
                                            </a:sp>
                                          </a:grpSp>
                                          <a:sp>
                                            <a:nvSpPr>
                                              <a:cNvPr id="24" name="TextBox 23"/>
                                              <a:cNvSpPr txBox="1"/>
                                            </a:nvSpPr>
                                            <a:spPr>
                                              <a:xfrm>
                                                <a:off x="214282" y="5357800"/>
                                                <a:ext cx="1484739"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Number at  risk</a:t>
                                                  </a:r>
                                                  <a:endParaRPr lang="zh-CN" altLang="en-US" sz="1600" b="1" dirty="0"/>
                                                </a:p>
                                              </a:txBody>
                                              <a:useSpRect/>
                                            </a:txSp>
                                          </a:sp>
                                          <a:sp>
                                            <a:nvSpPr>
                                              <a:cNvPr id="54" name="TextBox 3"/>
                                              <a:cNvSpPr txBox="1"/>
                                            </a:nvSpPr>
                                            <a:spPr>
                                              <a:xfrm>
                                                <a:off x="5725856" y="4212377"/>
                                                <a:ext cx="2374536"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itchFamily="18" charset="0"/>
                                                      <a:ea typeface="Tahoma" pitchFamily="34" charset="0"/>
                                                      <a:cs typeface="Times New Roman" pitchFamily="18" charset="0"/>
                                                    </a:rPr>
                                                    <a:t>Log-rank P=0</a:t>
                                                  </a:r>
                                                  <a:r>
                                                    <a:rPr lang="en-US" altLang="zh-CN" sz="1600" dirty="0" smtClean="0">
                                                      <a:latin typeface="Times New Roman" panose="02020603050405020304" pitchFamily="18" charset="0"/>
                                                      <a:cs typeface="Times New Roman" panose="02020603050405020304" pitchFamily="18" charset="0"/>
                                                    </a:rPr>
                                                    <a:t>·</a:t>
                                                  </a:r>
                                                  <a:r>
                                                    <a:rPr lang="en-US" altLang="zh-CN" sz="1600" dirty="0" smtClean="0">
                                                      <a:latin typeface="Times New Roman" pitchFamily="18" charset="0"/>
                                                      <a:ea typeface="Tahoma" pitchFamily="34" charset="0"/>
                                                      <a:cs typeface="Times New Roman" pitchFamily="18" charset="0"/>
                                                    </a:rPr>
                                                    <a:t>24</a:t>
                                                  </a:r>
                                                  <a:endParaRPr lang="zh-CN" altLang="en-US" sz="1600" dirty="0" smtClean="0">
                                                    <a:latin typeface="Times New Roman" pitchFamily="18" charset="0"/>
                                                    <a:cs typeface="Times New Roman" pitchFamily="18" charset="0"/>
                                                  </a:endParaRPr>
                                                </a:p>
                                                <a:p>
                                                  <a:endParaRPr lang="zh-CN" altLang="en-US" sz="1600" dirty="0">
                                                    <a:latin typeface="Times New Roman" pitchFamily="18" charset="0"/>
                                                    <a:cs typeface="Times New Roman" pitchFamily="18" charset="0"/>
                                                  </a:endParaRPr>
                                                </a:p>
                                              </a:txBody>
                                              <a:useSpRect/>
                                            </a:txSp>
                                          </a:sp>
                                          <a:grpSp>
                                            <a:nvGrpSpPr>
                                              <a:cNvPr id="6" name="组合 5"/>
                                              <a:cNvGrpSpPr/>
                                            </a:nvGrpSpPr>
                                            <a:grpSpPr>
                                              <a:xfrm>
                                                <a:off x="1403648" y="5152843"/>
                                                <a:ext cx="7128792" cy="357190"/>
                                                <a:chOff x="1403648" y="5152843"/>
                                                <a:chExt cx="7128792" cy="357190"/>
                                              </a:xfrm>
                                            </a:grpSpPr>
                                            <a:sp>
                                              <a:nvSpPr>
                                                <a:cNvPr id="42" name="TextBox 25"/>
                                                <a:cNvSpPr txBox="1"/>
                                              </a:nvSpPr>
                                              <a:spPr>
                                                <a:xfrm>
                                                  <a:off x="1403648" y="5193768"/>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0</a:t>
                                                    </a:r>
                                                    <a:endParaRPr lang="zh-CN" altLang="en-US" sz="1400" dirty="0"/>
                                                  </a:p>
                                                </a:txBody>
                                                <a:useSpRect/>
                                              </a:txSp>
                                            </a:sp>
                                            <a:grpSp>
                                              <a:nvGrpSpPr>
                                                <a:cNvPr id="22" name="组合 3"/>
                                                <a:cNvGrpSpPr/>
                                              </a:nvGrpSpPr>
                                              <a:grpSpPr>
                                                <a:xfrm>
                                                  <a:off x="2795381" y="5152843"/>
                                                  <a:ext cx="5737059" cy="357190"/>
                                                  <a:chOff x="2795381" y="5152843"/>
                                                  <a:chExt cx="5737059" cy="357190"/>
                                                </a:xfrm>
                                              </a:grpSpPr>
                                              <a:sp>
                                                <a:nvSpPr>
                                                  <a:cNvPr id="50" name="TextBox 26"/>
                                                  <a:cNvSpPr txBox="1"/>
                                                </a:nvSpPr>
                                                <a:spPr>
                                                  <a:xfrm>
                                                    <a:off x="8165032" y="52003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30</a:t>
                                                      </a:r>
                                                      <a:endParaRPr lang="zh-CN" altLang="en-US" sz="1400" dirty="0"/>
                                                    </a:p>
                                                  </a:txBody>
                                                  <a:useSpRect/>
                                                </a:txSp>
                                              </a:sp>
                                              <a:sp>
                                                <a:nvSpPr>
                                                  <a:cNvPr id="36" name="TextBox 25"/>
                                                  <a:cNvSpPr txBox="1"/>
                                                </a:nvSpPr>
                                                <a:spPr>
                                                  <a:xfrm>
                                                    <a:off x="2795381" y="5196135"/>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a:t>
                                                      </a:r>
                                                      <a:endParaRPr lang="zh-CN" altLang="en-US" sz="1400" dirty="0"/>
                                                    </a:p>
                                                  </a:txBody>
                                                  <a:useSpRect/>
                                                </a:txSp>
                                              </a:sp>
                                              <a:sp>
                                                <a:nvSpPr>
                                                  <a:cNvPr id="37" name="TextBox 26"/>
                                                  <a:cNvSpPr txBox="1"/>
                                                </a:nvSpPr>
                                                <a:spPr>
                                                  <a:xfrm>
                                                    <a:off x="4171748"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12</a:t>
                                                      </a:r>
                                                      <a:endParaRPr lang="zh-CN" altLang="en-US" sz="1400" dirty="0"/>
                                                    </a:p>
                                                  </a:txBody>
                                                  <a:useSpRect/>
                                                </a:txSp>
                                              </a:sp>
                                              <a:sp>
                                                <a:nvSpPr>
                                                  <a:cNvPr id="38" name="TextBox 27"/>
                                                  <a:cNvSpPr txBox="1"/>
                                                </a:nvSpPr>
                                                <a:spPr>
                                                  <a:xfrm>
                                                    <a:off x="5581846"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18</a:t>
                                                      </a:r>
                                                      <a:endParaRPr lang="zh-CN" altLang="en-US" sz="1400" dirty="0"/>
                                                    </a:p>
                                                  </a:txBody>
                                                  <a:useSpRect/>
                                                </a:txSp>
                                              </a:sp>
                                              <a:sp>
                                                <a:nvSpPr>
                                                  <a:cNvPr id="39" name="TextBox 29"/>
                                                  <a:cNvSpPr txBox="1"/>
                                                </a:nvSpPr>
                                                <a:spPr>
                                                  <a:xfrm>
                                                    <a:off x="6939168" y="5202256"/>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24</a:t>
                                                      </a:r>
                                                      <a:endParaRPr lang="zh-CN" altLang="en-US" sz="1400" dirty="0"/>
                                                    </a:p>
                                                  </a:txBody>
                                                  <a:useSpRect/>
                                                </a:txSp>
                                              </a:sp>
                                              <a:cxnSp>
                                                <a:nvCxnSpPr>
                                                  <a:cNvPr id="46" name="直接连接符 45"/>
                                                  <a:cNvCxnSpPr/>
                                                </a:nvCxnSpPr>
                                                <a:spPr>
                                                  <a:xfrm rot="5400000">
                                                    <a:off x="2900920"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rot="5400000">
                                                    <a:off x="4328092"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直接连接符 47"/>
                                                  <a:cNvCxnSpPr/>
                                                </a:nvCxnSpPr>
                                                <a:spPr>
                                                  <a:xfrm rot="5400000">
                                                    <a:off x="5728859"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9" name="直接连接符 48"/>
                                                  <a:cNvCxnSpPr/>
                                                </a:nvCxnSpPr>
                                                <a:spPr>
                                                  <a:xfrm rot="5400000">
                                                    <a:off x="7076850"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TextBox 26"/>
                                                  <a:cNvSpPr txBox="1"/>
                                                </a:nvSpPr>
                                                <a:spPr>
                                                  <a:xfrm>
                                                    <a:off x="3770682" y="5182023"/>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sp>
                                                <a:nvSpPr>
                                                  <a:cNvPr id="53" name="TextBox 26"/>
                                                  <a:cNvSpPr txBox="1"/>
                                                </a:nvSpPr>
                                                <a:spPr>
                                                  <a:xfrm>
                                                    <a:off x="6021217" y="5184624"/>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grpSp>
                                            <a:cxnSp>
                                              <a:nvCxnSpPr>
                                                <a:cNvPr id="40" name="直接连接符 39"/>
                                                <a:cNvCxnSpPr/>
                                              </a:nvCxnSpPr>
                                              <a:spPr>
                                                <a:xfrm rot="5400000">
                                                  <a:off x="8305109"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直接连接符 40"/>
                                                <a:cNvCxnSpPr/>
                                              </a:nvCxnSpPr>
                                              <a:spPr>
                                                <a:xfrm rot="5400000">
                                                  <a:off x="1519658"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45" name="TextBox 20"/>
                                              <a:cNvSpPr txBox="1"/>
                                            </a:nvSpPr>
                                            <a:spPr>
                                              <a:xfrm>
                                                <a:off x="855016" y="1628800"/>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60</a:t>
                                                  </a:r>
                                                  <a:endParaRPr lang="zh-CN" altLang="en-US" sz="1400" dirty="0"/>
                                                </a:p>
                                              </a:txBody>
                                              <a:useSpRect/>
                                            </a:txSp>
                                          </a:sp>
                                          <a:sp>
                                            <a:nvSpPr>
                                              <a:cNvPr id="7" name="文本框 6"/>
                                              <a:cNvSpPr txBox="1"/>
                                            </a:nvSpPr>
                                            <a:spPr>
                                              <a:xfrm>
                                                <a:off x="7842020" y="1002214"/>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65</a:t>
                                                  </a:r>
                                                  <a:r>
                                                    <a:rPr lang="en-US" altLang="zh-CN" sz="1600" dirty="0" smtClean="0"/>
                                                    <a:t>·</a:t>
                                                  </a:r>
                                                  <a:r>
                                                    <a:rPr lang="en-US" altLang="zh-CN" sz="1600" b="1" dirty="0"/>
                                                    <a:t>1</a:t>
                                                  </a:r>
                                                  <a:r>
                                                    <a:rPr lang="en-US" altLang="zh-CN" sz="1600" b="1" dirty="0" smtClean="0"/>
                                                    <a:t>%</a:t>
                                                  </a:r>
                                                  <a:endParaRPr lang="zh-CN" altLang="en-US" sz="1600" b="1" dirty="0"/>
                                                </a:p>
                                              </a:txBody>
                                              <a:useSpRect/>
                                            </a:txSp>
                                          </a:sp>
                                          <a:sp>
                                            <a:nvSpPr>
                                              <a:cNvPr id="55" name="文本框 54"/>
                                              <a:cNvSpPr txBox="1"/>
                                            </a:nvSpPr>
                                            <a:spPr>
                                              <a:xfrm>
                                                <a:off x="7812360" y="1700808"/>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56</a:t>
                                                  </a:r>
                                                  <a:r>
                                                    <a:rPr lang="en-US" altLang="zh-CN" sz="1600" dirty="0" smtClean="0"/>
                                                    <a:t>·</a:t>
                                                  </a:r>
                                                  <a:r>
                                                    <a:rPr lang="en-US" altLang="zh-CN" sz="1600" b="1" dirty="0"/>
                                                    <a:t>0</a:t>
                                                  </a:r>
                                                  <a:r>
                                                    <a:rPr lang="en-US" altLang="zh-CN" sz="1600" b="1" dirty="0" smtClean="0"/>
                                                    <a:t>%</a:t>
                                                  </a:r>
                                                  <a:endParaRPr lang="zh-CN" altLang="en-US" sz="1600" b="1" dirty="0"/>
                                                </a:p>
                                              </a:txBody>
                                              <a:useSpRect/>
                                            </a:txSp>
                                          </a:sp>
                                          <a:sp>
                                            <a:nvSpPr>
                                              <a:cNvPr id="43" name="TextBox 19"/>
                                              <a:cNvSpPr txBox="1"/>
                                            </a:nvSpPr>
                                            <a:spPr>
                                              <a:xfrm>
                                                <a:off x="864792" y="3284984"/>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3</a:t>
                                                  </a:r>
                                                  <a:r>
                                                    <a:rPr lang="en-US" altLang="zh-CN" sz="1400" dirty="0" smtClean="0"/>
                                                    <a:t>0</a:t>
                                                  </a:r>
                                                  <a:endParaRPr lang="zh-CN" altLang="en-US" sz="1400" dirty="0"/>
                                                </a:p>
                                              </a:txBody>
                                              <a:useSpRect/>
                                            </a:txSp>
                                          </a:sp>
                                          <a:sp>
                                            <a:nvSpPr>
                                              <a:cNvPr id="44" name="TextBox 20"/>
                                              <a:cNvSpPr txBox="1"/>
                                            </a:nvSpPr>
                                            <a:spPr>
                                              <a:xfrm>
                                                <a:off x="855648" y="2185119"/>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50</a:t>
                                                  </a:r>
                                                  <a:endParaRPr lang="zh-CN" altLang="en-US" sz="1400" dirty="0"/>
                                                </a:p>
                                              </a:txBody>
                                              <a:useSpRect/>
                                            </a:txSp>
                                          </a:sp>
                                          <a:sp>
                                            <a:nvSpPr>
                                              <a:cNvPr id="56" name="TextBox 12"/>
                                              <a:cNvSpPr txBox="1"/>
                                            </a:nvSpPr>
                                            <a:spPr>
                                              <a:xfrm>
                                                <a:off x="628675" y="476672"/>
                                                <a:ext cx="1810111"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dirty="0">
                                                      <a:latin typeface="Times New Roman" pitchFamily="18" charset="0"/>
                                                      <a:cs typeface="Times New Roman" pitchFamily="18" charset="0"/>
                                                    </a:rPr>
                                                    <a:t>B</a:t>
                                                  </a:r>
                                                  <a:r>
                                                    <a:rPr lang="en-US" altLang="zh-CN" sz="2000" b="1" dirty="0" smtClean="0">
                                                      <a:latin typeface="Times New Roman" pitchFamily="18" charset="0"/>
                                                      <a:cs typeface="Times New Roman" pitchFamily="18" charset="0"/>
                                                    </a:rPr>
                                                    <a:t>: CVD events</a:t>
                                                  </a:r>
                                                </a:p>
                                              </a:txBody>
                                              <a:useSpRect/>
                                            </a:txSp>
                                          </a:sp>
                                        </lc:lockedCanvas>
                                      </a:graphicData>
                                    </a:graphic>
                                  </wp:inline>
                                </w:drawing>
                              </w:r>
                            </w:p>
                            <w:p w14:paraId="6B4B30B0" w14:textId="77777777" w:rsidR="008C476B" w:rsidRDefault="008C476B" w:rsidP="00BB624D">
                              <w:r w:rsidRPr="006F0DE1">
                                <w:rPr>
                                  <w:noProof/>
                                  <w:lang w:eastAsia="zh-CN"/>
                                </w:rPr>
                                <w:drawing>
                                  <wp:inline distT="0" distB="0" distL="0" distR="0" wp14:anchorId="4976BD3A" wp14:editId="6B462E23">
                                    <wp:extent cx="2820035" cy="1959473"/>
                                    <wp:effectExtent l="0" t="0" r="0" b="317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035" cy="1959473"/>
                                            </a:xfrm>
                                            <a:prstGeom prst="rect">
                                              <a:avLst/>
                                            </a:prstGeom>
                                            <a:noFill/>
                                            <a:ln>
                                              <a:noFill/>
                                            </a:ln>
                                          </pic:spPr>
                                        </pic:pic>
                                      </a:graphicData>
                                    </a:graphic>
                                  </wp:inline>
                                </w:drawing>
                              </w:r>
                            </w:p>
                            <w:p w14:paraId="3E97B730" w14:textId="77777777" w:rsidR="008C476B" w:rsidRDefault="008C476B" w:rsidP="00BB624D">
                              <w:r w:rsidRPr="00BF75AD">
                                <w:rPr>
                                  <w:noProof/>
                                  <w:lang w:eastAsia="zh-CN"/>
                                </w:rPr>
                                <w:drawing>
                                  <wp:inline distT="0" distB="0" distL="0" distR="0" wp14:anchorId="7E64ED45" wp14:editId="00EF7A50">
                                    <wp:extent cx="2820035" cy="1893570"/>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0035" cy="1893570"/>
                                            </a:xfrm>
                                            <a:prstGeom prst="rect">
                                              <a:avLst/>
                                            </a:prstGeom>
                                            <a:noFill/>
                                            <a:ln>
                                              <a:noFill/>
                                            </a:ln>
                                          </pic:spPr>
                                        </pic:pic>
                                      </a:graphicData>
                                    </a:graphic>
                                  </wp:inline>
                                </w:drawing>
                              </w:r>
                            </w:p>
                            <w:p w14:paraId="5D5B91F7" w14:textId="77777777" w:rsidR="008C476B" w:rsidRDefault="008C476B" w:rsidP="00BB624D">
                              <w:r w:rsidRPr="009E75C0">
                                <w:rPr>
                                  <w:noProof/>
                                  <w:lang w:eastAsia="zh-CN"/>
                                </w:rPr>
                                <w:drawing>
                                  <wp:inline distT="0" distB="0" distL="0" distR="0" wp14:anchorId="7E34077B" wp14:editId="2D0FF146">
                                    <wp:extent cx="2817442" cy="1988820"/>
                                    <wp:effectExtent l="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3" cy="19946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320E1" id="组合 68" o:spid="_x0000_s1071" style="position:absolute;margin-left:36pt;margin-top:35.5pt;width:491.1pt;height:642.9pt;z-index:251667456;mso-position-horizontal-relative:margin;mso-width-relative:margin;mso-height-relative:margin" coordorigin="106" coordsize="51786,1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">
                <v:shapetype id="_x0000_t202" coordsize="21600,21600" o:spt="202" path="m,l,21600r21600,l21600,xe">
                  <v:stroke joinstyle="miter"/>
                  <v:path gradientshapeok="t" o:connecttype="rect"/>
                </v:shapetype>
                <v:shape id="文本框 3" o:spid="_x0000_s1072" type="#_x0000_t202" style="position:absolute;left:106;top:60;width:26060;height:19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14:paraId="34141FA0" w14:textId="77777777" w:rsidR="008C476B" w:rsidRDefault="008C476B" w:rsidP="00BB624D">
                        <w:r w:rsidRPr="00106FCB">
                          <w:rPr>
                            <w:noProof/>
                            <w:lang w:eastAsia="zh-CN"/>
                          </w:rPr>
                          <w:drawing>
                            <wp:inline distT="0" distB="0" distL="0" distR="0" wp14:anchorId="7E26D635" wp14:editId="32F4B5DC">
                              <wp:extent cx="2837815" cy="1977274"/>
                              <wp:effectExtent l="19050" t="0" r="635" b="0"/>
                              <wp:docPr id="11"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36325" cy="6086862"/>
                                        <a:chOff x="214279" y="476672"/>
                                        <a:chExt cx="8736325" cy="6086862"/>
                                      </a:xfrm>
                                    </a:grpSpPr>
                                    <a:pic>
                                      <a:nvPicPr>
                                        <a:cNvPr id="5" name="图片 4"/>
                                        <a:cNvPicPr>
                                          <a:picLocks noChangeAspect="1"/>
                                        </a:cNvPicPr>
                                      </a:nvPicPr>
                                      <a:blipFill rotWithShape="1">
                                        <a:blip r:embed="rId13">
                                          <a:extLst>
                                            <a:ext uri="{28A0092B-C50C-407E-A947-70E740481C1C}">
                                              <a14:useLocalDpi xmlns:a14="http://schemas.microsoft.com/office/drawing/2010/main" val="0"/>
                                            </a:ext>
                                          </a:extLst>
                                        </a:blip>
                                        <a:srcRect l="8662" t="13781" r="2757" b="16930"/>
                                        <a:stretch/>
                                      </a:blipFill>
                                      <a:spPr>
                                        <a:xfrm>
                                          <a:off x="1138095" y="1236823"/>
                                          <a:ext cx="7195020" cy="3915570"/>
                                        </a:xfrm>
                                        <a:prstGeom prst="rect">
                                          <a:avLst/>
                                        </a:prstGeom>
                                      </a:spPr>
                                    </a:pic>
                                    <a:pic>
                                      <a:nvPicPr>
                                        <a:cNvPr id="51" name="table"/>
                                        <a:cNvPicPr>
                                          <a:picLocks noChangeAspect="1"/>
                                        </a:cNvPicPr>
                                      </a:nvPicPr>
                                      <a:blipFill>
                                        <a:blip r:embed="rId14"/>
                                        <a:stretch>
                                          <a:fillRect/>
                                        </a:stretch>
                                      </a:blipFill>
                                      <a:spPr>
                                        <a:xfrm>
                                          <a:off x="214279" y="5661248"/>
                                          <a:ext cx="8736325" cy="902286"/>
                                        </a:xfrm>
                                        <a:prstGeom prst="rect">
                                          <a:avLst/>
                                        </a:prstGeom>
                                      </a:spPr>
                                    </a:pic>
                                    <a:sp>
                                      <a:nvSpPr>
                                        <a:cNvPr id="13" name="TextBox 12"/>
                                        <a:cNvSpPr txBox="1"/>
                                      </a:nvSpPr>
                                      <a:spPr>
                                        <a:xfrm>
                                          <a:off x="628675" y="476672"/>
                                          <a:ext cx="1824538"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dirty="0" smtClean="0">
                                                <a:latin typeface="Times New Roman" pitchFamily="18" charset="0"/>
                                                <a:cs typeface="Times New Roman" pitchFamily="18" charset="0"/>
                                              </a:rPr>
                                              <a:t>A: CVD events</a:t>
                                            </a:r>
                                          </a:p>
                                        </a:txBody>
                                        <a:useSpRect/>
                                      </a:txSp>
                                    </a:sp>
                                    <a:sp>
                                      <a:nvSpPr>
                                        <a:cNvPr id="15" name="TextBox 14"/>
                                        <a:cNvSpPr txBox="1"/>
                                      </a:nvSpPr>
                                      <a:spPr>
                                        <a:xfrm>
                                          <a:off x="3714744" y="5363924"/>
                                          <a:ext cx="168937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Follow-up Years</a:t>
                                            </a:r>
                                            <a:endParaRPr lang="zh-CN" altLang="en-US" b="1" dirty="0"/>
                                          </a:p>
                                        </a:txBody>
                                        <a:useSpRect/>
                                      </a:txSp>
                                    </a:sp>
                                    <a:sp>
                                      <a:nvSpPr>
                                        <a:cNvPr id="18" name="TextBox 17"/>
                                        <a:cNvSpPr txBox="1"/>
                                      </a:nvSpPr>
                                      <a:spPr>
                                        <a:xfrm rot="10800000">
                                          <a:off x="395558" y="1887727"/>
                                          <a:ext cx="461665" cy="2450927"/>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Cumulative Incidence(%)</a:t>
                                            </a:r>
                                            <a:endParaRPr lang="zh-CN" altLang="en-US" b="1" dirty="0"/>
                                          </a:p>
                                        </a:txBody>
                                        <a:useSpRect/>
                                      </a:txSp>
                                    </a:sp>
                                    <a:grpSp>
                                      <a:nvGrpSpPr>
                                        <a:cNvPr id="2" name="组合 23"/>
                                        <a:cNvGrpSpPr/>
                                      </a:nvGrpSpPr>
                                      <a:grpSpPr>
                                        <a:xfrm>
                                          <a:off x="820216" y="1105000"/>
                                          <a:ext cx="403984" cy="4181384"/>
                                          <a:chOff x="785786" y="1956336"/>
                                          <a:chExt cx="403984" cy="3330052"/>
                                        </a:xfrm>
                                      </a:grpSpPr>
                                      <a:sp>
                                        <a:nvSpPr>
                                          <a:cNvPr id="14" name="TextBox 13"/>
                                          <a:cNvSpPr txBox="1"/>
                                        </a:nvSpPr>
                                        <a:spPr>
                                          <a:xfrm>
                                            <a:off x="822362" y="4574423"/>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1</a:t>
                                              </a:r>
                                              <a:r>
                                                <a:rPr lang="en-US" altLang="zh-CN" sz="1400" dirty="0" smtClean="0"/>
                                                <a:t>0</a:t>
                                              </a:r>
                                              <a:endParaRPr lang="zh-CN" altLang="en-US" sz="1400" dirty="0"/>
                                            </a:p>
                                          </a:txBody>
                                          <a:useSpRect/>
                                        </a:txSp>
                                      </a:sp>
                                      <a:sp>
                                        <a:nvSpPr>
                                          <a:cNvPr id="19" name="TextBox 18"/>
                                          <a:cNvSpPr txBox="1"/>
                                        </a:nvSpPr>
                                        <a:spPr>
                                          <a:xfrm>
                                            <a:off x="822362" y="4130210"/>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2</a:t>
                                              </a:r>
                                              <a:r>
                                                <a:rPr lang="en-US" altLang="zh-CN" sz="1400" dirty="0" smtClean="0"/>
                                                <a:t>0</a:t>
                                              </a:r>
                                              <a:endParaRPr lang="zh-CN" altLang="en-US" sz="1400" dirty="0"/>
                                            </a:p>
                                          </a:txBody>
                                          <a:useSpRect/>
                                        </a:txSp>
                                      </a:sp>
                                      <a:sp>
                                        <a:nvSpPr>
                                          <a:cNvPr id="20" name="TextBox 19"/>
                                          <a:cNvSpPr txBox="1"/>
                                        </a:nvSpPr>
                                        <a:spPr>
                                          <a:xfrm>
                                            <a:off x="822362" y="3233697"/>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4</a:t>
                                              </a:r>
                                              <a:r>
                                                <a:rPr lang="en-US" altLang="zh-CN" sz="1400" dirty="0" smtClean="0"/>
                                                <a:t>0</a:t>
                                              </a:r>
                                              <a:endParaRPr lang="zh-CN" altLang="en-US" sz="1400" dirty="0"/>
                                            </a:p>
                                          </a:txBody>
                                          <a:useSpRect/>
                                        </a:txSp>
                                      </a:sp>
                                      <a:sp>
                                        <a:nvSpPr>
                                          <a:cNvPr id="21" name="TextBox 20"/>
                                          <a:cNvSpPr txBox="1"/>
                                        </a:nvSpPr>
                                        <a:spPr>
                                          <a:xfrm>
                                            <a:off x="821218" y="1956336"/>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70</a:t>
                                              </a:r>
                                              <a:endParaRPr lang="zh-CN" altLang="en-US" sz="1400" dirty="0"/>
                                            </a:p>
                                          </a:txBody>
                                          <a:useSpRect/>
                                        </a:txSp>
                                      </a:sp>
                                      <a:sp>
                                        <a:nvSpPr>
                                          <a:cNvPr id="23" name="TextBox 22"/>
                                          <a:cNvSpPr txBox="1"/>
                                        </a:nvSpPr>
                                        <a:spPr>
                                          <a:xfrm>
                                            <a:off x="785786" y="4978611"/>
                                            <a:ext cx="35618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  0</a:t>
                                              </a:r>
                                              <a:endParaRPr lang="zh-CN" altLang="en-US" sz="1400" dirty="0"/>
                                            </a:p>
                                          </a:txBody>
                                          <a:useSpRect/>
                                        </a:txSp>
                                      </a:sp>
                                    </a:grpSp>
                                    <a:grpSp>
                                      <a:nvGrpSpPr>
                                        <a:cNvPr id="3" name="组合 27"/>
                                        <a:cNvGrpSpPr/>
                                      </a:nvGrpSpPr>
                                      <a:grpSpPr>
                                        <a:xfrm>
                                          <a:off x="1643032" y="1124744"/>
                                          <a:ext cx="1776840" cy="646331"/>
                                          <a:chOff x="2411760" y="188640"/>
                                          <a:chExt cx="1776840" cy="646331"/>
                                        </a:xfrm>
                                      </a:grpSpPr>
                                      <a:cxnSp>
                                        <a:nvCxnSpPr>
                                          <a:cNvPr id="29" name="直接连接符 28"/>
                                          <a:cNvCxnSpPr/>
                                        </a:nvCxnSpPr>
                                        <a:spPr>
                                          <a:xfrm>
                                            <a:off x="2411760" y="404664"/>
                                            <a:ext cx="432048" cy="0"/>
                                          </a:xfrm>
                                          <a:prstGeom prst="line">
                                            <a:avLst/>
                                          </a:prstGeom>
                                          <a:ln w="12700"/>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a:off x="2411760" y="620688"/>
                                            <a:ext cx="432048" cy="0"/>
                                          </a:xfrm>
                                          <a:prstGeom prst="line">
                                            <a:avLst/>
                                          </a:prstGeom>
                                          <a:ln w="12700">
                                            <a:solidFill>
                                              <a:srgbClr val="FF0000"/>
                                            </a:solidFill>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2843808" y="188640"/>
                                            <a:ext cx="1344792" cy="64633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Control</a:t>
                                              </a:r>
                                              <a:endParaRPr lang="zh-CN" altLang="en-US" dirty="0" smtClean="0"/>
                                            </a:p>
                                            <a:p>
                                              <a:r>
                                                <a:rPr lang="en-US" altLang="zh-CN" dirty="0" smtClean="0"/>
                                                <a:t>Intervention</a:t>
                                              </a:r>
                                            </a:p>
                                          </a:txBody>
                                          <a:useSpRect/>
                                        </a:txSp>
                                      </a:sp>
                                    </a:grpSp>
                                    <a:sp>
                                      <a:nvSpPr>
                                        <a:cNvPr id="24" name="TextBox 23"/>
                                        <a:cNvSpPr txBox="1"/>
                                      </a:nvSpPr>
                                      <a:spPr>
                                        <a:xfrm>
                                          <a:off x="214282" y="5357800"/>
                                          <a:ext cx="1484739"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Number at  risk</a:t>
                                            </a:r>
                                            <a:endParaRPr lang="zh-CN" altLang="en-US" sz="1600" b="1" dirty="0"/>
                                          </a:p>
                                        </a:txBody>
                                        <a:useSpRect/>
                                      </a:txSp>
                                    </a:sp>
                                    <a:sp>
                                      <a:nvSpPr>
                                        <a:cNvPr id="54" name="TextBox 3"/>
                                        <a:cNvSpPr txBox="1"/>
                                      </a:nvSpPr>
                                      <a:spPr>
                                        <a:xfrm>
                                          <a:off x="5725856" y="4212377"/>
                                          <a:ext cx="2374536"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itchFamily="18" charset="0"/>
                                                <a:ea typeface="Tahoma" pitchFamily="34" charset="0"/>
                                                <a:cs typeface="Times New Roman" pitchFamily="18" charset="0"/>
                                              </a:rPr>
                                              <a:t>Log-rank P=0</a:t>
                                            </a:r>
                                            <a:r>
                                              <a:rPr lang="en-US" altLang="zh-CN" sz="1600" dirty="0">
                                                <a:latin typeface="Times New Roman" panose="02020603050405020304" pitchFamily="18" charset="0"/>
                                                <a:cs typeface="Times New Roman" panose="02020603050405020304" pitchFamily="18" charset="0"/>
                                              </a:rPr>
                                              <a:t>·</a:t>
                                            </a:r>
                                            <a:r>
                                              <a:rPr lang="en-US" altLang="zh-CN" sz="1600" dirty="0" smtClean="0">
                                                <a:latin typeface="Times New Roman" pitchFamily="18" charset="0"/>
                                                <a:ea typeface="Tahoma" pitchFamily="34" charset="0"/>
                                                <a:cs typeface="Times New Roman" pitchFamily="18" charset="0"/>
                                              </a:rPr>
                                              <a:t>03 </a:t>
                                            </a:r>
                                            <a:endParaRPr lang="zh-CN" altLang="en-US" sz="1600" dirty="0" smtClean="0">
                                              <a:latin typeface="Times New Roman" pitchFamily="18" charset="0"/>
                                              <a:cs typeface="Times New Roman" pitchFamily="18" charset="0"/>
                                            </a:endParaRPr>
                                          </a:p>
                                          <a:p>
                                            <a:endParaRPr lang="zh-CN" altLang="en-US" sz="1600" dirty="0">
                                              <a:latin typeface="Times New Roman" pitchFamily="18" charset="0"/>
                                              <a:cs typeface="Times New Roman" pitchFamily="18" charset="0"/>
                                            </a:endParaRPr>
                                          </a:p>
                                        </a:txBody>
                                        <a:useSpRect/>
                                      </a:txSp>
                                    </a:sp>
                                    <a:grpSp>
                                      <a:nvGrpSpPr>
                                        <a:cNvPr id="6" name="组合 5"/>
                                        <a:cNvGrpSpPr/>
                                      </a:nvGrpSpPr>
                                      <a:grpSpPr>
                                        <a:xfrm>
                                          <a:off x="1403648" y="5152843"/>
                                          <a:ext cx="7128792" cy="357190"/>
                                          <a:chOff x="1403648" y="5152843"/>
                                          <a:chExt cx="7128792" cy="357190"/>
                                        </a:xfrm>
                                      </a:grpSpPr>
                                      <a:sp>
                                        <a:nvSpPr>
                                          <a:cNvPr id="42" name="TextBox 25"/>
                                          <a:cNvSpPr txBox="1"/>
                                        </a:nvSpPr>
                                        <a:spPr>
                                          <a:xfrm>
                                            <a:off x="1403648" y="5193768"/>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0</a:t>
                                              </a:r>
                                              <a:endParaRPr lang="zh-CN" altLang="en-US" sz="1400" dirty="0"/>
                                            </a:p>
                                          </a:txBody>
                                          <a:useSpRect/>
                                        </a:txSp>
                                      </a:sp>
                                      <a:grpSp>
                                        <a:nvGrpSpPr>
                                          <a:cNvPr id="22" name="组合 3"/>
                                          <a:cNvGrpSpPr/>
                                        </a:nvGrpSpPr>
                                        <a:grpSpPr>
                                          <a:xfrm>
                                            <a:off x="2795381" y="5152843"/>
                                            <a:ext cx="5737059" cy="357190"/>
                                            <a:chOff x="2795381" y="5152843"/>
                                            <a:chExt cx="5737059" cy="357190"/>
                                          </a:xfrm>
                                        </a:grpSpPr>
                                        <a:sp>
                                          <a:nvSpPr>
                                            <a:cNvPr id="50" name="TextBox 26"/>
                                            <a:cNvSpPr txBox="1"/>
                                          </a:nvSpPr>
                                          <a:spPr>
                                            <a:xfrm>
                                              <a:off x="8165032" y="52003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30</a:t>
                                                </a:r>
                                                <a:endParaRPr lang="zh-CN" altLang="en-US" sz="1400" dirty="0"/>
                                              </a:p>
                                            </a:txBody>
                                            <a:useSpRect/>
                                          </a:txSp>
                                        </a:sp>
                                        <a:sp>
                                          <a:nvSpPr>
                                            <a:cNvPr id="36" name="TextBox 25"/>
                                            <a:cNvSpPr txBox="1"/>
                                          </a:nvSpPr>
                                          <a:spPr>
                                            <a:xfrm>
                                              <a:off x="2795381" y="5196135"/>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a:t>
                                                </a:r>
                                                <a:endParaRPr lang="zh-CN" altLang="en-US" sz="1400" dirty="0"/>
                                              </a:p>
                                            </a:txBody>
                                            <a:useSpRect/>
                                          </a:txSp>
                                        </a:sp>
                                        <a:sp>
                                          <a:nvSpPr>
                                            <a:cNvPr id="37" name="TextBox 26"/>
                                            <a:cNvSpPr txBox="1"/>
                                          </a:nvSpPr>
                                          <a:spPr>
                                            <a:xfrm>
                                              <a:off x="4171748"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12</a:t>
                                                </a:r>
                                                <a:endParaRPr lang="zh-CN" altLang="en-US" sz="1400" dirty="0"/>
                                              </a:p>
                                            </a:txBody>
                                            <a:useSpRect/>
                                          </a:txSp>
                                        </a:sp>
                                        <a:sp>
                                          <a:nvSpPr>
                                            <a:cNvPr id="38" name="TextBox 27"/>
                                            <a:cNvSpPr txBox="1"/>
                                          </a:nvSpPr>
                                          <a:spPr>
                                            <a:xfrm>
                                              <a:off x="5581846"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18</a:t>
                                                </a:r>
                                                <a:endParaRPr lang="zh-CN" altLang="en-US" sz="1400" dirty="0"/>
                                              </a:p>
                                            </a:txBody>
                                            <a:useSpRect/>
                                          </a:txSp>
                                        </a:sp>
                                        <a:sp>
                                          <a:nvSpPr>
                                            <a:cNvPr id="39" name="TextBox 29"/>
                                            <a:cNvSpPr txBox="1"/>
                                          </a:nvSpPr>
                                          <a:spPr>
                                            <a:xfrm>
                                              <a:off x="6939168" y="5202256"/>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24</a:t>
                                                </a:r>
                                                <a:endParaRPr lang="zh-CN" altLang="en-US" sz="1400" dirty="0"/>
                                              </a:p>
                                            </a:txBody>
                                            <a:useSpRect/>
                                          </a:txSp>
                                        </a:sp>
                                        <a:cxnSp>
                                          <a:nvCxnSpPr>
                                            <a:cNvPr id="46" name="直接连接符 45"/>
                                            <a:cNvCxnSpPr/>
                                          </a:nvCxnSpPr>
                                          <a:spPr>
                                            <a:xfrm rot="5400000">
                                              <a:off x="2900920"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rot="5400000">
                                              <a:off x="4328092"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直接连接符 47"/>
                                            <a:cNvCxnSpPr/>
                                          </a:nvCxnSpPr>
                                          <a:spPr>
                                            <a:xfrm rot="5400000">
                                              <a:off x="5728859"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9" name="直接连接符 48"/>
                                            <a:cNvCxnSpPr/>
                                          </a:nvCxnSpPr>
                                          <a:spPr>
                                            <a:xfrm rot="5400000">
                                              <a:off x="7076850"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TextBox 26"/>
                                            <a:cNvSpPr txBox="1"/>
                                          </a:nvSpPr>
                                          <a:spPr>
                                            <a:xfrm>
                                              <a:off x="3770682" y="5182023"/>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sp>
                                          <a:nvSpPr>
                                            <a:cNvPr id="53" name="TextBox 26"/>
                                            <a:cNvSpPr txBox="1"/>
                                          </a:nvSpPr>
                                          <a:spPr>
                                            <a:xfrm>
                                              <a:off x="6021217" y="5184624"/>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grpSp>
                                      <a:cxnSp>
                                        <a:nvCxnSpPr>
                                          <a:cNvPr id="40" name="直接连接符 39"/>
                                          <a:cNvCxnSpPr/>
                                        </a:nvCxnSpPr>
                                        <a:spPr>
                                          <a:xfrm rot="5400000">
                                            <a:off x="8305109"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直接连接符 40"/>
                                          <a:cNvCxnSpPr/>
                                        </a:nvCxnSpPr>
                                        <a:spPr>
                                          <a:xfrm rot="5400000">
                                            <a:off x="1519658"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45" name="TextBox 20"/>
                                        <a:cNvSpPr txBox="1"/>
                                      </a:nvSpPr>
                                      <a:spPr>
                                        <a:xfrm>
                                          <a:off x="855016" y="1556792"/>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60</a:t>
                                            </a:r>
                                            <a:endParaRPr lang="zh-CN" altLang="en-US" sz="1400" dirty="0"/>
                                          </a:p>
                                        </a:txBody>
                                        <a:useSpRect/>
                                      </a:txSp>
                                    </a:sp>
                                    <a:sp>
                                      <a:nvSpPr>
                                        <a:cNvPr id="7" name="文本框 6"/>
                                        <a:cNvSpPr txBox="1"/>
                                      </a:nvSpPr>
                                      <a:spPr>
                                        <a:xfrm>
                                          <a:off x="7842020" y="930206"/>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67</a:t>
                                            </a:r>
                                            <a:r>
                                              <a:rPr lang="en-US" altLang="zh-CN" sz="1600" dirty="0" smtClean="0"/>
                                              <a:t>·</a:t>
                                            </a:r>
                                            <a:r>
                                              <a:rPr lang="en-US" altLang="zh-CN" sz="1600" b="1" dirty="0"/>
                                              <a:t>6</a:t>
                                            </a:r>
                                            <a:r>
                                              <a:rPr lang="en-US" altLang="zh-CN" sz="1600" b="1" dirty="0" smtClean="0"/>
                                              <a:t>%</a:t>
                                            </a:r>
                                            <a:endParaRPr lang="zh-CN" altLang="en-US" sz="1600" b="1" dirty="0"/>
                                          </a:p>
                                        </a:txBody>
                                        <a:useSpRect/>
                                      </a:txSp>
                                    </a:sp>
                                    <a:sp>
                                      <a:nvSpPr>
                                        <a:cNvPr id="55" name="文本框 54"/>
                                        <a:cNvSpPr txBox="1"/>
                                      </a:nvSpPr>
                                      <a:spPr>
                                        <a:xfrm>
                                          <a:off x="7812360" y="1938318"/>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49</a:t>
                                            </a:r>
                                            <a:r>
                                              <a:rPr lang="en-US" altLang="zh-CN" sz="1600" dirty="0" smtClean="0"/>
                                              <a:t>·</a:t>
                                            </a:r>
                                            <a:r>
                                              <a:rPr lang="en-US" altLang="zh-CN" sz="1600" b="1" dirty="0"/>
                                              <a:t>7</a:t>
                                            </a:r>
                                            <a:r>
                                              <a:rPr lang="en-US" altLang="zh-CN" sz="1600" b="1" dirty="0" smtClean="0"/>
                                              <a:t>%</a:t>
                                            </a:r>
                                            <a:endParaRPr lang="zh-CN" altLang="en-US" sz="1600" b="1" dirty="0"/>
                                          </a:p>
                                        </a:txBody>
                                        <a:useSpRect/>
                                      </a:txSp>
                                    </a:sp>
                                    <a:sp>
                                      <a:nvSpPr>
                                        <a:cNvPr id="43" name="TextBox 19"/>
                                        <a:cNvSpPr txBox="1"/>
                                      </a:nvSpPr>
                                      <a:spPr>
                                        <a:xfrm>
                                          <a:off x="864792" y="3284984"/>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3</a:t>
                                            </a:r>
                                            <a:r>
                                              <a:rPr lang="en-US" altLang="zh-CN" sz="1400" dirty="0" smtClean="0"/>
                                              <a:t>0</a:t>
                                            </a:r>
                                            <a:endParaRPr lang="zh-CN" altLang="en-US" sz="1400" dirty="0"/>
                                          </a:p>
                                        </a:txBody>
                                        <a:useSpRect/>
                                      </a:txSp>
                                    </a:sp>
                                    <a:sp>
                                      <a:nvSpPr>
                                        <a:cNvPr id="44" name="TextBox 20"/>
                                        <a:cNvSpPr txBox="1"/>
                                      </a:nvSpPr>
                                      <a:spPr>
                                        <a:xfrm>
                                          <a:off x="855648" y="21131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50</a:t>
                                            </a:r>
                                            <a:endParaRPr lang="zh-CN" altLang="en-US" sz="1400" dirty="0"/>
                                          </a:p>
                                        </a:txBody>
                                        <a:useSpRect/>
                                      </a:txSp>
                                    </a:sp>
                                  </lc:lockedCanvas>
                                </a:graphicData>
                              </a:graphic>
                            </wp:inline>
                          </w:drawing>
                        </w:r>
                      </w:p>
                      <w:p w14:paraId="030E0057" w14:textId="77777777" w:rsidR="008C476B" w:rsidRDefault="008C476B" w:rsidP="00BB624D">
                        <w:r w:rsidRPr="00AE0195">
                          <w:rPr>
                            <w:noProof/>
                            <w:lang w:eastAsia="zh-CN"/>
                          </w:rPr>
                          <w:drawing>
                            <wp:inline distT="0" distB="0" distL="0" distR="0" wp14:anchorId="70F18439" wp14:editId="7C6A6D99">
                              <wp:extent cx="2837815" cy="1971827"/>
                              <wp:effectExtent l="0" t="0" r="635" b="9525"/>
                              <wp:docPr id="14"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7815" cy="1971827"/>
                                      </a:xfrm>
                                      <a:prstGeom prst="rect">
                                        <a:avLst/>
                                      </a:prstGeom>
                                      <a:noFill/>
                                      <a:ln>
                                        <a:noFill/>
                                      </a:ln>
                                    </pic:spPr>
                                  </pic:pic>
                                </a:graphicData>
                              </a:graphic>
                            </wp:inline>
                          </w:drawing>
                        </w:r>
                      </w:p>
                      <w:p w14:paraId="4B2FBA75" w14:textId="77777777" w:rsidR="008C476B" w:rsidRDefault="008C476B" w:rsidP="00BB624D">
                        <w:r w:rsidRPr="00BB3143">
                          <w:rPr>
                            <w:noProof/>
                            <w:lang w:eastAsia="zh-CN"/>
                          </w:rPr>
                          <w:drawing>
                            <wp:inline distT="0" distB="0" distL="0" distR="0" wp14:anchorId="19FB8031" wp14:editId="6071AA25">
                              <wp:extent cx="2837815" cy="1971827"/>
                              <wp:effectExtent l="0" t="0" r="635"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7815" cy="1971827"/>
                                      </a:xfrm>
                                      <a:prstGeom prst="rect">
                                        <a:avLst/>
                                      </a:prstGeom>
                                      <a:noFill/>
                                      <a:ln>
                                        <a:noFill/>
                                      </a:ln>
                                    </pic:spPr>
                                  </pic:pic>
                                </a:graphicData>
                              </a:graphic>
                            </wp:inline>
                          </w:drawing>
                        </w:r>
                      </w:p>
                      <w:p w14:paraId="011104D5" w14:textId="77777777" w:rsidR="008C476B" w:rsidRDefault="008C476B" w:rsidP="00BB624D">
                        <w:r w:rsidRPr="00894D4C">
                          <w:rPr>
                            <w:noProof/>
                            <w:lang w:eastAsia="zh-CN"/>
                          </w:rPr>
                          <w:drawing>
                            <wp:inline distT="0" distB="0" distL="0" distR="0" wp14:anchorId="03993F30" wp14:editId="312EEB40">
                              <wp:extent cx="2837180" cy="1808480"/>
                              <wp:effectExtent l="0" t="0" r="1270" b="127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730" cy="1810105"/>
                                      </a:xfrm>
                                      <a:prstGeom prst="rect">
                                        <a:avLst/>
                                      </a:prstGeom>
                                      <a:noFill/>
                                      <a:ln>
                                        <a:noFill/>
                                      </a:ln>
                                    </pic:spPr>
                                  </pic:pic>
                                </a:graphicData>
                              </a:graphic>
                            </wp:inline>
                          </w:drawing>
                        </w:r>
                      </w:p>
                    </w:txbxContent>
                  </v:textbox>
                </v:shape>
                <v:shape id="文本框 9" o:spid="_x0000_s1073" type="#_x0000_t202" style="position:absolute;left:25984;width:25908;height:19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14:paraId="5B8A7F86" w14:textId="77777777" w:rsidR="008C476B" w:rsidRDefault="008C476B" w:rsidP="00BB624D">
                        <w:r w:rsidRPr="00106FCB">
                          <w:rPr>
                            <w:noProof/>
                            <w:lang w:eastAsia="zh-CN"/>
                          </w:rPr>
                          <w:drawing>
                            <wp:inline distT="0" distB="0" distL="0" distR="0" wp14:anchorId="79B4EC8F" wp14:editId="2CE4329F">
                              <wp:extent cx="2820035" cy="1987080"/>
                              <wp:effectExtent l="0" t="0" r="0" b="0"/>
                              <wp:docPr id="20"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8781" cy="6086862"/>
                                        <a:chOff x="214279" y="476672"/>
                                        <a:chExt cx="8638781" cy="6086862"/>
                                      </a:xfrm>
                                    </a:grpSpPr>
                                    <a:pic>
                                      <a:nvPicPr>
                                        <a:cNvPr id="8" name="图片 7"/>
                                        <a:cNvPicPr>
                                          <a:picLocks noChangeAspect="1"/>
                                        </a:cNvPicPr>
                                      </a:nvPicPr>
                                      <a:blipFill rotWithShape="1">
                                        <a:blip r:embed="rId18">
                                          <a:extLst>
                                            <a:ext uri="{28A0092B-C50C-407E-A947-70E740481C1C}">
                                              <a14:useLocalDpi xmlns:a14="http://schemas.microsoft.com/office/drawing/2010/main" val="0"/>
                                            </a:ext>
                                          </a:extLst>
                                        </a:blip>
                                        <a:srcRect l="8662" t="12206" r="2757" b="16930"/>
                                        <a:stretch/>
                                      </a:blipFill>
                                      <a:spPr>
                                        <a:xfrm>
                                          <a:off x="1183972" y="1205896"/>
                                          <a:ext cx="7149143" cy="3966837"/>
                                        </a:xfrm>
                                        <a:prstGeom prst="rect">
                                          <a:avLst/>
                                        </a:prstGeom>
                                      </a:spPr>
                                    </a:pic>
                                    <a:pic>
                                      <a:nvPicPr>
                                        <a:cNvPr id="51" name="table"/>
                                        <a:cNvPicPr>
                                          <a:picLocks noChangeAspect="1"/>
                                        </a:cNvPicPr>
                                      </a:nvPicPr>
                                      <a:blipFill>
                                        <a:blip r:embed="rId19"/>
                                        <a:stretch>
                                          <a:fillRect/>
                                        </a:stretch>
                                      </a:blipFill>
                                      <a:spPr>
                                        <a:xfrm>
                                          <a:off x="214279" y="5661248"/>
                                          <a:ext cx="8638781" cy="902286"/>
                                        </a:xfrm>
                                        <a:prstGeom prst="rect">
                                          <a:avLst/>
                                        </a:prstGeom>
                                      </a:spPr>
                                    </a:pic>
                                    <a:sp>
                                      <a:nvSpPr>
                                        <a:cNvPr id="15" name="TextBox 14"/>
                                        <a:cNvSpPr txBox="1"/>
                                      </a:nvSpPr>
                                      <a:spPr>
                                        <a:xfrm>
                                          <a:off x="3714744" y="5363924"/>
                                          <a:ext cx="168937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Follow-up Years</a:t>
                                            </a:r>
                                            <a:endParaRPr lang="zh-CN" altLang="en-US" b="1" dirty="0"/>
                                          </a:p>
                                        </a:txBody>
                                        <a:useSpRect/>
                                      </a:txSp>
                                    </a:sp>
                                    <a:sp>
                                      <a:nvSpPr>
                                        <a:cNvPr id="18" name="TextBox 17"/>
                                        <a:cNvSpPr txBox="1"/>
                                      </a:nvSpPr>
                                      <a:spPr>
                                        <a:xfrm rot="10800000">
                                          <a:off x="395558" y="1887727"/>
                                          <a:ext cx="461665" cy="2450927"/>
                                        </a:xfrm>
                                        <a:prstGeom prst="rect">
                                          <a:avLst/>
                                        </a:prstGeom>
                                        <a:noFill/>
                                      </a:spPr>
                                      <a:txSp>
                                        <a:txBody>
                                          <a:bodyPr vert="eaVert"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Cumulative Incidence(%)</a:t>
                                            </a:r>
                                            <a:endParaRPr lang="zh-CN" altLang="en-US" b="1" dirty="0"/>
                                          </a:p>
                                        </a:txBody>
                                        <a:useSpRect/>
                                      </a:txSp>
                                    </a:sp>
                                    <a:grpSp>
                                      <a:nvGrpSpPr>
                                        <a:cNvPr id="2" name="组合 23"/>
                                        <a:cNvGrpSpPr/>
                                      </a:nvGrpSpPr>
                                      <a:grpSpPr>
                                        <a:xfrm>
                                          <a:off x="820216" y="1105000"/>
                                          <a:ext cx="403984" cy="4181384"/>
                                          <a:chOff x="785786" y="1956336"/>
                                          <a:chExt cx="403984" cy="3330052"/>
                                        </a:xfrm>
                                      </a:grpSpPr>
                                      <a:sp>
                                        <a:nvSpPr>
                                          <a:cNvPr id="14" name="TextBox 13"/>
                                          <a:cNvSpPr txBox="1"/>
                                        </a:nvSpPr>
                                        <a:spPr>
                                          <a:xfrm>
                                            <a:off x="822362" y="4574423"/>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1</a:t>
                                              </a:r>
                                              <a:r>
                                                <a:rPr lang="en-US" altLang="zh-CN" sz="1400" dirty="0" smtClean="0"/>
                                                <a:t>0</a:t>
                                              </a:r>
                                              <a:endParaRPr lang="zh-CN" altLang="en-US" sz="1400" dirty="0"/>
                                            </a:p>
                                          </a:txBody>
                                          <a:useSpRect/>
                                        </a:txSp>
                                      </a:sp>
                                      <a:sp>
                                        <a:nvSpPr>
                                          <a:cNvPr id="19" name="TextBox 18"/>
                                          <a:cNvSpPr txBox="1"/>
                                        </a:nvSpPr>
                                        <a:spPr>
                                          <a:xfrm>
                                            <a:off x="822362" y="4130210"/>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2</a:t>
                                              </a:r>
                                              <a:r>
                                                <a:rPr lang="en-US" altLang="zh-CN" sz="1400" dirty="0" smtClean="0"/>
                                                <a:t>0</a:t>
                                              </a:r>
                                              <a:endParaRPr lang="zh-CN" altLang="en-US" sz="1400" dirty="0"/>
                                            </a:p>
                                          </a:txBody>
                                          <a:useSpRect/>
                                        </a:txSp>
                                      </a:sp>
                                      <a:sp>
                                        <a:nvSpPr>
                                          <a:cNvPr id="20" name="TextBox 19"/>
                                          <a:cNvSpPr txBox="1"/>
                                        </a:nvSpPr>
                                        <a:spPr>
                                          <a:xfrm>
                                            <a:off x="822362" y="3248262"/>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4</a:t>
                                              </a:r>
                                              <a:r>
                                                <a:rPr lang="en-US" altLang="zh-CN" sz="1400" dirty="0" smtClean="0"/>
                                                <a:t>0</a:t>
                                              </a:r>
                                              <a:endParaRPr lang="zh-CN" altLang="en-US" sz="1400" dirty="0"/>
                                            </a:p>
                                          </a:txBody>
                                          <a:useSpRect/>
                                        </a:txSp>
                                      </a:sp>
                                      <a:sp>
                                        <a:nvSpPr>
                                          <a:cNvPr id="21" name="TextBox 20"/>
                                          <a:cNvSpPr txBox="1"/>
                                        </a:nvSpPr>
                                        <a:spPr>
                                          <a:xfrm>
                                            <a:off x="821218" y="1956336"/>
                                            <a:ext cx="367408" cy="245113"/>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70</a:t>
                                              </a:r>
                                              <a:endParaRPr lang="zh-CN" altLang="en-US" sz="1400" dirty="0"/>
                                            </a:p>
                                          </a:txBody>
                                          <a:useSpRect/>
                                        </a:txSp>
                                      </a:sp>
                                      <a:sp>
                                        <a:nvSpPr>
                                          <a:cNvPr id="23" name="TextBox 22"/>
                                          <a:cNvSpPr txBox="1"/>
                                        </a:nvSpPr>
                                        <a:spPr>
                                          <a:xfrm>
                                            <a:off x="785786" y="4978611"/>
                                            <a:ext cx="35618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  0</a:t>
                                              </a:r>
                                              <a:endParaRPr lang="zh-CN" altLang="en-US" sz="1400" dirty="0"/>
                                            </a:p>
                                          </a:txBody>
                                          <a:useSpRect/>
                                        </a:txSp>
                                      </a:sp>
                                    </a:grpSp>
                                    <a:grpSp>
                                      <a:nvGrpSpPr>
                                        <a:cNvPr id="3" name="组合 27"/>
                                        <a:cNvGrpSpPr/>
                                      </a:nvGrpSpPr>
                                      <a:grpSpPr>
                                        <a:xfrm>
                                          <a:off x="1643032" y="1124744"/>
                                          <a:ext cx="1776840" cy="646331"/>
                                          <a:chOff x="2411760" y="188640"/>
                                          <a:chExt cx="1776840" cy="646331"/>
                                        </a:xfrm>
                                      </a:grpSpPr>
                                      <a:cxnSp>
                                        <a:nvCxnSpPr>
                                          <a:cNvPr id="29" name="直接连接符 28"/>
                                          <a:cNvCxnSpPr/>
                                        </a:nvCxnSpPr>
                                        <a:spPr>
                                          <a:xfrm>
                                            <a:off x="2411760" y="404664"/>
                                            <a:ext cx="432048" cy="0"/>
                                          </a:xfrm>
                                          <a:prstGeom prst="line">
                                            <a:avLst/>
                                          </a:prstGeom>
                                          <a:ln w="12700"/>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a:off x="2411760" y="620688"/>
                                            <a:ext cx="432048" cy="0"/>
                                          </a:xfrm>
                                          <a:prstGeom prst="line">
                                            <a:avLst/>
                                          </a:prstGeom>
                                          <a:ln w="12700">
                                            <a:solidFill>
                                              <a:srgbClr val="FF0000"/>
                                            </a:solidFill>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2843808" y="188640"/>
                                            <a:ext cx="1344792" cy="64633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Control</a:t>
                                              </a:r>
                                              <a:endParaRPr lang="zh-CN" altLang="en-US" dirty="0" smtClean="0"/>
                                            </a:p>
                                            <a:p>
                                              <a:r>
                                                <a:rPr lang="en-US" altLang="zh-CN" dirty="0" smtClean="0"/>
                                                <a:t>Intervention</a:t>
                                              </a:r>
                                            </a:p>
                                          </a:txBody>
                                          <a:useSpRect/>
                                        </a:txSp>
                                      </a:sp>
                                    </a:grpSp>
                                    <a:sp>
                                      <a:nvSpPr>
                                        <a:cNvPr id="24" name="TextBox 23"/>
                                        <a:cNvSpPr txBox="1"/>
                                      </a:nvSpPr>
                                      <a:spPr>
                                        <a:xfrm>
                                          <a:off x="214282" y="5357800"/>
                                          <a:ext cx="1484739"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Number at  risk</a:t>
                                            </a:r>
                                            <a:endParaRPr lang="zh-CN" altLang="en-US" sz="1600" b="1" dirty="0"/>
                                          </a:p>
                                        </a:txBody>
                                        <a:useSpRect/>
                                      </a:txSp>
                                    </a:sp>
                                    <a:sp>
                                      <a:nvSpPr>
                                        <a:cNvPr id="54" name="TextBox 3"/>
                                        <a:cNvSpPr txBox="1"/>
                                      </a:nvSpPr>
                                      <a:spPr>
                                        <a:xfrm>
                                          <a:off x="5725856" y="4212377"/>
                                          <a:ext cx="2374536"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itchFamily="18" charset="0"/>
                                                <a:ea typeface="Tahoma" pitchFamily="34" charset="0"/>
                                                <a:cs typeface="Times New Roman" pitchFamily="18" charset="0"/>
                                              </a:rPr>
                                              <a:t>Log-rank P=0</a:t>
                                            </a:r>
                                            <a:r>
                                              <a:rPr lang="en-US" altLang="zh-CN" sz="1600" dirty="0" smtClean="0">
                                                <a:latin typeface="Times New Roman" panose="02020603050405020304" pitchFamily="18" charset="0"/>
                                                <a:cs typeface="Times New Roman" panose="02020603050405020304" pitchFamily="18" charset="0"/>
                                              </a:rPr>
                                              <a:t>·</a:t>
                                            </a:r>
                                            <a:r>
                                              <a:rPr lang="en-US" altLang="zh-CN" sz="1600" dirty="0" smtClean="0">
                                                <a:latin typeface="Times New Roman" pitchFamily="18" charset="0"/>
                                                <a:ea typeface="Tahoma" pitchFamily="34" charset="0"/>
                                                <a:cs typeface="Times New Roman" pitchFamily="18" charset="0"/>
                                              </a:rPr>
                                              <a:t>24</a:t>
                                            </a:r>
                                            <a:endParaRPr lang="zh-CN" altLang="en-US" sz="1600" dirty="0" smtClean="0">
                                              <a:latin typeface="Times New Roman" pitchFamily="18" charset="0"/>
                                              <a:cs typeface="Times New Roman" pitchFamily="18" charset="0"/>
                                            </a:endParaRPr>
                                          </a:p>
                                          <a:p>
                                            <a:endParaRPr lang="zh-CN" altLang="en-US" sz="1600" dirty="0">
                                              <a:latin typeface="Times New Roman" pitchFamily="18" charset="0"/>
                                              <a:cs typeface="Times New Roman" pitchFamily="18" charset="0"/>
                                            </a:endParaRPr>
                                          </a:p>
                                        </a:txBody>
                                        <a:useSpRect/>
                                      </a:txSp>
                                    </a:sp>
                                    <a:grpSp>
                                      <a:nvGrpSpPr>
                                        <a:cNvPr id="6" name="组合 5"/>
                                        <a:cNvGrpSpPr/>
                                      </a:nvGrpSpPr>
                                      <a:grpSpPr>
                                        <a:xfrm>
                                          <a:off x="1403648" y="5152843"/>
                                          <a:ext cx="7128792" cy="357190"/>
                                          <a:chOff x="1403648" y="5152843"/>
                                          <a:chExt cx="7128792" cy="357190"/>
                                        </a:xfrm>
                                      </a:grpSpPr>
                                      <a:sp>
                                        <a:nvSpPr>
                                          <a:cNvPr id="42" name="TextBox 25"/>
                                          <a:cNvSpPr txBox="1"/>
                                        </a:nvSpPr>
                                        <a:spPr>
                                          <a:xfrm>
                                            <a:off x="1403648" y="5193768"/>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0</a:t>
                                              </a:r>
                                              <a:endParaRPr lang="zh-CN" altLang="en-US" sz="1400" dirty="0"/>
                                            </a:p>
                                          </a:txBody>
                                          <a:useSpRect/>
                                        </a:txSp>
                                      </a:sp>
                                      <a:grpSp>
                                        <a:nvGrpSpPr>
                                          <a:cNvPr id="22" name="组合 3"/>
                                          <a:cNvGrpSpPr/>
                                        </a:nvGrpSpPr>
                                        <a:grpSpPr>
                                          <a:xfrm>
                                            <a:off x="2795381" y="5152843"/>
                                            <a:ext cx="5737059" cy="357190"/>
                                            <a:chOff x="2795381" y="5152843"/>
                                            <a:chExt cx="5737059" cy="357190"/>
                                          </a:xfrm>
                                        </a:grpSpPr>
                                        <a:sp>
                                          <a:nvSpPr>
                                            <a:cNvPr id="50" name="TextBox 26"/>
                                            <a:cNvSpPr txBox="1"/>
                                          </a:nvSpPr>
                                          <a:spPr>
                                            <a:xfrm>
                                              <a:off x="8165032" y="5200311"/>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30</a:t>
                                                </a:r>
                                                <a:endParaRPr lang="zh-CN" altLang="en-US" sz="1400" dirty="0"/>
                                              </a:p>
                                            </a:txBody>
                                            <a:useSpRect/>
                                          </a:txSp>
                                        </a:sp>
                                        <a:sp>
                                          <a:nvSpPr>
                                            <a:cNvPr id="36" name="TextBox 25"/>
                                            <a:cNvSpPr txBox="1"/>
                                          </a:nvSpPr>
                                          <a:spPr>
                                            <a:xfrm>
                                              <a:off x="2795381" y="5196135"/>
                                              <a:ext cx="27603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a:t>
                                                </a:r>
                                                <a:endParaRPr lang="zh-CN" altLang="en-US" sz="1400" dirty="0"/>
                                              </a:p>
                                            </a:txBody>
                                            <a:useSpRect/>
                                          </a:txSp>
                                        </a:sp>
                                        <a:sp>
                                          <a:nvSpPr>
                                            <a:cNvPr id="37" name="TextBox 26"/>
                                            <a:cNvSpPr txBox="1"/>
                                          </a:nvSpPr>
                                          <a:spPr>
                                            <a:xfrm>
                                              <a:off x="4171748"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12</a:t>
                                                </a:r>
                                                <a:endParaRPr lang="zh-CN" altLang="en-US" sz="1400" dirty="0"/>
                                              </a:p>
                                            </a:txBody>
                                            <a:useSpRect/>
                                          </a:txSp>
                                        </a:sp>
                                        <a:sp>
                                          <a:nvSpPr>
                                            <a:cNvPr id="38" name="TextBox 27"/>
                                            <a:cNvSpPr txBox="1"/>
                                          </a:nvSpPr>
                                          <a:spPr>
                                            <a:xfrm>
                                              <a:off x="5581846" y="5196288"/>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18</a:t>
                                                </a:r>
                                                <a:endParaRPr lang="zh-CN" altLang="en-US" sz="1400" dirty="0"/>
                                              </a:p>
                                            </a:txBody>
                                            <a:useSpRect/>
                                          </a:txSp>
                                        </a:sp>
                                        <a:sp>
                                          <a:nvSpPr>
                                            <a:cNvPr id="39" name="TextBox 29"/>
                                            <a:cNvSpPr txBox="1"/>
                                          </a:nvSpPr>
                                          <a:spPr>
                                            <a:xfrm>
                                              <a:off x="6939168" y="5202256"/>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24</a:t>
                                                </a:r>
                                                <a:endParaRPr lang="zh-CN" altLang="en-US" sz="1400" dirty="0"/>
                                              </a:p>
                                            </a:txBody>
                                            <a:useSpRect/>
                                          </a:txSp>
                                        </a:sp>
                                        <a:cxnSp>
                                          <a:nvCxnSpPr>
                                            <a:cNvPr id="46" name="直接连接符 45"/>
                                            <a:cNvCxnSpPr/>
                                          </a:nvCxnSpPr>
                                          <a:spPr>
                                            <a:xfrm rot="5400000">
                                              <a:off x="2900920"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rot="5400000">
                                              <a:off x="4328092" y="5180849"/>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直接连接符 47"/>
                                            <a:cNvCxnSpPr/>
                                          </a:nvCxnSpPr>
                                          <a:spPr>
                                            <a:xfrm rot="5400000">
                                              <a:off x="5728859"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9" name="直接连接符 48"/>
                                            <a:cNvCxnSpPr/>
                                          </a:nvCxnSpPr>
                                          <a:spPr>
                                            <a:xfrm rot="5400000">
                                              <a:off x="7076850" y="5190180"/>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TextBox 26"/>
                                            <a:cNvSpPr txBox="1"/>
                                          </a:nvSpPr>
                                          <a:spPr>
                                            <a:xfrm>
                                              <a:off x="3770682" y="5182023"/>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sp>
                                          <a:nvSpPr>
                                            <a:cNvPr id="53" name="TextBox 26"/>
                                            <a:cNvSpPr txBox="1"/>
                                          </a:nvSpPr>
                                          <a:spPr>
                                            <a:xfrm>
                                              <a:off x="6021217" y="5184624"/>
                                              <a:ext cx="206967" cy="307777"/>
                                            </a:xfrm>
                                            <a:prstGeom prst="rect">
                                              <a:avLst/>
                                            </a:prstGeom>
                                            <a:solidFill>
                                              <a:schemeClr val="bg1"/>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400" dirty="0"/>
                                              </a:p>
                                            </a:txBody>
                                            <a:useSpRect/>
                                          </a:txSp>
                                        </a:sp>
                                      </a:grpSp>
                                      <a:cxnSp>
                                        <a:nvCxnSpPr>
                                          <a:cNvPr id="40" name="直接连接符 39"/>
                                          <a:cNvCxnSpPr/>
                                        </a:nvCxnSpPr>
                                        <a:spPr>
                                          <a:xfrm rot="5400000">
                                            <a:off x="8305109"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直接连接符 40"/>
                                          <a:cNvCxnSpPr/>
                                        </a:nvCxnSpPr>
                                        <a:spPr>
                                          <a:xfrm rot="5400000">
                                            <a:off x="1519658" y="5185198"/>
                                            <a:ext cx="57600"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45" name="TextBox 20"/>
                                        <a:cNvSpPr txBox="1"/>
                                      </a:nvSpPr>
                                      <a:spPr>
                                        <a:xfrm>
                                          <a:off x="855016" y="1628800"/>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60</a:t>
                                            </a:r>
                                            <a:endParaRPr lang="zh-CN" altLang="en-US" sz="1400" dirty="0"/>
                                          </a:p>
                                        </a:txBody>
                                        <a:useSpRect/>
                                      </a:txSp>
                                    </a:sp>
                                    <a:sp>
                                      <a:nvSpPr>
                                        <a:cNvPr id="7" name="文本框 6"/>
                                        <a:cNvSpPr txBox="1"/>
                                      </a:nvSpPr>
                                      <a:spPr>
                                        <a:xfrm>
                                          <a:off x="7842020" y="1002214"/>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65</a:t>
                                            </a:r>
                                            <a:r>
                                              <a:rPr lang="en-US" altLang="zh-CN" sz="1600" dirty="0" smtClean="0"/>
                                              <a:t>·</a:t>
                                            </a:r>
                                            <a:r>
                                              <a:rPr lang="en-US" altLang="zh-CN" sz="1600" b="1" dirty="0"/>
                                              <a:t>1</a:t>
                                            </a:r>
                                            <a:r>
                                              <a:rPr lang="en-US" altLang="zh-CN" sz="1600" b="1" dirty="0" smtClean="0"/>
                                              <a:t>%</a:t>
                                            </a:r>
                                            <a:endParaRPr lang="zh-CN" altLang="en-US" sz="1600" b="1" dirty="0"/>
                                          </a:p>
                                        </a:txBody>
                                        <a:useSpRect/>
                                      </a:txSp>
                                    </a:sp>
                                    <a:sp>
                                      <a:nvSpPr>
                                        <a:cNvPr id="55" name="文本框 54"/>
                                        <a:cNvSpPr txBox="1"/>
                                      </a:nvSpPr>
                                      <a:spPr>
                                        <a:xfrm>
                                          <a:off x="7812360" y="1700808"/>
                                          <a:ext cx="9064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b="1" dirty="0" smtClean="0"/>
                                              <a:t>56</a:t>
                                            </a:r>
                                            <a:r>
                                              <a:rPr lang="en-US" altLang="zh-CN" sz="1600" dirty="0" smtClean="0"/>
                                              <a:t>·</a:t>
                                            </a:r>
                                            <a:r>
                                              <a:rPr lang="en-US" altLang="zh-CN" sz="1600" b="1" dirty="0"/>
                                              <a:t>0</a:t>
                                            </a:r>
                                            <a:r>
                                              <a:rPr lang="en-US" altLang="zh-CN" sz="1600" b="1" dirty="0" smtClean="0"/>
                                              <a:t>%</a:t>
                                            </a:r>
                                            <a:endParaRPr lang="zh-CN" altLang="en-US" sz="1600" b="1" dirty="0"/>
                                          </a:p>
                                        </a:txBody>
                                        <a:useSpRect/>
                                      </a:txSp>
                                    </a:sp>
                                    <a:sp>
                                      <a:nvSpPr>
                                        <a:cNvPr id="43" name="TextBox 19"/>
                                        <a:cNvSpPr txBox="1"/>
                                      </a:nvSpPr>
                                      <a:spPr>
                                        <a:xfrm>
                                          <a:off x="864792" y="3284984"/>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a:t>3</a:t>
                                            </a:r>
                                            <a:r>
                                              <a:rPr lang="en-US" altLang="zh-CN" sz="1400" dirty="0" smtClean="0"/>
                                              <a:t>0</a:t>
                                            </a:r>
                                            <a:endParaRPr lang="zh-CN" altLang="en-US" sz="1400" dirty="0"/>
                                          </a:p>
                                        </a:txBody>
                                        <a:useSpRect/>
                                      </a:txSp>
                                    </a:sp>
                                    <a:sp>
                                      <a:nvSpPr>
                                        <a:cNvPr id="44" name="TextBox 20"/>
                                        <a:cNvSpPr txBox="1"/>
                                      </a:nvSpPr>
                                      <a:spPr>
                                        <a:xfrm>
                                          <a:off x="855648" y="2185119"/>
                                          <a:ext cx="367408" cy="307777"/>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400" dirty="0" smtClean="0"/>
                                              <a:t>50</a:t>
                                            </a:r>
                                            <a:endParaRPr lang="zh-CN" altLang="en-US" sz="1400" dirty="0"/>
                                          </a:p>
                                        </a:txBody>
                                        <a:useSpRect/>
                                      </a:txSp>
                                    </a:sp>
                                    <a:sp>
                                      <a:nvSpPr>
                                        <a:cNvPr id="56" name="TextBox 12"/>
                                        <a:cNvSpPr txBox="1"/>
                                      </a:nvSpPr>
                                      <a:spPr>
                                        <a:xfrm>
                                          <a:off x="628675" y="476672"/>
                                          <a:ext cx="1810111"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dirty="0">
                                                <a:latin typeface="Times New Roman" pitchFamily="18" charset="0"/>
                                                <a:cs typeface="Times New Roman" pitchFamily="18" charset="0"/>
                                              </a:rPr>
                                              <a:t>B</a:t>
                                            </a:r>
                                            <a:r>
                                              <a:rPr lang="en-US" altLang="zh-CN" sz="2000" b="1" dirty="0" smtClean="0">
                                                <a:latin typeface="Times New Roman" pitchFamily="18" charset="0"/>
                                                <a:cs typeface="Times New Roman" pitchFamily="18" charset="0"/>
                                              </a:rPr>
                                              <a:t>: CVD events</a:t>
                                            </a:r>
                                          </a:p>
                                        </a:txBody>
                                        <a:useSpRect/>
                                      </a:txSp>
                                    </a:sp>
                                  </lc:lockedCanvas>
                                </a:graphicData>
                              </a:graphic>
                            </wp:inline>
                          </w:drawing>
                        </w:r>
                      </w:p>
                      <w:p w14:paraId="6B4B30B0" w14:textId="77777777" w:rsidR="008C476B" w:rsidRDefault="008C476B" w:rsidP="00BB624D">
                        <w:r w:rsidRPr="006F0DE1">
                          <w:rPr>
                            <w:noProof/>
                            <w:lang w:eastAsia="zh-CN"/>
                          </w:rPr>
                          <w:drawing>
                            <wp:inline distT="0" distB="0" distL="0" distR="0" wp14:anchorId="4976BD3A" wp14:editId="6B462E23">
                              <wp:extent cx="2820035" cy="1959473"/>
                              <wp:effectExtent l="0" t="0" r="0" b="317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035" cy="1959473"/>
                                      </a:xfrm>
                                      <a:prstGeom prst="rect">
                                        <a:avLst/>
                                      </a:prstGeom>
                                      <a:noFill/>
                                      <a:ln>
                                        <a:noFill/>
                                      </a:ln>
                                    </pic:spPr>
                                  </pic:pic>
                                </a:graphicData>
                              </a:graphic>
                            </wp:inline>
                          </w:drawing>
                        </w:r>
                      </w:p>
                      <w:p w14:paraId="3E97B730" w14:textId="77777777" w:rsidR="008C476B" w:rsidRDefault="008C476B" w:rsidP="00BB624D">
                        <w:r w:rsidRPr="00BF75AD">
                          <w:rPr>
                            <w:noProof/>
                            <w:lang w:eastAsia="zh-CN"/>
                          </w:rPr>
                          <w:drawing>
                            <wp:inline distT="0" distB="0" distL="0" distR="0" wp14:anchorId="7E64ED45" wp14:editId="00EF7A50">
                              <wp:extent cx="2820035" cy="1893570"/>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0035" cy="1893570"/>
                                      </a:xfrm>
                                      <a:prstGeom prst="rect">
                                        <a:avLst/>
                                      </a:prstGeom>
                                      <a:noFill/>
                                      <a:ln>
                                        <a:noFill/>
                                      </a:ln>
                                    </pic:spPr>
                                  </pic:pic>
                                </a:graphicData>
                              </a:graphic>
                            </wp:inline>
                          </w:drawing>
                        </w:r>
                      </w:p>
                      <w:p w14:paraId="5D5B91F7" w14:textId="77777777" w:rsidR="008C476B" w:rsidRDefault="008C476B" w:rsidP="00BB624D">
                        <w:r w:rsidRPr="009E75C0">
                          <w:rPr>
                            <w:noProof/>
                            <w:lang w:eastAsia="zh-CN"/>
                          </w:rPr>
                          <w:drawing>
                            <wp:inline distT="0" distB="0" distL="0" distR="0" wp14:anchorId="7E34077B" wp14:editId="2D0FF146">
                              <wp:extent cx="2817442" cy="1988820"/>
                              <wp:effectExtent l="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3" cy="1994686"/>
                                      </a:xfrm>
                                      <a:prstGeom prst="rect">
                                        <a:avLst/>
                                      </a:prstGeom>
                                      <a:noFill/>
                                      <a:ln>
                                        <a:noFill/>
                                      </a:ln>
                                    </pic:spPr>
                                  </pic:pic>
                                </a:graphicData>
                              </a:graphic>
                            </wp:inline>
                          </w:drawing>
                        </w:r>
                      </w:p>
                    </w:txbxContent>
                  </v:textbox>
                </v:shape>
                <w10:wrap anchorx="margin"/>
              </v:group>
            </w:pict>
          </mc:Fallback>
        </mc:AlternateContent>
      </w:r>
      <w:r w:rsidR="00627AEE" w:rsidRPr="00FA46F8">
        <w:rPr>
          <w:rFonts w:cstheme="minorHAnsi"/>
          <w:b/>
          <w:sz w:val="24"/>
          <w:szCs w:val="24"/>
        </w:rPr>
        <w:t>F</w:t>
      </w:r>
      <w:r w:rsidR="00603E08" w:rsidRPr="00FA46F8">
        <w:rPr>
          <w:rFonts w:cstheme="minorHAnsi"/>
          <w:b/>
          <w:sz w:val="24"/>
          <w:szCs w:val="24"/>
        </w:rPr>
        <w:t>igure S3. Kaplan</w:t>
      </w:r>
      <w:r w:rsidR="008C476B">
        <w:rPr>
          <w:rFonts w:cstheme="minorHAnsi"/>
          <w:b/>
          <w:sz w:val="24"/>
          <w:szCs w:val="24"/>
        </w:rPr>
        <w:t>-</w:t>
      </w:r>
      <w:r w:rsidR="00603E08" w:rsidRPr="00FA46F8">
        <w:rPr>
          <w:rFonts w:cstheme="minorHAnsi"/>
          <w:b/>
          <w:sz w:val="24"/>
          <w:szCs w:val="24"/>
        </w:rPr>
        <w:t xml:space="preserve">Meier plots of </w:t>
      </w:r>
      <w:r w:rsidR="008C476B">
        <w:rPr>
          <w:rFonts w:cstheme="minorHAnsi"/>
          <w:b/>
          <w:sz w:val="24"/>
          <w:szCs w:val="24"/>
        </w:rPr>
        <w:t>c</w:t>
      </w:r>
      <w:r w:rsidR="00603E08" w:rsidRPr="00FA46F8">
        <w:rPr>
          <w:rFonts w:cstheme="minorHAnsi"/>
          <w:b/>
          <w:sz w:val="24"/>
          <w:szCs w:val="24"/>
        </w:rPr>
        <w:t xml:space="preserve">umulative incidence of </w:t>
      </w:r>
      <w:r w:rsidR="008C476B">
        <w:rPr>
          <w:rFonts w:cstheme="minorHAnsi"/>
          <w:b/>
          <w:sz w:val="24"/>
          <w:szCs w:val="24"/>
        </w:rPr>
        <w:t>m</w:t>
      </w:r>
      <w:r w:rsidR="00603E08" w:rsidRPr="00FA46F8">
        <w:rPr>
          <w:rFonts w:cstheme="minorHAnsi"/>
          <w:b/>
          <w:sz w:val="24"/>
          <w:szCs w:val="24"/>
        </w:rPr>
        <w:t>ajor long-term outcomes in intervention and control groups with baseline FPG</w:t>
      </w:r>
      <w:r w:rsidR="00603E08" w:rsidRPr="00FA46F8">
        <w:rPr>
          <w:rFonts w:cstheme="minorHAnsi" w:hint="eastAsia"/>
          <w:b/>
          <w:sz w:val="24"/>
          <w:szCs w:val="24"/>
        </w:rPr>
        <w:t xml:space="preserve"> &lt;100 (Panel A) and </w:t>
      </w:r>
      <w:bookmarkStart w:id="2" w:name="_Hlk72159478"/>
      <w:r w:rsidR="00603E08" w:rsidRPr="00FA46F8">
        <w:rPr>
          <w:rFonts w:cstheme="minorHAnsi" w:hint="eastAsia"/>
          <w:b/>
          <w:sz w:val="24"/>
          <w:szCs w:val="24"/>
        </w:rPr>
        <w:t>≥</w:t>
      </w:r>
      <w:bookmarkEnd w:id="2"/>
      <w:r w:rsidR="00603E08" w:rsidRPr="00FA46F8">
        <w:rPr>
          <w:rFonts w:cstheme="minorHAnsi" w:hint="eastAsia"/>
          <w:b/>
          <w:sz w:val="24"/>
          <w:szCs w:val="24"/>
        </w:rPr>
        <w:t>100 mg/dL (Panel B)</w:t>
      </w:r>
      <w:r w:rsidR="00A2626A">
        <w:rPr>
          <w:rFonts w:cstheme="minorHAnsi"/>
          <w:b/>
          <w:sz w:val="24"/>
          <w:szCs w:val="24"/>
        </w:rPr>
        <w:t>.</w:t>
      </w:r>
    </w:p>
    <w:p w14:paraId="793A89D3" w14:textId="7D0C1BAC" w:rsidR="00053FBB" w:rsidRDefault="00053FBB" w:rsidP="00603E08">
      <w:pPr>
        <w:rPr>
          <w:rFonts w:ascii="Times New Roman" w:hAnsi="Times New Roman" w:cs="Times New Roman"/>
          <w:b/>
          <w:sz w:val="24"/>
          <w:szCs w:val="24"/>
        </w:rPr>
      </w:pPr>
    </w:p>
    <w:p w14:paraId="3819AD0F" w14:textId="4C10FD4D" w:rsidR="00053FBB" w:rsidRDefault="00053FBB" w:rsidP="00603E08">
      <w:pPr>
        <w:rPr>
          <w:rFonts w:ascii="Times New Roman" w:hAnsi="Times New Roman" w:cs="Times New Roman"/>
          <w:b/>
          <w:sz w:val="24"/>
          <w:szCs w:val="24"/>
        </w:rPr>
      </w:pPr>
    </w:p>
    <w:p w14:paraId="42D25F8B" w14:textId="1BA838E8" w:rsidR="00053FBB" w:rsidRDefault="00053FBB" w:rsidP="00603E08">
      <w:pPr>
        <w:rPr>
          <w:rFonts w:ascii="Times New Roman" w:hAnsi="Times New Roman" w:cs="Times New Roman"/>
          <w:b/>
          <w:sz w:val="24"/>
          <w:szCs w:val="24"/>
        </w:rPr>
      </w:pPr>
    </w:p>
    <w:p w14:paraId="1F9BD4DB" w14:textId="38418E5B" w:rsidR="00053FBB" w:rsidRDefault="00053FBB" w:rsidP="00603E08">
      <w:pPr>
        <w:rPr>
          <w:rFonts w:ascii="Times New Roman" w:hAnsi="Times New Roman" w:cs="Times New Roman"/>
          <w:b/>
          <w:sz w:val="24"/>
          <w:szCs w:val="24"/>
        </w:rPr>
      </w:pPr>
    </w:p>
    <w:p w14:paraId="45FF06C2" w14:textId="63B3282D" w:rsidR="00053FBB" w:rsidRDefault="00053FBB" w:rsidP="00603E08">
      <w:pPr>
        <w:rPr>
          <w:rFonts w:ascii="Times New Roman" w:hAnsi="Times New Roman" w:cs="Times New Roman"/>
          <w:b/>
          <w:sz w:val="24"/>
          <w:szCs w:val="24"/>
        </w:rPr>
      </w:pPr>
    </w:p>
    <w:p w14:paraId="6B192F2C" w14:textId="4033893F" w:rsidR="00053FBB" w:rsidRDefault="00053FBB" w:rsidP="00603E08">
      <w:pPr>
        <w:rPr>
          <w:rFonts w:ascii="Times New Roman" w:hAnsi="Times New Roman" w:cs="Times New Roman"/>
          <w:b/>
          <w:sz w:val="24"/>
          <w:szCs w:val="24"/>
        </w:rPr>
      </w:pPr>
    </w:p>
    <w:p w14:paraId="1424FCD9" w14:textId="6A04C4D4" w:rsidR="00053FBB" w:rsidRDefault="00053FBB" w:rsidP="00603E08">
      <w:pPr>
        <w:rPr>
          <w:rFonts w:ascii="Times New Roman" w:hAnsi="Times New Roman" w:cs="Times New Roman"/>
          <w:b/>
          <w:sz w:val="24"/>
          <w:szCs w:val="24"/>
        </w:rPr>
      </w:pPr>
    </w:p>
    <w:p w14:paraId="53FFFB77" w14:textId="1E5EE723" w:rsidR="00053FBB" w:rsidRDefault="00053FBB" w:rsidP="00603E08">
      <w:pPr>
        <w:rPr>
          <w:rFonts w:ascii="Times New Roman" w:hAnsi="Times New Roman" w:cs="Times New Roman"/>
          <w:b/>
          <w:sz w:val="24"/>
          <w:szCs w:val="24"/>
        </w:rPr>
      </w:pPr>
    </w:p>
    <w:p w14:paraId="39D5FA90" w14:textId="60FA3FC6" w:rsidR="00053FBB" w:rsidRDefault="00053FBB" w:rsidP="00603E08">
      <w:pPr>
        <w:rPr>
          <w:rFonts w:ascii="Times New Roman" w:hAnsi="Times New Roman" w:cs="Times New Roman"/>
          <w:b/>
          <w:sz w:val="24"/>
          <w:szCs w:val="24"/>
        </w:rPr>
      </w:pPr>
    </w:p>
    <w:p w14:paraId="7B6D8A7C" w14:textId="3466A50B" w:rsidR="00053FBB" w:rsidRDefault="00053FBB" w:rsidP="00603E08">
      <w:pPr>
        <w:rPr>
          <w:rFonts w:ascii="Times New Roman" w:hAnsi="Times New Roman" w:cs="Times New Roman"/>
          <w:b/>
          <w:sz w:val="24"/>
          <w:szCs w:val="24"/>
        </w:rPr>
      </w:pPr>
    </w:p>
    <w:p w14:paraId="60D66359" w14:textId="1BAE2AB2" w:rsidR="00053FBB" w:rsidRDefault="00053FBB" w:rsidP="00603E08">
      <w:pPr>
        <w:rPr>
          <w:rFonts w:ascii="Times New Roman" w:hAnsi="Times New Roman" w:cs="Times New Roman"/>
          <w:b/>
          <w:sz w:val="24"/>
          <w:szCs w:val="24"/>
        </w:rPr>
      </w:pPr>
    </w:p>
    <w:p w14:paraId="03A8AE95" w14:textId="793E3B47" w:rsidR="00053FBB" w:rsidRDefault="00053FBB" w:rsidP="00603E08">
      <w:pPr>
        <w:rPr>
          <w:rFonts w:ascii="Times New Roman" w:hAnsi="Times New Roman" w:cs="Times New Roman"/>
          <w:b/>
          <w:sz w:val="24"/>
          <w:szCs w:val="24"/>
        </w:rPr>
      </w:pPr>
    </w:p>
    <w:p w14:paraId="637518FD" w14:textId="1E4C880A" w:rsidR="00053FBB" w:rsidRDefault="00053FBB" w:rsidP="00603E08">
      <w:pPr>
        <w:rPr>
          <w:rFonts w:ascii="Times New Roman" w:hAnsi="Times New Roman" w:cs="Times New Roman"/>
          <w:b/>
          <w:sz w:val="24"/>
          <w:szCs w:val="24"/>
        </w:rPr>
      </w:pPr>
    </w:p>
    <w:p w14:paraId="790BB136" w14:textId="509A4CB1" w:rsidR="00053FBB" w:rsidRDefault="00053FBB" w:rsidP="00603E08">
      <w:pPr>
        <w:rPr>
          <w:rFonts w:ascii="Times New Roman" w:hAnsi="Times New Roman" w:cs="Times New Roman"/>
          <w:b/>
          <w:sz w:val="24"/>
          <w:szCs w:val="24"/>
        </w:rPr>
      </w:pPr>
    </w:p>
    <w:p w14:paraId="4A7D07AE" w14:textId="399C6ED6" w:rsidR="00053FBB" w:rsidRDefault="00053FBB" w:rsidP="00603E08">
      <w:pPr>
        <w:rPr>
          <w:rFonts w:ascii="Times New Roman" w:hAnsi="Times New Roman" w:cs="Times New Roman"/>
          <w:b/>
          <w:sz w:val="24"/>
          <w:szCs w:val="24"/>
        </w:rPr>
      </w:pPr>
    </w:p>
    <w:p w14:paraId="4154CC4D" w14:textId="6D2E8787" w:rsidR="00053FBB" w:rsidRDefault="00053FBB" w:rsidP="00603E08">
      <w:pPr>
        <w:rPr>
          <w:rFonts w:ascii="Times New Roman" w:hAnsi="Times New Roman" w:cs="Times New Roman"/>
          <w:b/>
          <w:sz w:val="24"/>
          <w:szCs w:val="24"/>
        </w:rPr>
      </w:pPr>
    </w:p>
    <w:p w14:paraId="2D1232EA" w14:textId="2E381200" w:rsidR="00053FBB" w:rsidRDefault="00053FBB" w:rsidP="00603E08">
      <w:pPr>
        <w:rPr>
          <w:rFonts w:ascii="Times New Roman" w:hAnsi="Times New Roman" w:cs="Times New Roman"/>
          <w:b/>
          <w:sz w:val="24"/>
          <w:szCs w:val="24"/>
        </w:rPr>
      </w:pPr>
    </w:p>
    <w:p w14:paraId="38175F6B" w14:textId="73B46868" w:rsidR="00053FBB" w:rsidRDefault="00053FBB" w:rsidP="00603E08">
      <w:pPr>
        <w:rPr>
          <w:rFonts w:ascii="Times New Roman" w:hAnsi="Times New Roman" w:cs="Times New Roman"/>
          <w:b/>
          <w:sz w:val="24"/>
          <w:szCs w:val="24"/>
        </w:rPr>
      </w:pPr>
    </w:p>
    <w:p w14:paraId="6B164422" w14:textId="5040AAFC" w:rsidR="00053FBB" w:rsidRDefault="00053FBB" w:rsidP="00603E08">
      <w:pPr>
        <w:rPr>
          <w:rFonts w:ascii="Times New Roman" w:hAnsi="Times New Roman" w:cs="Times New Roman"/>
          <w:b/>
          <w:sz w:val="24"/>
          <w:szCs w:val="24"/>
        </w:rPr>
      </w:pPr>
    </w:p>
    <w:p w14:paraId="5BEC6F45" w14:textId="18758F39" w:rsidR="00053FBB" w:rsidRDefault="00053FBB" w:rsidP="00603E08">
      <w:pPr>
        <w:rPr>
          <w:rFonts w:ascii="Times New Roman" w:hAnsi="Times New Roman" w:cs="Times New Roman"/>
          <w:b/>
          <w:sz w:val="24"/>
          <w:szCs w:val="24"/>
        </w:rPr>
      </w:pPr>
    </w:p>
    <w:p w14:paraId="7104396C" w14:textId="4A1BDB85" w:rsidR="00053FBB" w:rsidRDefault="00053FBB" w:rsidP="00603E08">
      <w:pPr>
        <w:rPr>
          <w:rFonts w:ascii="Times New Roman" w:hAnsi="Times New Roman" w:cs="Times New Roman"/>
          <w:b/>
          <w:sz w:val="24"/>
          <w:szCs w:val="24"/>
        </w:rPr>
      </w:pPr>
    </w:p>
    <w:p w14:paraId="29C15DC0" w14:textId="7A365FD2" w:rsidR="00053FBB" w:rsidRDefault="00053FBB" w:rsidP="00603E08">
      <w:pPr>
        <w:rPr>
          <w:rFonts w:ascii="Times New Roman" w:hAnsi="Times New Roman" w:cs="Times New Roman"/>
          <w:b/>
          <w:sz w:val="24"/>
          <w:szCs w:val="24"/>
        </w:rPr>
      </w:pPr>
    </w:p>
    <w:p w14:paraId="1306E9A9" w14:textId="0B3EC14E" w:rsidR="00053FBB" w:rsidRDefault="00053FBB" w:rsidP="00603E08">
      <w:pPr>
        <w:rPr>
          <w:rFonts w:ascii="Times New Roman" w:hAnsi="Times New Roman" w:cs="Times New Roman"/>
          <w:b/>
          <w:sz w:val="24"/>
          <w:szCs w:val="24"/>
        </w:rPr>
      </w:pPr>
    </w:p>
    <w:p w14:paraId="018A76B3" w14:textId="37F86EB2" w:rsidR="00053FBB" w:rsidRDefault="00053FBB" w:rsidP="00603E08">
      <w:pPr>
        <w:rPr>
          <w:rFonts w:ascii="Times New Roman" w:hAnsi="Times New Roman" w:cs="Times New Roman"/>
          <w:b/>
          <w:sz w:val="24"/>
          <w:szCs w:val="24"/>
        </w:rPr>
      </w:pPr>
    </w:p>
    <w:p w14:paraId="50BB68F3" w14:textId="40B5FFC1" w:rsidR="00053FBB" w:rsidRDefault="00053FBB" w:rsidP="00603E08">
      <w:pPr>
        <w:rPr>
          <w:rFonts w:ascii="Times New Roman" w:hAnsi="Times New Roman" w:cs="Times New Roman"/>
          <w:b/>
          <w:sz w:val="24"/>
          <w:szCs w:val="24"/>
        </w:rPr>
      </w:pPr>
    </w:p>
    <w:p w14:paraId="212161E9" w14:textId="18B5F679" w:rsidR="00053FBB" w:rsidRDefault="00053FBB" w:rsidP="00603E08">
      <w:pPr>
        <w:rPr>
          <w:rFonts w:ascii="Times New Roman" w:hAnsi="Times New Roman" w:cs="Times New Roman"/>
          <w:b/>
          <w:sz w:val="24"/>
          <w:szCs w:val="24"/>
        </w:rPr>
      </w:pPr>
    </w:p>
    <w:p w14:paraId="17BD36BB" w14:textId="50E9754E" w:rsidR="00053FBB" w:rsidRDefault="00053FBB" w:rsidP="00603E08">
      <w:pPr>
        <w:rPr>
          <w:rFonts w:ascii="Times New Roman" w:hAnsi="Times New Roman" w:cs="Times New Roman"/>
          <w:b/>
          <w:sz w:val="24"/>
          <w:szCs w:val="24"/>
        </w:rPr>
      </w:pPr>
    </w:p>
    <w:p w14:paraId="7E71BFE8" w14:textId="77777777" w:rsidR="00034A18" w:rsidRDefault="00034A18" w:rsidP="00DD69FB">
      <w:pPr>
        <w:spacing w:line="240" w:lineRule="auto"/>
        <w:rPr>
          <w:rFonts w:cstheme="minorHAnsi"/>
          <w:sz w:val="21"/>
          <w:szCs w:val="21"/>
        </w:rPr>
      </w:pPr>
    </w:p>
    <w:p w14:paraId="43E46FFA" w14:textId="05A894DE" w:rsidR="005E1A6A" w:rsidRDefault="00CF38DE" w:rsidP="007B09B7">
      <w:pPr>
        <w:spacing w:line="240" w:lineRule="auto"/>
        <w:rPr>
          <w:rFonts w:ascii="Times New Roman" w:hAnsi="Times New Roman" w:cs="Times New Roman"/>
          <w:b/>
          <w:sz w:val="24"/>
          <w:szCs w:val="24"/>
        </w:rPr>
        <w:sectPr w:rsidR="005E1A6A" w:rsidSect="004B0119">
          <w:pgSz w:w="12240" w:h="15840" w:code="1"/>
          <w:pgMar w:top="720" w:right="720" w:bottom="720" w:left="720" w:header="720" w:footer="720" w:gutter="0"/>
          <w:cols w:space="720"/>
          <w:docGrid w:linePitch="360"/>
        </w:sectPr>
      </w:pPr>
      <w:r w:rsidRPr="00DD69FB">
        <w:rPr>
          <w:rFonts w:cstheme="minorHAnsi"/>
          <w:sz w:val="21"/>
          <w:szCs w:val="21"/>
        </w:rPr>
        <w:t>CVD events defined at the first occurrence of non-fatal or fatal myocardial infarction, non-fatal or fatal stroke or sudden death, or heart failure.</w:t>
      </w:r>
      <w:r w:rsidR="00053FBB" w:rsidRPr="00DD69FB">
        <w:rPr>
          <w:rFonts w:cstheme="minorHAnsi"/>
          <w:sz w:val="21"/>
          <w:szCs w:val="21"/>
        </w:rPr>
        <w:t xml:space="preserve"> M</w:t>
      </w:r>
      <w:r w:rsidRPr="00DD69FB">
        <w:rPr>
          <w:rFonts w:cstheme="minorHAnsi"/>
          <w:sz w:val="21"/>
          <w:szCs w:val="21"/>
        </w:rPr>
        <w:t>icrovascular disease</w:t>
      </w:r>
      <w:r w:rsidR="0019622F" w:rsidRPr="00DD69FB">
        <w:rPr>
          <w:rFonts w:cstheme="minorHAnsi"/>
          <w:sz w:val="21"/>
          <w:szCs w:val="21"/>
        </w:rPr>
        <w:t>s</w:t>
      </w:r>
      <w:r w:rsidRPr="00DD69FB">
        <w:rPr>
          <w:rFonts w:cstheme="minorHAnsi"/>
          <w:sz w:val="21"/>
          <w:szCs w:val="21"/>
        </w:rPr>
        <w:t xml:space="preserve"> defined as the first recognition of retinopathy, nephropathy, or neuropathy.</w:t>
      </w:r>
      <w:r w:rsidR="00053FBB" w:rsidRPr="00DD69FB">
        <w:rPr>
          <w:rFonts w:cstheme="minorHAnsi"/>
          <w:sz w:val="21"/>
          <w:szCs w:val="21"/>
        </w:rPr>
        <w:t xml:space="preserve"> </w:t>
      </w:r>
      <w:r w:rsidRPr="00DD69FB">
        <w:rPr>
          <w:rFonts w:cstheme="minorHAnsi"/>
          <w:sz w:val="21"/>
          <w:szCs w:val="21"/>
        </w:rPr>
        <w:t>CVD deaths are fatal CVD events.</w:t>
      </w:r>
    </w:p>
    <w:p w14:paraId="2708B612" w14:textId="77777777" w:rsidR="00D609E2" w:rsidRDefault="00D609E2" w:rsidP="00D609E2">
      <w:pPr>
        <w:rPr>
          <w:rFonts w:cstheme="minorHAnsi"/>
          <w:b/>
          <w:sz w:val="24"/>
          <w:szCs w:val="24"/>
        </w:rPr>
      </w:pPr>
      <w:bookmarkStart w:id="3" w:name="_Hlk71567874"/>
    </w:p>
    <w:p w14:paraId="2350204A" w14:textId="4747C2CB" w:rsidR="00D609E2" w:rsidRPr="00D609E2" w:rsidRDefault="00D609E2" w:rsidP="00D609E2">
      <w:pPr>
        <w:rPr>
          <w:rFonts w:cstheme="minorHAnsi"/>
          <w:b/>
          <w:sz w:val="24"/>
          <w:szCs w:val="24"/>
        </w:rPr>
      </w:pPr>
      <w:r w:rsidRPr="00D609E2">
        <w:rPr>
          <w:rFonts w:cstheme="minorHAnsi"/>
          <w:b/>
          <w:sz w:val="24"/>
          <w:szCs w:val="24"/>
        </w:rPr>
        <w:t>Analysis according to intervention groups used in the Daqing Diabetes Prevention study.</w:t>
      </w:r>
    </w:p>
    <w:p w14:paraId="53F36D0E" w14:textId="7CEBAA29" w:rsidR="00D609E2" w:rsidRPr="00D609E2" w:rsidRDefault="00D609E2" w:rsidP="00D609E2">
      <w:pPr>
        <w:rPr>
          <w:rFonts w:ascii="Times New Roman" w:hAnsi="Times New Roman" w:cs="Times New Roman"/>
          <w:bCs/>
          <w:sz w:val="24"/>
          <w:szCs w:val="24"/>
        </w:rPr>
      </w:pPr>
      <w:r w:rsidRPr="00D609E2">
        <w:rPr>
          <w:rFonts w:ascii="Times New Roman" w:hAnsi="Times New Roman" w:cs="Times New Roman"/>
          <w:bCs/>
          <w:sz w:val="24"/>
          <w:szCs w:val="24"/>
        </w:rPr>
        <w:t xml:space="preserve">Participants in the DQDPS were initially randomised by clinic into a Control group, or groups to receive either Diet only, Exercise, or Diet plus exercise interventions.  Participants </w:t>
      </w:r>
      <w:r w:rsidR="00501CCD" w:rsidRPr="00D609E2">
        <w:rPr>
          <w:rFonts w:ascii="Times New Roman" w:hAnsi="Times New Roman" w:cs="Times New Roman"/>
          <w:bCs/>
          <w:sz w:val="24"/>
          <w:szCs w:val="24"/>
        </w:rPr>
        <w:t>randomi</w:t>
      </w:r>
      <w:r w:rsidR="00501CCD">
        <w:rPr>
          <w:rFonts w:ascii="Times New Roman" w:hAnsi="Times New Roman" w:cs="Times New Roman"/>
          <w:bCs/>
          <w:sz w:val="24"/>
          <w:szCs w:val="24"/>
        </w:rPr>
        <w:t>s</w:t>
      </w:r>
      <w:r w:rsidR="00501CCD" w:rsidRPr="00D609E2">
        <w:rPr>
          <w:rFonts w:ascii="Times New Roman" w:hAnsi="Times New Roman" w:cs="Times New Roman"/>
          <w:bCs/>
          <w:sz w:val="24"/>
          <w:szCs w:val="24"/>
        </w:rPr>
        <w:t>ed</w:t>
      </w:r>
      <w:r w:rsidRPr="00D609E2">
        <w:rPr>
          <w:rFonts w:ascii="Times New Roman" w:hAnsi="Times New Roman" w:cs="Times New Roman"/>
          <w:bCs/>
          <w:sz w:val="24"/>
          <w:szCs w:val="24"/>
        </w:rPr>
        <w:t xml:space="preserve"> to the control group were given written instructions concerning diet and leisure activity but received no formal individual instruction or group counseling.  Participants assigned to the Diet only, Exercise, or Diet plus exercise groups received in-clinic group counseling once a month for 4 months and then once every 3 months for the remainder of the six-year trial.  Details of the goals of the interventions are described elsewhere.</w:t>
      </w:r>
      <w:r w:rsidR="00957537">
        <w:rPr>
          <w:rFonts w:ascii="Times New Roman" w:hAnsi="Times New Roman" w:cs="Times New Roman"/>
          <w:bCs/>
          <w:sz w:val="24"/>
          <w:szCs w:val="24"/>
        </w:rPr>
        <w:fldChar w:fldCharType="begin">
          <w:fldData xml:space="preserve">PEVuZE5vdGU+PENpdGU+PEF1dGhvcj5QYW48L0F1dGhvcj48WWVhcj4xOTk3PC9ZZWFyPjxSZWNO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</w:fldData>
        </w:fldChar>
      </w:r>
      <w:r w:rsidR="00957537">
        <w:rPr>
          <w:rFonts w:ascii="Times New Roman" w:hAnsi="Times New Roman" w:cs="Times New Roman"/>
          <w:bCs/>
          <w:sz w:val="24"/>
          <w:szCs w:val="24"/>
        </w:rPr>
        <w:instrText xml:space="preserve"> ADDIN EN.CITE </w:instrText>
      </w:r>
      <w:r w:rsidR="00957537">
        <w:rPr>
          <w:rFonts w:ascii="Times New Roman" w:hAnsi="Times New Roman" w:cs="Times New Roman"/>
          <w:bCs/>
          <w:sz w:val="24"/>
          <w:szCs w:val="24"/>
        </w:rPr>
        <w:fldChar w:fldCharType="begin">
          <w:fldData xml:space="preserve">PEVuZE5vdGU+PENpdGU+PEF1dGhvcj5QYW48L0F1dGhvcj48WWVhcj4xOTk3PC9ZZWFyPjxSZWNO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</w:fldData>
        </w:fldChar>
      </w:r>
      <w:r w:rsidR="00957537">
        <w:rPr>
          <w:rFonts w:ascii="Times New Roman" w:hAnsi="Times New Roman" w:cs="Times New Roman"/>
          <w:bCs/>
          <w:sz w:val="24"/>
          <w:szCs w:val="24"/>
        </w:rPr>
        <w:instrText xml:space="preserve"> ADDIN EN.CITE.DATA </w:instrText>
      </w:r>
      <w:r w:rsidR="00957537">
        <w:rPr>
          <w:rFonts w:ascii="Times New Roman" w:hAnsi="Times New Roman" w:cs="Times New Roman"/>
          <w:bCs/>
          <w:sz w:val="24"/>
          <w:szCs w:val="24"/>
        </w:rPr>
      </w:r>
      <w:r w:rsidR="00957537">
        <w:rPr>
          <w:rFonts w:ascii="Times New Roman" w:hAnsi="Times New Roman" w:cs="Times New Roman"/>
          <w:bCs/>
          <w:sz w:val="24"/>
          <w:szCs w:val="24"/>
        </w:rPr>
        <w:fldChar w:fldCharType="end"/>
      </w:r>
      <w:r w:rsidR="00957537">
        <w:rPr>
          <w:rFonts w:ascii="Times New Roman" w:hAnsi="Times New Roman" w:cs="Times New Roman"/>
          <w:bCs/>
          <w:sz w:val="24"/>
          <w:szCs w:val="24"/>
        </w:rPr>
      </w:r>
      <w:r w:rsidR="00957537">
        <w:rPr>
          <w:rFonts w:ascii="Times New Roman" w:hAnsi="Times New Roman" w:cs="Times New Roman"/>
          <w:bCs/>
          <w:sz w:val="24"/>
          <w:szCs w:val="24"/>
        </w:rPr>
        <w:fldChar w:fldCharType="separate"/>
      </w:r>
      <w:r w:rsidR="00957537" w:rsidRPr="00957537">
        <w:rPr>
          <w:rFonts w:ascii="Times New Roman" w:hAnsi="Times New Roman" w:cs="Times New Roman"/>
          <w:bCs/>
          <w:noProof/>
          <w:sz w:val="24"/>
          <w:szCs w:val="24"/>
          <w:vertAlign w:val="superscript"/>
        </w:rPr>
        <w:t>1</w:t>
      </w:r>
      <w:r w:rsidR="00957537">
        <w:rPr>
          <w:rFonts w:ascii="Times New Roman" w:hAnsi="Times New Roman" w:cs="Times New Roman"/>
          <w:bCs/>
          <w:sz w:val="24"/>
          <w:szCs w:val="24"/>
        </w:rPr>
        <w:fldChar w:fldCharType="end"/>
      </w:r>
    </w:p>
    <w:p w14:paraId="3CAB9870" w14:textId="047510AA" w:rsidR="00D609E2" w:rsidRPr="00D609E2" w:rsidRDefault="00D609E2" w:rsidP="00D609E2">
      <w:pPr>
        <w:rPr>
          <w:rFonts w:ascii="Times New Roman" w:hAnsi="Times New Roman" w:cs="Times New Roman"/>
          <w:bCs/>
          <w:sz w:val="24"/>
          <w:szCs w:val="24"/>
        </w:rPr>
      </w:pPr>
      <w:r w:rsidRPr="00D609E2">
        <w:rPr>
          <w:rFonts w:ascii="Times New Roman" w:hAnsi="Times New Roman" w:cs="Times New Roman"/>
          <w:bCs/>
          <w:sz w:val="24"/>
          <w:szCs w:val="24"/>
        </w:rPr>
        <w:t>As the incidence of diabetes at the end of the trial was similar in each of the original intervention groups and because of sample size considerations, for the DQDPOS, by design, the three groups were combined to determine if the reduced diabetes incidence subsequently resulted in differences in the incidence of diabetes-related complications. Outcomes according to the original trial assignments have been reported previously,</w:t>
      </w:r>
      <w:r w:rsidR="00420E9E">
        <w:rPr>
          <w:rFonts w:ascii="Times New Roman" w:hAnsi="Times New Roman" w:cs="Times New Roman"/>
          <w:bCs/>
          <w:sz w:val="24"/>
          <w:szCs w:val="24"/>
        </w:rPr>
        <w:fldChar w:fldCharType="begin">
          <w:fldData xml:space="preserve">PEVuZE5vdGU+PENpdGU+PEF1dGhvcj5Hb25nPC9BdXRob3I+PFllYXI+MjAxOTwvWWVhcj48UmVj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</w:fldData>
        </w:fldChar>
      </w:r>
      <w:r w:rsidR="00420E9E">
        <w:rPr>
          <w:rFonts w:ascii="Times New Roman" w:hAnsi="Times New Roman" w:cs="Times New Roman"/>
          <w:bCs/>
          <w:sz w:val="24"/>
          <w:szCs w:val="24"/>
        </w:rPr>
        <w:instrText xml:space="preserve"> ADDIN EN.CITE </w:instrText>
      </w:r>
      <w:r w:rsidR="00420E9E">
        <w:rPr>
          <w:rFonts w:ascii="Times New Roman" w:hAnsi="Times New Roman" w:cs="Times New Roman"/>
          <w:bCs/>
          <w:sz w:val="24"/>
          <w:szCs w:val="24"/>
        </w:rPr>
        <w:fldChar w:fldCharType="begin">
          <w:fldData xml:space="preserve">PEVuZE5vdGU+PENpdGU+PEF1dGhvcj5Hb25nPC9BdXRob3I+PFllYXI+MjAxOTwvWWVhcj48UmVj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</w:fldData>
        </w:fldChar>
      </w:r>
      <w:r w:rsidR="00420E9E">
        <w:rPr>
          <w:rFonts w:ascii="Times New Roman" w:hAnsi="Times New Roman" w:cs="Times New Roman"/>
          <w:bCs/>
          <w:sz w:val="24"/>
          <w:szCs w:val="24"/>
        </w:rPr>
        <w:instrText xml:space="preserve"> ADDIN EN.CITE.DATA </w:instrText>
      </w:r>
      <w:r w:rsidR="00420E9E">
        <w:rPr>
          <w:rFonts w:ascii="Times New Roman" w:hAnsi="Times New Roman" w:cs="Times New Roman"/>
          <w:bCs/>
          <w:sz w:val="24"/>
          <w:szCs w:val="24"/>
        </w:rPr>
      </w:r>
      <w:r w:rsidR="00420E9E">
        <w:rPr>
          <w:rFonts w:ascii="Times New Roman" w:hAnsi="Times New Roman" w:cs="Times New Roman"/>
          <w:bCs/>
          <w:sz w:val="24"/>
          <w:szCs w:val="24"/>
        </w:rPr>
        <w:fldChar w:fldCharType="end"/>
      </w:r>
      <w:r w:rsidR="00420E9E">
        <w:rPr>
          <w:rFonts w:ascii="Times New Roman" w:hAnsi="Times New Roman" w:cs="Times New Roman"/>
          <w:bCs/>
          <w:sz w:val="24"/>
          <w:szCs w:val="24"/>
        </w:rPr>
      </w:r>
      <w:r w:rsidR="00420E9E">
        <w:rPr>
          <w:rFonts w:ascii="Times New Roman" w:hAnsi="Times New Roman" w:cs="Times New Roman"/>
          <w:bCs/>
          <w:sz w:val="24"/>
          <w:szCs w:val="24"/>
        </w:rPr>
        <w:fldChar w:fldCharType="separate"/>
      </w:r>
      <w:r w:rsidR="00420E9E" w:rsidRPr="00420E9E">
        <w:rPr>
          <w:rFonts w:ascii="Times New Roman" w:hAnsi="Times New Roman" w:cs="Times New Roman"/>
          <w:bCs/>
          <w:noProof/>
          <w:sz w:val="24"/>
          <w:szCs w:val="24"/>
          <w:vertAlign w:val="superscript"/>
        </w:rPr>
        <w:t>2</w:t>
      </w:r>
      <w:r w:rsidR="00420E9E">
        <w:rPr>
          <w:rFonts w:ascii="Times New Roman" w:hAnsi="Times New Roman" w:cs="Times New Roman"/>
          <w:bCs/>
          <w:sz w:val="24"/>
          <w:szCs w:val="24"/>
        </w:rPr>
        <w:fldChar w:fldCharType="end"/>
      </w:r>
      <w:r w:rsidR="00420E9E">
        <w:rPr>
          <w:rFonts w:ascii="Times New Roman" w:hAnsi="Times New Roman" w:cs="Times New Roman"/>
          <w:bCs/>
          <w:sz w:val="24"/>
          <w:szCs w:val="24"/>
        </w:rPr>
        <w:t xml:space="preserve"> </w:t>
      </w:r>
      <w:r w:rsidRPr="00D609E2">
        <w:rPr>
          <w:rFonts w:ascii="Times New Roman" w:hAnsi="Times New Roman" w:cs="Times New Roman"/>
          <w:bCs/>
          <w:sz w:val="24"/>
          <w:szCs w:val="24"/>
        </w:rPr>
        <w:t>but not when subdivided by baseline FPG.</w:t>
      </w:r>
    </w:p>
    <w:p w14:paraId="0B7065D3" w14:textId="1DF991DD" w:rsidR="00D609E2" w:rsidRDefault="00D609E2" w:rsidP="00D609E2">
      <w:pPr>
        <w:rPr>
          <w:rFonts w:ascii="Times New Roman" w:hAnsi="Times New Roman" w:cs="Times New Roman"/>
          <w:bCs/>
          <w:sz w:val="24"/>
          <w:szCs w:val="24"/>
        </w:rPr>
      </w:pPr>
      <w:r w:rsidRPr="00D609E2">
        <w:rPr>
          <w:rFonts w:ascii="Times New Roman" w:hAnsi="Times New Roman" w:cs="Times New Roman"/>
          <w:bCs/>
          <w:sz w:val="24"/>
          <w:szCs w:val="24"/>
        </w:rPr>
        <w:t xml:space="preserve">Supplemental tables 1 and 2 show a sub-analysis of long-term outcomes on diabetes and its complications in the original intervention groups subdivided into those with baseline FPG &gt;100mg/dL or </w:t>
      </w:r>
      <w:r w:rsidRPr="00D609E2">
        <w:rPr>
          <w:rFonts w:ascii="Times New Roman" w:hAnsi="Times New Roman" w:cs="Times New Roman" w:hint="eastAsia"/>
          <w:bCs/>
          <w:sz w:val="24"/>
          <w:szCs w:val="24"/>
        </w:rPr>
        <w:t>≥</w:t>
      </w:r>
      <w:r>
        <w:rPr>
          <w:rFonts w:ascii="Times New Roman" w:hAnsi="Times New Roman" w:cs="Times New Roman"/>
          <w:bCs/>
          <w:sz w:val="24"/>
          <w:szCs w:val="24"/>
        </w:rPr>
        <w:t>1</w:t>
      </w:r>
      <w:r w:rsidRPr="00D609E2">
        <w:rPr>
          <w:rFonts w:ascii="Times New Roman" w:hAnsi="Times New Roman" w:cs="Times New Roman"/>
          <w:bCs/>
          <w:sz w:val="24"/>
          <w:szCs w:val="24"/>
        </w:rPr>
        <w:t>00mg/dL.</w:t>
      </w:r>
    </w:p>
    <w:p w14:paraId="6911E1BE" w14:textId="6E0E1208" w:rsidR="00B3463F" w:rsidRDefault="00B3463F" w:rsidP="00D609E2">
      <w:pPr>
        <w:rPr>
          <w:rFonts w:ascii="Times New Roman" w:hAnsi="Times New Roman" w:cs="Times New Roman"/>
          <w:bCs/>
          <w:sz w:val="24"/>
          <w:szCs w:val="24"/>
        </w:rPr>
      </w:pPr>
    </w:p>
    <w:p w14:paraId="2CD6BF35" w14:textId="4572294C" w:rsidR="00B3463F" w:rsidRDefault="00B3463F" w:rsidP="00D609E2">
      <w:pPr>
        <w:rPr>
          <w:rFonts w:ascii="Times New Roman" w:hAnsi="Times New Roman" w:cs="Times New Roman"/>
          <w:bCs/>
          <w:sz w:val="24"/>
          <w:szCs w:val="24"/>
        </w:rPr>
      </w:pPr>
    </w:p>
    <w:p w14:paraId="3D82DBA1" w14:textId="77777777" w:rsidR="00B3463F" w:rsidRPr="00B3463F" w:rsidRDefault="00B3463F" w:rsidP="00B3463F">
      <w:pPr>
        <w:rPr>
          <w:rFonts w:ascii="Times New Roman" w:hAnsi="Times New Roman" w:cs="Times New Roman"/>
          <w:bCs/>
          <w:sz w:val="24"/>
          <w:szCs w:val="24"/>
        </w:rPr>
      </w:pPr>
    </w:p>
    <w:p w14:paraId="603074CC" w14:textId="77777777" w:rsidR="00B3463F" w:rsidRPr="00B3463F" w:rsidRDefault="00B3463F" w:rsidP="00B3463F">
      <w:pPr>
        <w:rPr>
          <w:rFonts w:ascii="Times New Roman" w:hAnsi="Times New Roman" w:cs="Times New Roman"/>
          <w:bCs/>
          <w:sz w:val="24"/>
          <w:szCs w:val="24"/>
        </w:rPr>
      </w:pPr>
      <w:r w:rsidRPr="00B3463F">
        <w:rPr>
          <w:rFonts w:ascii="Times New Roman" w:hAnsi="Times New Roman" w:cs="Times New Roman"/>
          <w:bCs/>
          <w:sz w:val="24"/>
          <w:szCs w:val="24"/>
        </w:rPr>
        <w:t>1.</w:t>
      </w:r>
      <w:r w:rsidRPr="00B3463F">
        <w:rPr>
          <w:rFonts w:ascii="Times New Roman" w:hAnsi="Times New Roman" w:cs="Times New Roman"/>
          <w:bCs/>
          <w:sz w:val="24"/>
          <w:szCs w:val="24"/>
        </w:rPr>
        <w:tab/>
        <w:t>Pan XR, Li GW, Hu YH, et al. Effects of diet and exercise in preventing NIDDM in people with impaired glucose tolerance. The Da Qing IGT and Diabetes Study. Diabetes Care 1997;20:537-44.</w:t>
      </w:r>
    </w:p>
    <w:p w14:paraId="3DFD90A0" w14:textId="01C7140F" w:rsidR="00B3463F" w:rsidRPr="00B3463F" w:rsidRDefault="00B3463F" w:rsidP="00B3463F">
      <w:pPr>
        <w:rPr>
          <w:rFonts w:ascii="Times New Roman" w:hAnsi="Times New Roman" w:cs="Times New Roman"/>
          <w:bCs/>
          <w:sz w:val="24"/>
          <w:szCs w:val="24"/>
        </w:rPr>
      </w:pPr>
      <w:r w:rsidRPr="00B3463F">
        <w:rPr>
          <w:rFonts w:ascii="Times New Roman" w:hAnsi="Times New Roman" w:cs="Times New Roman"/>
          <w:bCs/>
          <w:sz w:val="24"/>
          <w:szCs w:val="24"/>
        </w:rPr>
        <w:t>2.</w:t>
      </w:r>
      <w:r w:rsidRPr="00B3463F">
        <w:rPr>
          <w:rFonts w:ascii="Times New Roman" w:hAnsi="Times New Roman" w:cs="Times New Roman"/>
          <w:bCs/>
          <w:sz w:val="24"/>
          <w:szCs w:val="24"/>
        </w:rPr>
        <w:tab/>
        <w:t>Gong Q, Zhang P, Wang J, et al. Morbidity and mortality after lifestyle intervention for people with impaired glucose tolerance: 30-year results of the Da Qing Diabetes Prevention Outcome Study. Lancet Diabetes Endocrinol 2019;7:452-61</w:t>
      </w:r>
      <w:r w:rsidR="00565F7E">
        <w:rPr>
          <w:rFonts w:ascii="Times New Roman" w:hAnsi="Times New Roman" w:cs="Times New Roman"/>
          <w:bCs/>
          <w:sz w:val="24"/>
          <w:szCs w:val="24"/>
        </w:rPr>
        <w:t>(</w:t>
      </w:r>
      <w:r w:rsidR="00D14F52">
        <w:rPr>
          <w:rFonts w:ascii="Times New Roman" w:hAnsi="Times New Roman" w:cs="Times New Roman"/>
          <w:bCs/>
          <w:sz w:val="24"/>
          <w:szCs w:val="24"/>
        </w:rPr>
        <w:t>S</w:t>
      </w:r>
      <w:r w:rsidR="00565F7E">
        <w:rPr>
          <w:rFonts w:ascii="Times New Roman" w:hAnsi="Times New Roman" w:cs="Times New Roman"/>
          <w:bCs/>
          <w:sz w:val="24"/>
          <w:szCs w:val="24"/>
        </w:rPr>
        <w:t>up</w:t>
      </w:r>
      <w:r w:rsidR="00EB11BF">
        <w:rPr>
          <w:rFonts w:ascii="Times New Roman" w:hAnsi="Times New Roman" w:cs="Times New Roman"/>
          <w:bCs/>
          <w:sz w:val="24"/>
          <w:szCs w:val="24"/>
        </w:rPr>
        <w:t>p</w:t>
      </w:r>
      <w:r w:rsidR="00565F7E">
        <w:rPr>
          <w:rFonts w:ascii="Times New Roman" w:hAnsi="Times New Roman" w:cs="Times New Roman"/>
          <w:bCs/>
          <w:sz w:val="24"/>
          <w:szCs w:val="24"/>
        </w:rPr>
        <w:t>lementary</w:t>
      </w:r>
      <w:r w:rsidR="00D8524C">
        <w:rPr>
          <w:rFonts w:ascii="Times New Roman" w:hAnsi="Times New Roman" w:cs="Times New Roman"/>
          <w:bCs/>
          <w:sz w:val="24"/>
          <w:szCs w:val="24"/>
        </w:rPr>
        <w:t xml:space="preserve"> </w:t>
      </w:r>
      <w:r w:rsidR="009F0C21">
        <w:rPr>
          <w:rFonts w:ascii="Times New Roman" w:hAnsi="Times New Roman" w:cs="Times New Roman"/>
          <w:bCs/>
          <w:sz w:val="24"/>
          <w:szCs w:val="24"/>
        </w:rPr>
        <w:t>a</w:t>
      </w:r>
      <w:r w:rsidR="00406CAD">
        <w:rPr>
          <w:rFonts w:ascii="Times New Roman" w:hAnsi="Times New Roman" w:cs="Times New Roman"/>
          <w:bCs/>
          <w:sz w:val="24"/>
          <w:szCs w:val="24"/>
        </w:rPr>
        <w:t>ppendix, Table S10</w:t>
      </w:r>
      <w:r w:rsidR="0099602B">
        <w:rPr>
          <w:rFonts w:ascii="Times New Roman" w:hAnsi="Times New Roman" w:cs="Times New Roman"/>
          <w:bCs/>
          <w:sz w:val="24"/>
          <w:szCs w:val="24"/>
        </w:rPr>
        <w:t>).</w:t>
      </w:r>
    </w:p>
    <w:p w14:paraId="47A728AB" w14:textId="77777777" w:rsidR="00B3463F" w:rsidRDefault="00B3463F" w:rsidP="00D609E2">
      <w:pPr>
        <w:rPr>
          <w:rFonts w:ascii="Times New Roman" w:hAnsi="Times New Roman" w:cs="Times New Roman"/>
          <w:bCs/>
          <w:sz w:val="24"/>
          <w:szCs w:val="24"/>
        </w:rPr>
      </w:pPr>
    </w:p>
    <w:p w14:paraId="07833A4D" w14:textId="77777777" w:rsidR="00D609E2" w:rsidRPr="00D609E2" w:rsidRDefault="00D609E2" w:rsidP="00D609E2">
      <w:pPr>
        <w:jc w:val="right"/>
        <w:rPr>
          <w:rFonts w:ascii="Times New Roman" w:hAnsi="Times New Roman" w:cs="Times New Roman"/>
          <w:sz w:val="24"/>
          <w:szCs w:val="24"/>
        </w:rPr>
      </w:pPr>
    </w:p>
    <w:tbl>
      <w:tblPr>
        <w:tblStyle w:val="TableGrid5"/>
        <w:tblpPr w:leftFromText="180" w:rightFromText="180" w:vertAnchor="text" w:horzAnchor="margin" w:tblpY="-1018"/>
        <w:tblW w:w="13405" w:type="dxa"/>
        <w:tblLayout w:type="fixed"/>
        <w:tblLook w:val="04A0" w:firstRow="1" w:lastRow="0" w:firstColumn="1" w:lastColumn="0" w:noHBand="0" w:noVBand="1"/>
      </w:tblPr>
      <w:tblGrid>
        <w:gridCol w:w="2653"/>
        <w:gridCol w:w="58"/>
        <w:gridCol w:w="1270"/>
        <w:gridCol w:w="1323"/>
        <w:gridCol w:w="1324"/>
        <w:gridCol w:w="1348"/>
        <w:gridCol w:w="1319"/>
        <w:gridCol w:w="1327"/>
        <w:gridCol w:w="1397"/>
        <w:gridCol w:w="1386"/>
      </w:tblGrid>
      <w:tr w:rsidR="00B95D80" w:rsidRPr="00F36197" w14:paraId="00B6FED2" w14:textId="77777777" w:rsidTr="002B05C1">
        <w:trPr>
          <w:trHeight w:val="1136"/>
        </w:trPr>
        <w:tc>
          <w:tcPr>
            <w:tcW w:w="13405" w:type="dxa"/>
            <w:gridSpan w:val="10"/>
          </w:tcPr>
          <w:p w14:paraId="4A1F549B" w14:textId="77777777" w:rsidR="00B95D80" w:rsidRDefault="00B95D80" w:rsidP="00E52C00">
            <w:pPr>
              <w:jc w:val="center"/>
              <w:rPr>
                <w:rFonts w:ascii="Calibri" w:hAnsi="Calibri" w:cs="Calibri"/>
                <w:b/>
                <w:bCs/>
              </w:rPr>
            </w:pPr>
          </w:p>
          <w:p w14:paraId="42598E5B" w14:textId="094DE069" w:rsidR="00B95D80" w:rsidRPr="00AF0D79" w:rsidRDefault="00B95D80" w:rsidP="00E52C00">
            <w:pPr>
              <w:jc w:val="center"/>
              <w:rPr>
                <w:rFonts w:ascii="Calibri" w:hAnsi="Calibri" w:cs="Calibri"/>
                <w:b/>
                <w:bCs/>
              </w:rPr>
            </w:pPr>
            <w:r w:rsidRPr="00B95D80">
              <w:rPr>
                <w:rFonts w:ascii="Calibri" w:hAnsi="Calibri" w:cs="Calibri" w:hint="eastAsia"/>
                <w:b/>
                <w:bCs/>
              </w:rPr>
              <w:t xml:space="preserve">Supplemental Table 1. Diabetes incidence, Absolute risk reduction, and Hazard ratios (HRs) in Control, Diet, Exercise, and Diet+ Exercise (D+E) intervention groups with baseline FPG&lt;100 or </w:t>
            </w:r>
            <w:r w:rsidRPr="00B95D80">
              <w:rPr>
                <w:rFonts w:ascii="Calibri" w:hAnsi="Calibri" w:cs="Calibri" w:hint="eastAsia"/>
                <w:b/>
                <w:bCs/>
              </w:rPr>
              <w:t>≥</w:t>
            </w:r>
            <w:r w:rsidRPr="00B95D80">
              <w:rPr>
                <w:rFonts w:ascii="Calibri" w:hAnsi="Calibri" w:cs="Calibri" w:hint="eastAsia"/>
                <w:b/>
                <w:bCs/>
              </w:rPr>
              <w:t>100 mg/dL.</w:t>
            </w:r>
          </w:p>
        </w:tc>
      </w:tr>
      <w:tr w:rsidR="006A6EF6" w:rsidRPr="00F36197" w14:paraId="60C28850" w14:textId="77777777" w:rsidTr="002D01EE">
        <w:trPr>
          <w:trHeight w:val="372"/>
        </w:trPr>
        <w:tc>
          <w:tcPr>
            <w:tcW w:w="2653" w:type="dxa"/>
            <w:vMerge w:val="restart"/>
          </w:tcPr>
          <w:p w14:paraId="0FF2A6BE" w14:textId="77777777" w:rsidR="006A6EF6" w:rsidRPr="00C92ADF" w:rsidRDefault="006A6EF6" w:rsidP="00E52C00">
            <w:pPr>
              <w:rPr>
                <w:rFonts w:ascii="Times New Roman" w:hAnsi="Times New Roman" w:cs="Times New Roman"/>
                <w:b/>
                <w:bCs/>
                <w:sz w:val="20"/>
                <w:szCs w:val="20"/>
              </w:rPr>
            </w:pPr>
          </w:p>
          <w:p w14:paraId="6AF3764D" w14:textId="77777777" w:rsidR="006A6EF6" w:rsidRPr="00C92ADF" w:rsidRDefault="006A6EF6" w:rsidP="00E52C00">
            <w:pPr>
              <w:rPr>
                <w:rFonts w:ascii="Times New Roman" w:hAnsi="Times New Roman" w:cs="Times New Roman"/>
                <w:b/>
                <w:bCs/>
                <w:sz w:val="20"/>
                <w:szCs w:val="20"/>
              </w:rPr>
            </w:pPr>
          </w:p>
          <w:p w14:paraId="190E596B" w14:textId="77777777" w:rsidR="006A6EF6" w:rsidRPr="00AF0D79" w:rsidRDefault="006A6EF6" w:rsidP="00E52C00">
            <w:pPr>
              <w:rPr>
                <w:b/>
                <w:bCs/>
              </w:rPr>
            </w:pPr>
            <w:r w:rsidRPr="00AF0D79">
              <w:rPr>
                <w:b/>
                <w:bCs/>
              </w:rPr>
              <w:t>Time after randomisation</w:t>
            </w:r>
          </w:p>
        </w:tc>
        <w:tc>
          <w:tcPr>
            <w:tcW w:w="5323" w:type="dxa"/>
            <w:gridSpan w:val="5"/>
          </w:tcPr>
          <w:p w14:paraId="568911A5" w14:textId="77777777" w:rsidR="006A6EF6" w:rsidRPr="00AF0D79" w:rsidRDefault="006A6EF6" w:rsidP="00E52C00">
            <w:pPr>
              <w:jc w:val="center"/>
              <w:rPr>
                <w:b/>
                <w:bCs/>
              </w:rPr>
            </w:pPr>
            <w:r w:rsidRPr="00AF0D79">
              <w:rPr>
                <w:b/>
                <w:bCs/>
              </w:rPr>
              <w:t>Baseline FPG &lt;100 mg/dL</w:t>
            </w:r>
          </w:p>
        </w:tc>
        <w:tc>
          <w:tcPr>
            <w:tcW w:w="5429" w:type="dxa"/>
            <w:gridSpan w:val="4"/>
          </w:tcPr>
          <w:p w14:paraId="6376D47C" w14:textId="77777777" w:rsidR="006A6EF6" w:rsidRPr="00AF0D79" w:rsidRDefault="006A6EF6" w:rsidP="00E52C00">
            <w:pPr>
              <w:jc w:val="center"/>
              <w:rPr>
                <w:rFonts w:ascii="Calibri" w:hAnsi="Calibri" w:cs="Calibri"/>
                <w:b/>
                <w:bCs/>
              </w:rPr>
            </w:pPr>
            <w:r w:rsidRPr="00AF0D79">
              <w:rPr>
                <w:rFonts w:ascii="Calibri" w:hAnsi="Calibri" w:cs="Calibri"/>
                <w:b/>
                <w:bCs/>
              </w:rPr>
              <w:t>Baseline FPG ≥100 mg/dL</w:t>
            </w:r>
          </w:p>
        </w:tc>
      </w:tr>
      <w:tr w:rsidR="006A6EF6" w:rsidRPr="00F36197" w14:paraId="7B6B500A" w14:textId="77777777" w:rsidTr="002D01EE">
        <w:trPr>
          <w:trHeight w:val="495"/>
        </w:trPr>
        <w:tc>
          <w:tcPr>
            <w:tcW w:w="2653" w:type="dxa"/>
            <w:vMerge/>
          </w:tcPr>
          <w:p w14:paraId="21F45B27" w14:textId="77777777" w:rsidR="006A6EF6" w:rsidRPr="00C92ADF" w:rsidRDefault="006A6EF6" w:rsidP="00E52C00">
            <w:pPr>
              <w:pStyle w:val="ab"/>
              <w:numPr>
                <w:ilvl w:val="0"/>
                <w:numId w:val="7"/>
              </w:numPr>
            </w:pPr>
          </w:p>
        </w:tc>
        <w:tc>
          <w:tcPr>
            <w:tcW w:w="1328" w:type="dxa"/>
            <w:gridSpan w:val="2"/>
          </w:tcPr>
          <w:p w14:paraId="3659A4D6" w14:textId="77777777" w:rsidR="006A6EF6" w:rsidRDefault="006A6EF6" w:rsidP="00E52C00">
            <w:pPr>
              <w:jc w:val="center"/>
              <w:rPr>
                <w:b/>
                <w:bCs/>
              </w:rPr>
            </w:pPr>
            <w:r w:rsidRPr="00AF0D79">
              <w:rPr>
                <w:b/>
                <w:bCs/>
              </w:rPr>
              <w:t xml:space="preserve">Control </w:t>
            </w:r>
          </w:p>
          <w:p w14:paraId="28156C07" w14:textId="77777777" w:rsidR="006A6EF6" w:rsidRPr="00AF0D79" w:rsidRDefault="006A6EF6" w:rsidP="00E52C00">
            <w:pPr>
              <w:jc w:val="center"/>
              <w:rPr>
                <w:b/>
                <w:bCs/>
              </w:rPr>
            </w:pPr>
            <w:r w:rsidRPr="00AF0D79">
              <w:rPr>
                <w:b/>
                <w:bCs/>
              </w:rPr>
              <w:t>N= 73</w:t>
            </w:r>
          </w:p>
        </w:tc>
        <w:tc>
          <w:tcPr>
            <w:tcW w:w="1323" w:type="dxa"/>
          </w:tcPr>
          <w:p w14:paraId="58DE0A8E" w14:textId="77777777" w:rsidR="006A6EF6" w:rsidRPr="00AF0D79" w:rsidRDefault="006A6EF6" w:rsidP="00E52C00">
            <w:pPr>
              <w:jc w:val="center"/>
              <w:rPr>
                <w:b/>
                <w:bCs/>
              </w:rPr>
            </w:pPr>
            <w:r w:rsidRPr="00AF0D79">
              <w:rPr>
                <w:b/>
                <w:bCs/>
              </w:rPr>
              <w:t>Diet</w:t>
            </w:r>
          </w:p>
          <w:p w14:paraId="5947C466" w14:textId="77777777" w:rsidR="006A6EF6" w:rsidRPr="00C92ADF" w:rsidRDefault="006A6EF6" w:rsidP="00E52C00">
            <w:pPr>
              <w:jc w:val="center"/>
            </w:pPr>
            <w:r w:rsidRPr="00AF0D79">
              <w:rPr>
                <w:b/>
                <w:bCs/>
              </w:rPr>
              <w:t>N= 69</w:t>
            </w:r>
          </w:p>
        </w:tc>
        <w:tc>
          <w:tcPr>
            <w:tcW w:w="1324" w:type="dxa"/>
          </w:tcPr>
          <w:p w14:paraId="31465C97" w14:textId="77777777" w:rsidR="006A6EF6" w:rsidRPr="00AF0D79" w:rsidRDefault="006A6EF6" w:rsidP="00E52C00">
            <w:pPr>
              <w:jc w:val="center"/>
              <w:rPr>
                <w:b/>
                <w:bCs/>
              </w:rPr>
            </w:pPr>
            <w:r w:rsidRPr="00AF0D79">
              <w:rPr>
                <w:b/>
                <w:bCs/>
              </w:rPr>
              <w:t>Exercise</w:t>
            </w:r>
          </w:p>
          <w:p w14:paraId="735AD708" w14:textId="77777777" w:rsidR="006A6EF6" w:rsidRPr="00AF0D79" w:rsidRDefault="006A6EF6" w:rsidP="00E52C00">
            <w:pPr>
              <w:jc w:val="center"/>
              <w:rPr>
                <w:b/>
                <w:bCs/>
              </w:rPr>
            </w:pPr>
            <w:r w:rsidRPr="00AF0D79">
              <w:rPr>
                <w:b/>
                <w:bCs/>
              </w:rPr>
              <w:t>N= 83</w:t>
            </w:r>
          </w:p>
        </w:tc>
        <w:tc>
          <w:tcPr>
            <w:tcW w:w="1348" w:type="dxa"/>
          </w:tcPr>
          <w:p w14:paraId="7EF8475D" w14:textId="77777777" w:rsidR="006A6EF6" w:rsidRPr="00AF0D79" w:rsidRDefault="006A6EF6" w:rsidP="00E52C00">
            <w:pPr>
              <w:jc w:val="center"/>
              <w:rPr>
                <w:b/>
                <w:bCs/>
              </w:rPr>
            </w:pPr>
            <w:r w:rsidRPr="00AF0D79">
              <w:rPr>
                <w:b/>
                <w:bCs/>
              </w:rPr>
              <w:t>D+E</w:t>
            </w:r>
          </w:p>
          <w:p w14:paraId="15D6A590" w14:textId="77777777" w:rsidR="006A6EF6" w:rsidRPr="00AF0D79" w:rsidRDefault="006A6EF6" w:rsidP="00E52C00">
            <w:pPr>
              <w:jc w:val="center"/>
              <w:rPr>
                <w:b/>
                <w:bCs/>
              </w:rPr>
            </w:pPr>
            <w:r w:rsidRPr="00AF0D79">
              <w:rPr>
                <w:b/>
                <w:bCs/>
              </w:rPr>
              <w:t>N= 62</w:t>
            </w:r>
          </w:p>
        </w:tc>
        <w:tc>
          <w:tcPr>
            <w:tcW w:w="1319" w:type="dxa"/>
          </w:tcPr>
          <w:p w14:paraId="669A32A4" w14:textId="77777777" w:rsidR="006A6EF6" w:rsidRPr="00AF0D79" w:rsidRDefault="006A6EF6" w:rsidP="00E52C00">
            <w:pPr>
              <w:jc w:val="center"/>
              <w:rPr>
                <w:rFonts w:ascii="Calibri" w:hAnsi="Calibri" w:cs="Calibri"/>
                <w:b/>
                <w:bCs/>
              </w:rPr>
            </w:pPr>
            <w:r w:rsidRPr="00AF0D79">
              <w:rPr>
                <w:rFonts w:ascii="Calibri" w:hAnsi="Calibri" w:cs="Calibri"/>
                <w:b/>
                <w:bCs/>
              </w:rPr>
              <w:t>Control</w:t>
            </w:r>
          </w:p>
          <w:p w14:paraId="4495B9A9" w14:textId="77777777" w:rsidR="006A6EF6" w:rsidRPr="00AF0D79" w:rsidRDefault="006A6EF6" w:rsidP="00E52C00">
            <w:pPr>
              <w:spacing w:line="276" w:lineRule="auto"/>
              <w:jc w:val="center"/>
              <w:rPr>
                <w:rFonts w:ascii="Calibri" w:hAnsi="Calibri" w:cs="Calibri"/>
                <w:b/>
                <w:bCs/>
              </w:rPr>
            </w:pPr>
            <w:r w:rsidRPr="00AF0D79">
              <w:rPr>
                <w:rFonts w:ascii="Calibri" w:hAnsi="Calibri" w:cs="Calibri"/>
                <w:b/>
                <w:bCs/>
              </w:rPr>
              <w:t>N= 65</w:t>
            </w:r>
          </w:p>
        </w:tc>
        <w:tc>
          <w:tcPr>
            <w:tcW w:w="1327" w:type="dxa"/>
          </w:tcPr>
          <w:p w14:paraId="3F005A71" w14:textId="77777777" w:rsidR="006A6EF6" w:rsidRPr="00AF0D79" w:rsidRDefault="006A6EF6" w:rsidP="00E52C00">
            <w:pPr>
              <w:jc w:val="center"/>
              <w:rPr>
                <w:rFonts w:ascii="Calibri" w:hAnsi="Calibri" w:cs="Calibri"/>
                <w:b/>
                <w:bCs/>
              </w:rPr>
            </w:pPr>
            <w:r w:rsidRPr="00AF0D79">
              <w:rPr>
                <w:rFonts w:ascii="Calibri" w:hAnsi="Calibri" w:cs="Calibri"/>
                <w:b/>
                <w:bCs/>
              </w:rPr>
              <w:t>Diet</w:t>
            </w:r>
          </w:p>
          <w:p w14:paraId="0B9A76EC" w14:textId="77777777" w:rsidR="006A6EF6" w:rsidRPr="00AF0D79" w:rsidRDefault="006A6EF6" w:rsidP="00E52C00">
            <w:pPr>
              <w:spacing w:line="276" w:lineRule="auto"/>
              <w:jc w:val="center"/>
              <w:rPr>
                <w:rFonts w:ascii="Calibri" w:hAnsi="Calibri" w:cs="Calibri"/>
                <w:b/>
                <w:bCs/>
              </w:rPr>
            </w:pPr>
            <w:r w:rsidRPr="00AF0D79">
              <w:rPr>
                <w:rFonts w:ascii="Calibri" w:hAnsi="Calibri" w:cs="Calibri"/>
                <w:b/>
                <w:bCs/>
              </w:rPr>
              <w:t>N= 79</w:t>
            </w:r>
          </w:p>
        </w:tc>
        <w:tc>
          <w:tcPr>
            <w:tcW w:w="1397" w:type="dxa"/>
          </w:tcPr>
          <w:p w14:paraId="3FD0F55B" w14:textId="77777777" w:rsidR="006A6EF6" w:rsidRPr="00AF0D79" w:rsidRDefault="006A6EF6" w:rsidP="00E52C00">
            <w:pPr>
              <w:jc w:val="center"/>
              <w:rPr>
                <w:rFonts w:ascii="Calibri" w:hAnsi="Calibri" w:cs="Calibri"/>
                <w:b/>
                <w:bCs/>
              </w:rPr>
            </w:pPr>
            <w:r w:rsidRPr="00AF0D79">
              <w:rPr>
                <w:rFonts w:ascii="Calibri" w:hAnsi="Calibri" w:cs="Calibri"/>
                <w:b/>
                <w:bCs/>
              </w:rPr>
              <w:t>Exercise</w:t>
            </w:r>
          </w:p>
          <w:p w14:paraId="4E6171AF" w14:textId="77777777" w:rsidR="006A6EF6" w:rsidRPr="00AF0D79" w:rsidRDefault="006A6EF6" w:rsidP="00E52C00">
            <w:pPr>
              <w:spacing w:line="276" w:lineRule="auto"/>
              <w:jc w:val="center"/>
              <w:rPr>
                <w:rFonts w:ascii="Calibri" w:hAnsi="Calibri" w:cs="Calibri"/>
                <w:b/>
                <w:bCs/>
              </w:rPr>
            </w:pPr>
            <w:r w:rsidRPr="00AF0D79">
              <w:rPr>
                <w:rFonts w:ascii="Calibri" w:hAnsi="Calibri" w:cs="Calibri"/>
                <w:b/>
                <w:bCs/>
              </w:rPr>
              <w:t>N= 72</w:t>
            </w:r>
          </w:p>
        </w:tc>
        <w:tc>
          <w:tcPr>
            <w:tcW w:w="1386" w:type="dxa"/>
          </w:tcPr>
          <w:p w14:paraId="0B53274F" w14:textId="77777777" w:rsidR="006A6EF6" w:rsidRPr="00AF0D79" w:rsidRDefault="006A6EF6" w:rsidP="00E52C00">
            <w:pPr>
              <w:jc w:val="center"/>
              <w:rPr>
                <w:rFonts w:ascii="Calibri" w:hAnsi="Calibri" w:cs="Calibri"/>
                <w:b/>
                <w:bCs/>
              </w:rPr>
            </w:pPr>
            <w:r w:rsidRPr="00AF0D79">
              <w:rPr>
                <w:rFonts w:ascii="Calibri" w:hAnsi="Calibri" w:cs="Calibri"/>
                <w:b/>
                <w:bCs/>
              </w:rPr>
              <w:t>D+E</w:t>
            </w:r>
          </w:p>
          <w:p w14:paraId="1017C849" w14:textId="77777777" w:rsidR="006A6EF6" w:rsidRPr="00AF0D79" w:rsidRDefault="006A6EF6" w:rsidP="00E52C00">
            <w:pPr>
              <w:spacing w:line="276" w:lineRule="auto"/>
              <w:jc w:val="center"/>
              <w:rPr>
                <w:rFonts w:ascii="Calibri" w:hAnsi="Calibri" w:cs="Calibri"/>
                <w:b/>
                <w:bCs/>
              </w:rPr>
            </w:pPr>
            <w:r w:rsidRPr="00AF0D79">
              <w:rPr>
                <w:rFonts w:ascii="Calibri" w:hAnsi="Calibri" w:cs="Calibri"/>
                <w:b/>
                <w:bCs/>
              </w:rPr>
              <w:t>N= 73</w:t>
            </w:r>
          </w:p>
        </w:tc>
      </w:tr>
      <w:tr w:rsidR="006A6EF6" w:rsidRPr="00F36197" w14:paraId="5BCE60CE" w14:textId="77777777" w:rsidTr="002D01EE">
        <w:trPr>
          <w:trHeight w:val="188"/>
        </w:trPr>
        <w:tc>
          <w:tcPr>
            <w:tcW w:w="7976" w:type="dxa"/>
            <w:gridSpan w:val="6"/>
          </w:tcPr>
          <w:p w14:paraId="5EEA8053" w14:textId="77777777" w:rsidR="006A6EF6" w:rsidRPr="00FA46F8" w:rsidRDefault="006A6EF6" w:rsidP="00E52C00">
            <w:pPr>
              <w:rPr>
                <w:rFonts w:ascii="Calibri" w:hAnsi="Calibri" w:cs="Calibri"/>
                <w:b/>
                <w:bCs/>
                <w:sz w:val="20"/>
                <w:szCs w:val="20"/>
              </w:rPr>
            </w:pPr>
            <w:r w:rsidRPr="00FA46F8">
              <w:rPr>
                <w:rFonts w:ascii="Calibri" w:hAnsi="Calibri" w:cs="Calibri"/>
                <w:b/>
                <w:bCs/>
                <w:sz w:val="20"/>
                <w:szCs w:val="20"/>
              </w:rPr>
              <w:tab/>
            </w:r>
          </w:p>
          <w:p w14:paraId="6549D12F" w14:textId="77777777" w:rsidR="006A6EF6" w:rsidRPr="00FA46F8" w:rsidRDefault="006A6EF6" w:rsidP="00E52C00">
            <w:pPr>
              <w:rPr>
                <w:rFonts w:ascii="Calibri" w:hAnsi="Calibri" w:cs="Calibri"/>
                <w:b/>
                <w:bCs/>
                <w:sz w:val="20"/>
                <w:szCs w:val="20"/>
              </w:rPr>
            </w:pPr>
            <w:r w:rsidRPr="00FA46F8">
              <w:rPr>
                <w:rFonts w:ascii="Calibri" w:hAnsi="Calibri" w:cs="Calibri"/>
                <w:b/>
                <w:bCs/>
                <w:sz w:val="20"/>
                <w:szCs w:val="20"/>
              </w:rPr>
              <w:t>Six years</w:t>
            </w:r>
          </w:p>
        </w:tc>
        <w:tc>
          <w:tcPr>
            <w:tcW w:w="5429" w:type="dxa"/>
            <w:gridSpan w:val="4"/>
          </w:tcPr>
          <w:p w14:paraId="5BEADA87" w14:textId="77777777" w:rsidR="006A6EF6" w:rsidRPr="00FA46F8" w:rsidRDefault="006A6EF6" w:rsidP="00E52C00">
            <w:pPr>
              <w:jc w:val="center"/>
              <w:rPr>
                <w:rFonts w:ascii="Calibri" w:hAnsi="Calibri" w:cs="Calibri"/>
                <w:b/>
                <w:bCs/>
                <w:sz w:val="20"/>
                <w:szCs w:val="20"/>
              </w:rPr>
            </w:pPr>
          </w:p>
        </w:tc>
      </w:tr>
      <w:tr w:rsidR="006A6EF6" w:rsidRPr="00F36197" w14:paraId="748FA7F3" w14:textId="77777777" w:rsidTr="002D01EE">
        <w:trPr>
          <w:trHeight w:val="233"/>
        </w:trPr>
        <w:tc>
          <w:tcPr>
            <w:tcW w:w="2711" w:type="dxa"/>
            <w:gridSpan w:val="2"/>
          </w:tcPr>
          <w:p w14:paraId="1764B108"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No. of cases/person-years</w:t>
            </w:r>
          </w:p>
        </w:tc>
        <w:tc>
          <w:tcPr>
            <w:tcW w:w="1270" w:type="dxa"/>
          </w:tcPr>
          <w:p w14:paraId="0CE82C7E"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 xml:space="preserve">    37/351</w:t>
            </w:r>
          </w:p>
        </w:tc>
        <w:tc>
          <w:tcPr>
            <w:tcW w:w="1323" w:type="dxa"/>
          </w:tcPr>
          <w:p w14:paraId="41FF942C"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19/346</w:t>
            </w:r>
          </w:p>
        </w:tc>
        <w:tc>
          <w:tcPr>
            <w:tcW w:w="1324" w:type="dxa"/>
          </w:tcPr>
          <w:p w14:paraId="04E430E2"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24/439</w:t>
            </w:r>
          </w:p>
        </w:tc>
        <w:tc>
          <w:tcPr>
            <w:tcW w:w="1348" w:type="dxa"/>
          </w:tcPr>
          <w:p w14:paraId="4133F9DC"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21/315</w:t>
            </w:r>
          </w:p>
        </w:tc>
        <w:tc>
          <w:tcPr>
            <w:tcW w:w="1319" w:type="dxa"/>
          </w:tcPr>
          <w:p w14:paraId="020549C3"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51/262</w:t>
            </w:r>
          </w:p>
        </w:tc>
        <w:tc>
          <w:tcPr>
            <w:tcW w:w="1327" w:type="dxa"/>
          </w:tcPr>
          <w:p w14:paraId="1FEB7357"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40/369</w:t>
            </w:r>
          </w:p>
        </w:tc>
        <w:tc>
          <w:tcPr>
            <w:tcW w:w="1397" w:type="dxa"/>
          </w:tcPr>
          <w:p w14:paraId="26B49E9C"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35/368</w:t>
            </w:r>
          </w:p>
        </w:tc>
        <w:tc>
          <w:tcPr>
            <w:tcW w:w="1386" w:type="dxa"/>
          </w:tcPr>
          <w:p w14:paraId="7A359485"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38/349</w:t>
            </w:r>
          </w:p>
        </w:tc>
      </w:tr>
      <w:tr w:rsidR="006A6EF6" w:rsidRPr="00F36197" w14:paraId="6C73A872" w14:textId="77777777" w:rsidTr="002D01EE">
        <w:trPr>
          <w:trHeight w:val="521"/>
        </w:trPr>
        <w:tc>
          <w:tcPr>
            <w:tcW w:w="2711" w:type="dxa"/>
            <w:gridSpan w:val="2"/>
          </w:tcPr>
          <w:p w14:paraId="462B1C5F"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Incidence: Cases/100 person-years (95% CI)</w:t>
            </w:r>
          </w:p>
        </w:tc>
        <w:tc>
          <w:tcPr>
            <w:tcW w:w="1270" w:type="dxa"/>
          </w:tcPr>
          <w:p w14:paraId="7EEC5587"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10.54</w:t>
            </w:r>
          </w:p>
          <w:p w14:paraId="4B9A274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(7.14-13.94)</w:t>
            </w:r>
          </w:p>
        </w:tc>
        <w:tc>
          <w:tcPr>
            <w:tcW w:w="1323" w:type="dxa"/>
          </w:tcPr>
          <w:p w14:paraId="73E0FBB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5.49</w:t>
            </w:r>
          </w:p>
          <w:p w14:paraId="1924CB0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(3.02-7.96)</w:t>
            </w:r>
          </w:p>
        </w:tc>
        <w:tc>
          <w:tcPr>
            <w:tcW w:w="1324" w:type="dxa"/>
          </w:tcPr>
          <w:p w14:paraId="338CE29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5.47</w:t>
            </w:r>
          </w:p>
          <w:p w14:paraId="3EDCC28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(3.28-7.65)</w:t>
            </w:r>
          </w:p>
        </w:tc>
        <w:tc>
          <w:tcPr>
            <w:tcW w:w="1348" w:type="dxa"/>
          </w:tcPr>
          <w:p w14:paraId="361F4D1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6.67</w:t>
            </w:r>
          </w:p>
          <w:p w14:paraId="69DD775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(3.82-95.2)</w:t>
            </w:r>
          </w:p>
        </w:tc>
        <w:tc>
          <w:tcPr>
            <w:tcW w:w="1319" w:type="dxa"/>
          </w:tcPr>
          <w:p w14:paraId="70376A5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19.47</w:t>
            </w:r>
          </w:p>
          <w:p w14:paraId="18F683F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(14.12-24.80)</w:t>
            </w:r>
          </w:p>
        </w:tc>
        <w:tc>
          <w:tcPr>
            <w:tcW w:w="1327" w:type="dxa"/>
          </w:tcPr>
          <w:p w14:paraId="44323D6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10.84</w:t>
            </w:r>
          </w:p>
          <w:p w14:paraId="56697C1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(7.48-14.20)</w:t>
            </w:r>
          </w:p>
        </w:tc>
        <w:tc>
          <w:tcPr>
            <w:tcW w:w="1397" w:type="dxa"/>
          </w:tcPr>
          <w:p w14:paraId="27CB687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9.51</w:t>
            </w:r>
          </w:p>
          <w:p w14:paraId="417431D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(6.36-12.66)</w:t>
            </w:r>
          </w:p>
        </w:tc>
        <w:tc>
          <w:tcPr>
            <w:tcW w:w="1386" w:type="dxa"/>
          </w:tcPr>
          <w:p w14:paraId="21A9DCC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10.89</w:t>
            </w:r>
          </w:p>
          <w:p w14:paraId="0C88856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(7.43-14.35)</w:t>
            </w:r>
          </w:p>
        </w:tc>
      </w:tr>
      <w:tr w:rsidR="006A6EF6" w:rsidRPr="00F36197" w14:paraId="459D789D" w14:textId="77777777" w:rsidTr="002D01EE">
        <w:trPr>
          <w:trHeight w:val="511"/>
        </w:trPr>
        <w:tc>
          <w:tcPr>
            <w:tcW w:w="2711" w:type="dxa"/>
            <w:gridSpan w:val="2"/>
          </w:tcPr>
          <w:p w14:paraId="2C12154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Cumulative Incidence (%),</w:t>
            </w:r>
          </w:p>
          <w:p w14:paraId="4CC7F66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2E458A1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51.7</w:t>
            </w:r>
          </w:p>
          <w:p w14:paraId="3CCE792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(39.4-62.6)</w:t>
            </w:r>
          </w:p>
        </w:tc>
        <w:tc>
          <w:tcPr>
            <w:tcW w:w="1323" w:type="dxa"/>
          </w:tcPr>
          <w:p w14:paraId="580BACB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29.6</w:t>
            </w:r>
          </w:p>
          <w:p w14:paraId="52EE65A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(18.9-41.1)</w:t>
            </w:r>
          </w:p>
        </w:tc>
        <w:tc>
          <w:tcPr>
            <w:tcW w:w="1324" w:type="dxa"/>
          </w:tcPr>
          <w:p w14:paraId="1EBEFB88"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30.7</w:t>
            </w:r>
          </w:p>
          <w:p w14:paraId="1FC462E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(20.8-41.2)</w:t>
            </w:r>
          </w:p>
        </w:tc>
        <w:tc>
          <w:tcPr>
            <w:tcW w:w="1348" w:type="dxa"/>
          </w:tcPr>
          <w:p w14:paraId="4C13113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36.6</w:t>
            </w:r>
          </w:p>
          <w:p w14:paraId="1288F20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(24.2-48.9)</w:t>
            </w:r>
          </w:p>
        </w:tc>
        <w:tc>
          <w:tcPr>
            <w:tcW w:w="1319" w:type="dxa"/>
          </w:tcPr>
          <w:p w14:paraId="2ABAD2F6"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81.7</w:t>
            </w:r>
          </w:p>
          <w:p w14:paraId="5C3BF2F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(69.2-89.5)</w:t>
            </w:r>
          </w:p>
        </w:tc>
        <w:tc>
          <w:tcPr>
            <w:tcW w:w="1327" w:type="dxa"/>
          </w:tcPr>
          <w:p w14:paraId="02E4F88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54.0</w:t>
            </w:r>
          </w:p>
          <w:p w14:paraId="251E094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(41.8-64.7)</w:t>
            </w:r>
          </w:p>
        </w:tc>
        <w:tc>
          <w:tcPr>
            <w:tcW w:w="1397" w:type="dxa"/>
          </w:tcPr>
          <w:p w14:paraId="0C56231E"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50.1</w:t>
            </w:r>
          </w:p>
          <w:p w14:paraId="5F8DDCDC"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(37.7-61.2)</w:t>
            </w:r>
          </w:p>
        </w:tc>
        <w:tc>
          <w:tcPr>
            <w:tcW w:w="1386" w:type="dxa"/>
          </w:tcPr>
          <w:p w14:paraId="605ECF25"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54.6</w:t>
            </w:r>
          </w:p>
          <w:p w14:paraId="303D958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(42.1-65.5)</w:t>
            </w:r>
          </w:p>
        </w:tc>
      </w:tr>
      <w:tr w:rsidR="006A6EF6" w:rsidRPr="00F36197" w14:paraId="1EBED320" w14:textId="77777777" w:rsidTr="002D01EE">
        <w:trPr>
          <w:trHeight w:val="495"/>
        </w:trPr>
        <w:tc>
          <w:tcPr>
            <w:tcW w:w="2711" w:type="dxa"/>
            <w:gridSpan w:val="2"/>
          </w:tcPr>
          <w:p w14:paraId="4528F773"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Diabetes free </w:t>
            </w:r>
          </w:p>
          <w:p w14:paraId="4FA9DD81"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(95%CI)</w:t>
            </w:r>
          </w:p>
        </w:tc>
        <w:tc>
          <w:tcPr>
            <w:tcW w:w="1270" w:type="dxa"/>
          </w:tcPr>
          <w:p w14:paraId="42A378D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 xml:space="preserve">48.3 </w:t>
            </w:r>
          </w:p>
          <w:p w14:paraId="145F242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(37.4-60.6)</w:t>
            </w:r>
          </w:p>
        </w:tc>
        <w:tc>
          <w:tcPr>
            <w:tcW w:w="1323" w:type="dxa"/>
          </w:tcPr>
          <w:p w14:paraId="20F9A19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70.4</w:t>
            </w:r>
          </w:p>
          <w:p w14:paraId="23B7E52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(58.9-81.1)</w:t>
            </w:r>
          </w:p>
        </w:tc>
        <w:tc>
          <w:tcPr>
            <w:tcW w:w="1324" w:type="dxa"/>
          </w:tcPr>
          <w:p w14:paraId="60DF132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69.3</w:t>
            </w:r>
          </w:p>
          <w:p w14:paraId="68EFE23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(58.8-79.2)</w:t>
            </w:r>
          </w:p>
        </w:tc>
        <w:tc>
          <w:tcPr>
            <w:tcW w:w="1348" w:type="dxa"/>
          </w:tcPr>
          <w:p w14:paraId="55C73B2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63.4</w:t>
            </w:r>
          </w:p>
          <w:p w14:paraId="5734AD0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(51.1-75.8)</w:t>
            </w:r>
          </w:p>
        </w:tc>
        <w:tc>
          <w:tcPr>
            <w:tcW w:w="1319" w:type="dxa"/>
          </w:tcPr>
          <w:p w14:paraId="1ADE639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18.3</w:t>
            </w:r>
          </w:p>
          <w:p w14:paraId="609FA2B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(10.5-30.8)</w:t>
            </w:r>
          </w:p>
        </w:tc>
        <w:tc>
          <w:tcPr>
            <w:tcW w:w="1327" w:type="dxa"/>
          </w:tcPr>
          <w:p w14:paraId="673176C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46.0</w:t>
            </w:r>
          </w:p>
          <w:p w14:paraId="6FA5C01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(35.3-58.2)</w:t>
            </w:r>
          </w:p>
        </w:tc>
        <w:tc>
          <w:tcPr>
            <w:tcW w:w="1397" w:type="dxa"/>
          </w:tcPr>
          <w:p w14:paraId="44C868B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49.9</w:t>
            </w:r>
          </w:p>
          <w:p w14:paraId="5764F27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(38.8-42.3)</w:t>
            </w:r>
          </w:p>
        </w:tc>
        <w:tc>
          <w:tcPr>
            <w:tcW w:w="1386" w:type="dxa"/>
          </w:tcPr>
          <w:p w14:paraId="56B79B5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45.4</w:t>
            </w:r>
          </w:p>
          <w:p w14:paraId="5CCF7B6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(34.5-57.9)</w:t>
            </w:r>
          </w:p>
        </w:tc>
      </w:tr>
      <w:tr w:rsidR="006A6EF6" w:rsidRPr="00F36197" w14:paraId="27A86735" w14:textId="77777777" w:rsidTr="002D01EE">
        <w:trPr>
          <w:trHeight w:val="212"/>
        </w:trPr>
        <w:tc>
          <w:tcPr>
            <w:tcW w:w="2711" w:type="dxa"/>
            <w:gridSpan w:val="2"/>
          </w:tcPr>
          <w:p w14:paraId="19B633E4" w14:textId="77777777" w:rsidR="006A6EF6" w:rsidRPr="00FA46F8" w:rsidRDefault="006A6EF6" w:rsidP="00E52C00">
            <w:pPr>
              <w:rPr>
                <w:rFonts w:ascii="Calibri" w:hAnsi="Calibri" w:cs="Calibri"/>
                <w:sz w:val="20"/>
                <w:szCs w:val="20"/>
              </w:rPr>
            </w:pPr>
            <w:r>
              <w:rPr>
                <w:rFonts w:ascii="Calibri" w:hAnsi="Calibri" w:cs="Calibri"/>
                <w:sz w:val="20"/>
                <w:szCs w:val="20"/>
              </w:rPr>
              <w:t>Absolute risk reduction (%)</w:t>
            </w:r>
          </w:p>
        </w:tc>
        <w:tc>
          <w:tcPr>
            <w:tcW w:w="1270" w:type="dxa"/>
          </w:tcPr>
          <w:p w14:paraId="7DF16D51"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w:t>
            </w:r>
          </w:p>
        </w:tc>
        <w:tc>
          <w:tcPr>
            <w:tcW w:w="1323" w:type="dxa"/>
          </w:tcPr>
          <w:p w14:paraId="31FBC52C"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22.1</w:t>
            </w:r>
          </w:p>
        </w:tc>
        <w:tc>
          <w:tcPr>
            <w:tcW w:w="1324" w:type="dxa"/>
          </w:tcPr>
          <w:p w14:paraId="22C7EF7E"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21.0</w:t>
            </w:r>
          </w:p>
        </w:tc>
        <w:tc>
          <w:tcPr>
            <w:tcW w:w="1348" w:type="dxa"/>
          </w:tcPr>
          <w:p w14:paraId="6B3B8BB0"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15.1</w:t>
            </w:r>
          </w:p>
        </w:tc>
        <w:tc>
          <w:tcPr>
            <w:tcW w:w="1319" w:type="dxa"/>
          </w:tcPr>
          <w:p w14:paraId="666AD3C0" w14:textId="77777777" w:rsidR="006A6EF6" w:rsidRPr="00FA46F8" w:rsidRDefault="006A6EF6" w:rsidP="00E52C00">
            <w:pPr>
              <w:jc w:val="center"/>
              <w:rPr>
                <w:rFonts w:ascii="Calibri" w:hAnsi="Calibri" w:cs="Calibri"/>
                <w:b/>
                <w:bCs/>
                <w:sz w:val="20"/>
                <w:szCs w:val="20"/>
              </w:rPr>
            </w:pPr>
            <w:r w:rsidRPr="00FA46F8">
              <w:rPr>
                <w:rFonts w:ascii="Calibri" w:hAnsi="Calibri" w:cs="Calibri"/>
                <w:b/>
                <w:bCs/>
                <w:sz w:val="20"/>
                <w:szCs w:val="20"/>
              </w:rPr>
              <w:t>-</w:t>
            </w:r>
          </w:p>
        </w:tc>
        <w:tc>
          <w:tcPr>
            <w:tcW w:w="1327" w:type="dxa"/>
          </w:tcPr>
          <w:p w14:paraId="2B4A4D7C"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27.7</w:t>
            </w:r>
          </w:p>
        </w:tc>
        <w:tc>
          <w:tcPr>
            <w:tcW w:w="1397" w:type="dxa"/>
          </w:tcPr>
          <w:p w14:paraId="5C8B54A1"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31.6</w:t>
            </w:r>
          </w:p>
        </w:tc>
        <w:tc>
          <w:tcPr>
            <w:tcW w:w="1386" w:type="dxa"/>
          </w:tcPr>
          <w:p w14:paraId="683A825F"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27.1</w:t>
            </w:r>
          </w:p>
        </w:tc>
      </w:tr>
      <w:tr w:rsidR="006A6EF6" w:rsidRPr="00F36197" w14:paraId="561D915F" w14:textId="77777777" w:rsidTr="002D01EE">
        <w:trPr>
          <w:trHeight w:val="404"/>
        </w:trPr>
        <w:tc>
          <w:tcPr>
            <w:tcW w:w="2711" w:type="dxa"/>
            <w:gridSpan w:val="2"/>
          </w:tcPr>
          <w:p w14:paraId="028C16E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Hazard Ratio </w:t>
            </w:r>
          </w:p>
          <w:p w14:paraId="53583E30"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7B56AB3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w:t>
            </w:r>
          </w:p>
        </w:tc>
        <w:tc>
          <w:tcPr>
            <w:tcW w:w="1323" w:type="dxa"/>
          </w:tcPr>
          <w:p w14:paraId="46F2CCB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 xml:space="preserve">0.52 </w:t>
            </w:r>
          </w:p>
          <w:p w14:paraId="6BA49F2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(0.30-0.90)</w:t>
            </w:r>
          </w:p>
        </w:tc>
        <w:tc>
          <w:tcPr>
            <w:tcW w:w="1324" w:type="dxa"/>
          </w:tcPr>
          <w:p w14:paraId="257ACC7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0.51</w:t>
            </w:r>
          </w:p>
          <w:p w14:paraId="7302289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(0.30-0.85)</w:t>
            </w:r>
          </w:p>
        </w:tc>
        <w:tc>
          <w:tcPr>
            <w:tcW w:w="1348" w:type="dxa"/>
          </w:tcPr>
          <w:p w14:paraId="34DD5B97"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0.62</w:t>
            </w:r>
          </w:p>
          <w:p w14:paraId="2B0F853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(0.36-1.05)</w:t>
            </w:r>
          </w:p>
        </w:tc>
        <w:tc>
          <w:tcPr>
            <w:tcW w:w="1319" w:type="dxa"/>
          </w:tcPr>
          <w:p w14:paraId="0D75CB19"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7AFD423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0.52</w:t>
            </w:r>
          </w:p>
          <w:p w14:paraId="60E12FE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(0.34-0.79)</w:t>
            </w:r>
          </w:p>
        </w:tc>
        <w:tc>
          <w:tcPr>
            <w:tcW w:w="1397" w:type="dxa"/>
          </w:tcPr>
          <w:p w14:paraId="39F7DCE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0.45</w:t>
            </w:r>
          </w:p>
          <w:p w14:paraId="74E1786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(0.29-0.70)</w:t>
            </w:r>
          </w:p>
        </w:tc>
        <w:tc>
          <w:tcPr>
            <w:tcW w:w="1386" w:type="dxa"/>
          </w:tcPr>
          <w:p w14:paraId="08D5115D"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0.52</w:t>
            </w:r>
          </w:p>
          <w:p w14:paraId="7107DFB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(0.34-0.79)</w:t>
            </w:r>
          </w:p>
        </w:tc>
      </w:tr>
      <w:tr w:rsidR="006A6EF6" w:rsidRPr="00F36197" w14:paraId="0741AB4A" w14:textId="77777777" w:rsidTr="002D01EE">
        <w:trPr>
          <w:trHeight w:val="398"/>
        </w:trPr>
        <w:tc>
          <w:tcPr>
            <w:tcW w:w="2711" w:type="dxa"/>
            <w:gridSpan w:val="2"/>
          </w:tcPr>
          <w:p w14:paraId="475EBDF5"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Adjusted Hazard Ratio*</w:t>
            </w:r>
          </w:p>
          <w:p w14:paraId="18AA2EAE"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(95% CI)</w:t>
            </w:r>
          </w:p>
        </w:tc>
        <w:tc>
          <w:tcPr>
            <w:tcW w:w="1270" w:type="dxa"/>
          </w:tcPr>
          <w:p w14:paraId="53CD986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w:t>
            </w:r>
          </w:p>
        </w:tc>
        <w:tc>
          <w:tcPr>
            <w:tcW w:w="1323" w:type="dxa"/>
          </w:tcPr>
          <w:p w14:paraId="115CCDC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0.51</w:t>
            </w:r>
          </w:p>
          <w:p w14:paraId="304E6E9C"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(0.29-0.90)</w:t>
            </w:r>
          </w:p>
        </w:tc>
        <w:tc>
          <w:tcPr>
            <w:tcW w:w="1324" w:type="dxa"/>
          </w:tcPr>
          <w:p w14:paraId="4BF6161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0.50</w:t>
            </w:r>
          </w:p>
          <w:p w14:paraId="3AB930E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(0.30-0.84)</w:t>
            </w:r>
          </w:p>
        </w:tc>
        <w:tc>
          <w:tcPr>
            <w:tcW w:w="1348" w:type="dxa"/>
          </w:tcPr>
          <w:p w14:paraId="6D96575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0.59</w:t>
            </w:r>
          </w:p>
          <w:p w14:paraId="3BA0EE95"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(0.34-1.02)</w:t>
            </w:r>
          </w:p>
        </w:tc>
        <w:tc>
          <w:tcPr>
            <w:tcW w:w="1319" w:type="dxa"/>
          </w:tcPr>
          <w:p w14:paraId="27EDA578"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62F1B02D"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0.52</w:t>
            </w:r>
          </w:p>
          <w:p w14:paraId="6D00A867"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(0.34-0.79)</w:t>
            </w:r>
          </w:p>
        </w:tc>
        <w:tc>
          <w:tcPr>
            <w:tcW w:w="1397" w:type="dxa"/>
          </w:tcPr>
          <w:p w14:paraId="4D49738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0.44</w:t>
            </w:r>
          </w:p>
          <w:p w14:paraId="15E0C78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(0.28-0.67)</w:t>
            </w:r>
          </w:p>
        </w:tc>
        <w:tc>
          <w:tcPr>
            <w:tcW w:w="1386" w:type="dxa"/>
          </w:tcPr>
          <w:p w14:paraId="6B541BB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0.50</w:t>
            </w:r>
          </w:p>
          <w:p w14:paraId="14B88E8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(0.32-0.76)</w:t>
            </w:r>
          </w:p>
        </w:tc>
      </w:tr>
      <w:tr w:rsidR="006A6EF6" w:rsidRPr="00F36197" w14:paraId="28227FC8" w14:textId="77777777" w:rsidTr="002D01EE">
        <w:trPr>
          <w:trHeight w:val="197"/>
        </w:trPr>
        <w:tc>
          <w:tcPr>
            <w:tcW w:w="7976" w:type="dxa"/>
            <w:gridSpan w:val="6"/>
          </w:tcPr>
          <w:p w14:paraId="7D54F738" w14:textId="77777777" w:rsidR="006A6EF6" w:rsidRPr="00FA46F8" w:rsidRDefault="006A6EF6" w:rsidP="00E52C00">
            <w:pPr>
              <w:rPr>
                <w:rFonts w:ascii="Calibri" w:hAnsi="Calibri" w:cs="Calibri"/>
                <w:b/>
                <w:bCs/>
                <w:sz w:val="20"/>
                <w:szCs w:val="20"/>
              </w:rPr>
            </w:pPr>
          </w:p>
          <w:p w14:paraId="3F9D082B" w14:textId="77777777" w:rsidR="006A6EF6" w:rsidRPr="00FA46F8" w:rsidRDefault="006A6EF6" w:rsidP="00E52C00">
            <w:pPr>
              <w:rPr>
                <w:rFonts w:ascii="Calibri" w:hAnsi="Calibri" w:cs="Calibri"/>
                <w:b/>
                <w:bCs/>
                <w:sz w:val="20"/>
                <w:szCs w:val="20"/>
              </w:rPr>
            </w:pPr>
            <w:r w:rsidRPr="00FA46F8">
              <w:rPr>
                <w:rFonts w:ascii="Calibri" w:hAnsi="Calibri" w:cs="Calibri"/>
                <w:b/>
                <w:bCs/>
                <w:sz w:val="20"/>
                <w:szCs w:val="20"/>
              </w:rPr>
              <w:t>Ten years</w:t>
            </w:r>
          </w:p>
        </w:tc>
        <w:tc>
          <w:tcPr>
            <w:tcW w:w="5429" w:type="dxa"/>
            <w:gridSpan w:val="4"/>
          </w:tcPr>
          <w:p w14:paraId="064F37F6" w14:textId="77777777" w:rsidR="006A6EF6" w:rsidRPr="00FA46F8" w:rsidRDefault="006A6EF6" w:rsidP="00E52C00">
            <w:pPr>
              <w:jc w:val="center"/>
              <w:rPr>
                <w:rFonts w:ascii="Calibri" w:hAnsi="Calibri" w:cs="Calibri"/>
                <w:bCs/>
                <w:sz w:val="20"/>
                <w:szCs w:val="20"/>
              </w:rPr>
            </w:pPr>
          </w:p>
        </w:tc>
      </w:tr>
      <w:tr w:rsidR="006A6EF6" w:rsidRPr="00F36197" w14:paraId="774E3A40" w14:textId="77777777" w:rsidTr="002D01EE">
        <w:trPr>
          <w:trHeight w:val="167"/>
        </w:trPr>
        <w:tc>
          <w:tcPr>
            <w:tcW w:w="2711" w:type="dxa"/>
            <w:gridSpan w:val="2"/>
          </w:tcPr>
          <w:p w14:paraId="4E8CE3F6"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No. of cases/person-years</w:t>
            </w:r>
          </w:p>
        </w:tc>
        <w:tc>
          <w:tcPr>
            <w:tcW w:w="1270" w:type="dxa"/>
          </w:tcPr>
          <w:p w14:paraId="0E12391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 xml:space="preserve">    44/473</w:t>
            </w:r>
          </w:p>
        </w:tc>
        <w:tc>
          <w:tcPr>
            <w:tcW w:w="1323" w:type="dxa"/>
          </w:tcPr>
          <w:p w14:paraId="6C24462C"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25/506</w:t>
            </w:r>
          </w:p>
        </w:tc>
        <w:tc>
          <w:tcPr>
            <w:tcW w:w="1324" w:type="dxa"/>
          </w:tcPr>
          <w:p w14:paraId="46A4EFA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31/637</w:t>
            </w:r>
          </w:p>
        </w:tc>
        <w:tc>
          <w:tcPr>
            <w:tcW w:w="1348" w:type="dxa"/>
          </w:tcPr>
          <w:p w14:paraId="4089F830"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29/433</w:t>
            </w:r>
          </w:p>
        </w:tc>
        <w:tc>
          <w:tcPr>
            <w:tcW w:w="1319" w:type="dxa"/>
          </w:tcPr>
          <w:p w14:paraId="0803173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 xml:space="preserve">    56/298</w:t>
            </w:r>
          </w:p>
        </w:tc>
        <w:tc>
          <w:tcPr>
            <w:tcW w:w="1327" w:type="dxa"/>
          </w:tcPr>
          <w:p w14:paraId="799E614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48/488</w:t>
            </w:r>
          </w:p>
        </w:tc>
        <w:tc>
          <w:tcPr>
            <w:tcW w:w="1397" w:type="dxa"/>
          </w:tcPr>
          <w:p w14:paraId="4C07123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40/490</w:t>
            </w:r>
          </w:p>
        </w:tc>
        <w:tc>
          <w:tcPr>
            <w:tcW w:w="1386" w:type="dxa"/>
          </w:tcPr>
          <w:p w14:paraId="4652F357"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47/461</w:t>
            </w:r>
          </w:p>
        </w:tc>
      </w:tr>
      <w:tr w:rsidR="006A6EF6" w:rsidRPr="00F36197" w14:paraId="3DA86A09" w14:textId="77777777" w:rsidTr="002D01EE">
        <w:trPr>
          <w:trHeight w:val="350"/>
        </w:trPr>
        <w:tc>
          <w:tcPr>
            <w:tcW w:w="2711" w:type="dxa"/>
            <w:gridSpan w:val="2"/>
          </w:tcPr>
          <w:p w14:paraId="0F1DADCD" w14:textId="77777777" w:rsidR="006A6EF6" w:rsidRPr="00FA46F8" w:rsidRDefault="006A6EF6" w:rsidP="00E52C00">
            <w:pPr>
              <w:rPr>
                <w:rFonts w:ascii="Calibri" w:hAnsi="Calibri" w:cs="Calibri"/>
                <w:b/>
                <w:bCs/>
                <w:sz w:val="20"/>
                <w:szCs w:val="20"/>
              </w:rPr>
            </w:pPr>
            <w:r w:rsidRPr="00FA46F8">
              <w:rPr>
                <w:rFonts w:ascii="Calibri" w:hAnsi="Calibri" w:cs="Calibri"/>
                <w:sz w:val="20"/>
                <w:szCs w:val="20"/>
              </w:rPr>
              <w:t>Incidence: Cases/100 person-years (95% CI)</w:t>
            </w:r>
          </w:p>
        </w:tc>
        <w:tc>
          <w:tcPr>
            <w:tcW w:w="1270" w:type="dxa"/>
          </w:tcPr>
          <w:p w14:paraId="00A1516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9.30</w:t>
            </w:r>
          </w:p>
          <w:p w14:paraId="47BC1A7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(6.55-12.05)</w:t>
            </w:r>
          </w:p>
        </w:tc>
        <w:tc>
          <w:tcPr>
            <w:tcW w:w="1323" w:type="dxa"/>
          </w:tcPr>
          <w:p w14:paraId="1650C08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4.94</w:t>
            </w:r>
          </w:p>
          <w:p w14:paraId="32F6797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(3.00-6.88)</w:t>
            </w:r>
          </w:p>
        </w:tc>
        <w:tc>
          <w:tcPr>
            <w:tcW w:w="1324" w:type="dxa"/>
          </w:tcPr>
          <w:p w14:paraId="349ED18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4.87</w:t>
            </w:r>
          </w:p>
          <w:p w14:paraId="4BD9E9B6"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(3.15-6.58)</w:t>
            </w:r>
          </w:p>
        </w:tc>
        <w:tc>
          <w:tcPr>
            <w:tcW w:w="1348" w:type="dxa"/>
          </w:tcPr>
          <w:p w14:paraId="01E7BCA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6.70</w:t>
            </w:r>
          </w:p>
          <w:p w14:paraId="323CAB0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(4.26-9.14)</w:t>
            </w:r>
          </w:p>
        </w:tc>
        <w:tc>
          <w:tcPr>
            <w:tcW w:w="1319" w:type="dxa"/>
          </w:tcPr>
          <w:p w14:paraId="5C7A286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18.79</w:t>
            </w:r>
          </w:p>
          <w:p w14:paraId="556BCCE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(13.87-23.71)</w:t>
            </w:r>
          </w:p>
        </w:tc>
        <w:tc>
          <w:tcPr>
            <w:tcW w:w="1327" w:type="dxa"/>
          </w:tcPr>
          <w:p w14:paraId="239FC40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9.84</w:t>
            </w:r>
          </w:p>
          <w:p w14:paraId="433131A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(7.05-12.62)</w:t>
            </w:r>
          </w:p>
        </w:tc>
        <w:tc>
          <w:tcPr>
            <w:tcW w:w="1397" w:type="dxa"/>
          </w:tcPr>
          <w:p w14:paraId="514A3146"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8.16</w:t>
            </w:r>
          </w:p>
          <w:p w14:paraId="26513C5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(5.63-10.69)</w:t>
            </w:r>
          </w:p>
        </w:tc>
        <w:tc>
          <w:tcPr>
            <w:tcW w:w="1386" w:type="dxa"/>
          </w:tcPr>
          <w:p w14:paraId="1583F33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10.20</w:t>
            </w:r>
          </w:p>
          <w:p w14:paraId="0216BEF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(7.28-13.11)</w:t>
            </w:r>
          </w:p>
        </w:tc>
      </w:tr>
      <w:tr w:rsidR="006A6EF6" w:rsidRPr="00F36197" w14:paraId="3186EF54" w14:textId="77777777" w:rsidTr="002D01EE">
        <w:trPr>
          <w:trHeight w:val="465"/>
        </w:trPr>
        <w:tc>
          <w:tcPr>
            <w:tcW w:w="2711" w:type="dxa"/>
            <w:gridSpan w:val="2"/>
          </w:tcPr>
          <w:p w14:paraId="00F8BB7C"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Cumulative Incidence (%), </w:t>
            </w:r>
          </w:p>
          <w:p w14:paraId="613D30DA"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03880CDE"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61.6</w:t>
            </w:r>
          </w:p>
          <w:p w14:paraId="15624E4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(49.1-71.9)</w:t>
            </w:r>
          </w:p>
        </w:tc>
        <w:tc>
          <w:tcPr>
            <w:tcW w:w="1323" w:type="dxa"/>
          </w:tcPr>
          <w:p w14:paraId="7761EB62"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39.8</w:t>
            </w:r>
          </w:p>
          <w:p w14:paraId="028FF68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(27.5-51.8)</w:t>
            </w:r>
          </w:p>
        </w:tc>
        <w:tc>
          <w:tcPr>
            <w:tcW w:w="1324" w:type="dxa"/>
          </w:tcPr>
          <w:p w14:paraId="67F1707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40.1</w:t>
            </w:r>
          </w:p>
          <w:p w14:paraId="34751DE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(29.0-50.9)</w:t>
            </w:r>
          </w:p>
        </w:tc>
        <w:tc>
          <w:tcPr>
            <w:tcW w:w="1348" w:type="dxa"/>
          </w:tcPr>
          <w:p w14:paraId="0C0974D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52.0</w:t>
            </w:r>
          </w:p>
          <w:p w14:paraId="61D37BD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(37.9-64.4)</w:t>
            </w:r>
          </w:p>
        </w:tc>
        <w:tc>
          <w:tcPr>
            <w:tcW w:w="1319" w:type="dxa"/>
          </w:tcPr>
          <w:p w14:paraId="094217D6"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96.7</w:t>
            </w:r>
          </w:p>
          <w:p w14:paraId="4799197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(84.9-99.3)</w:t>
            </w:r>
          </w:p>
        </w:tc>
        <w:tc>
          <w:tcPr>
            <w:tcW w:w="1327" w:type="dxa"/>
          </w:tcPr>
          <w:p w14:paraId="577321A7"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83.6</w:t>
            </w:r>
          </w:p>
          <w:p w14:paraId="76DEF6A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(72.2-90.7)</w:t>
            </w:r>
          </w:p>
        </w:tc>
        <w:tc>
          <w:tcPr>
            <w:tcW w:w="1397" w:type="dxa"/>
          </w:tcPr>
          <w:p w14:paraId="62AA6A7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82.0</w:t>
            </w:r>
          </w:p>
          <w:p w14:paraId="3EC26D5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(68.8-90.0)</w:t>
            </w:r>
          </w:p>
        </w:tc>
        <w:tc>
          <w:tcPr>
            <w:tcW w:w="1386" w:type="dxa"/>
          </w:tcPr>
          <w:p w14:paraId="43EA230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89.8</w:t>
            </w:r>
          </w:p>
          <w:p w14:paraId="084DF39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(79.2-95.1)</w:t>
            </w:r>
          </w:p>
        </w:tc>
      </w:tr>
      <w:tr w:rsidR="006A6EF6" w:rsidRPr="00F36197" w14:paraId="531D99C2" w14:textId="77777777" w:rsidTr="002D01EE">
        <w:trPr>
          <w:trHeight w:val="419"/>
        </w:trPr>
        <w:tc>
          <w:tcPr>
            <w:tcW w:w="2711" w:type="dxa"/>
            <w:gridSpan w:val="2"/>
          </w:tcPr>
          <w:p w14:paraId="20982C94"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Diabetes free (95%CI)</w:t>
            </w:r>
          </w:p>
        </w:tc>
        <w:tc>
          <w:tcPr>
            <w:tcW w:w="1270" w:type="dxa"/>
          </w:tcPr>
          <w:p w14:paraId="08F2F30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 xml:space="preserve">38.4 </w:t>
            </w:r>
          </w:p>
          <w:p w14:paraId="6B62DF8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(28.1-50.9)</w:t>
            </w:r>
          </w:p>
        </w:tc>
        <w:tc>
          <w:tcPr>
            <w:tcW w:w="1323" w:type="dxa"/>
          </w:tcPr>
          <w:p w14:paraId="4B2766B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60.2</w:t>
            </w:r>
          </w:p>
          <w:p w14:paraId="419D28D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(48.2-72.5)</w:t>
            </w:r>
          </w:p>
        </w:tc>
        <w:tc>
          <w:tcPr>
            <w:tcW w:w="1324" w:type="dxa"/>
          </w:tcPr>
          <w:p w14:paraId="4533B0B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59.9</w:t>
            </w:r>
          </w:p>
          <w:p w14:paraId="6B0E5D2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(49.1-71.0)</w:t>
            </w:r>
          </w:p>
        </w:tc>
        <w:tc>
          <w:tcPr>
            <w:tcW w:w="1348" w:type="dxa"/>
          </w:tcPr>
          <w:p w14:paraId="2119704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48.0</w:t>
            </w:r>
          </w:p>
          <w:p w14:paraId="67F4061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(35.6-62.1)</w:t>
            </w:r>
          </w:p>
        </w:tc>
        <w:tc>
          <w:tcPr>
            <w:tcW w:w="1319" w:type="dxa"/>
          </w:tcPr>
          <w:p w14:paraId="179B6F96"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 xml:space="preserve">3.3 </w:t>
            </w:r>
          </w:p>
          <w:p w14:paraId="41149A4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(0.7-15.1)</w:t>
            </w:r>
          </w:p>
        </w:tc>
        <w:tc>
          <w:tcPr>
            <w:tcW w:w="1327" w:type="dxa"/>
          </w:tcPr>
          <w:p w14:paraId="4E70100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16.4</w:t>
            </w:r>
          </w:p>
          <w:p w14:paraId="3C24B6A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(9.3-27.8)</w:t>
            </w:r>
          </w:p>
        </w:tc>
        <w:tc>
          <w:tcPr>
            <w:tcW w:w="1397" w:type="dxa"/>
          </w:tcPr>
          <w:p w14:paraId="677F64F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18.0</w:t>
            </w:r>
          </w:p>
          <w:p w14:paraId="1D51BBE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(10.0-31.2)</w:t>
            </w:r>
          </w:p>
        </w:tc>
        <w:tc>
          <w:tcPr>
            <w:tcW w:w="1386" w:type="dxa"/>
          </w:tcPr>
          <w:p w14:paraId="63A1D0F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10.2</w:t>
            </w:r>
          </w:p>
          <w:p w14:paraId="51DAD4A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(4.9-20.8)</w:t>
            </w:r>
          </w:p>
        </w:tc>
      </w:tr>
      <w:tr w:rsidR="006A6EF6" w:rsidRPr="00F36197" w14:paraId="64278472" w14:textId="77777777" w:rsidTr="002D01EE">
        <w:trPr>
          <w:trHeight w:val="263"/>
        </w:trPr>
        <w:tc>
          <w:tcPr>
            <w:tcW w:w="2711" w:type="dxa"/>
            <w:gridSpan w:val="2"/>
          </w:tcPr>
          <w:p w14:paraId="31A0880F" w14:textId="77777777" w:rsidR="006A6EF6" w:rsidRPr="00FA46F8" w:rsidRDefault="006A6EF6" w:rsidP="00E52C00">
            <w:pPr>
              <w:rPr>
                <w:rFonts w:ascii="Calibri" w:hAnsi="Calibri" w:cs="Calibri"/>
                <w:sz w:val="20"/>
                <w:szCs w:val="20"/>
              </w:rPr>
            </w:pPr>
            <w:r w:rsidRPr="00DC1A92">
              <w:rPr>
                <w:rFonts w:ascii="Calibri" w:hAnsi="Calibri" w:cs="Calibri"/>
                <w:sz w:val="20"/>
                <w:szCs w:val="20"/>
              </w:rPr>
              <w:t>Absolute risk reduction (%)</w:t>
            </w:r>
          </w:p>
        </w:tc>
        <w:tc>
          <w:tcPr>
            <w:tcW w:w="1270" w:type="dxa"/>
          </w:tcPr>
          <w:p w14:paraId="76908675" w14:textId="77777777" w:rsidR="006A6EF6" w:rsidRPr="00FA46F8" w:rsidRDefault="006A6EF6" w:rsidP="00E52C00">
            <w:pPr>
              <w:jc w:val="center"/>
              <w:rPr>
                <w:rFonts w:ascii="Calibri" w:hAnsi="Calibri" w:cs="Calibri"/>
                <w:b/>
                <w:bCs/>
                <w:sz w:val="20"/>
                <w:szCs w:val="20"/>
              </w:rPr>
            </w:pPr>
            <w:r w:rsidRPr="00FA46F8">
              <w:rPr>
                <w:rFonts w:ascii="Calibri" w:hAnsi="Calibri" w:cs="Calibri"/>
                <w:b/>
                <w:bCs/>
                <w:sz w:val="20"/>
                <w:szCs w:val="20"/>
              </w:rPr>
              <w:t>-</w:t>
            </w:r>
          </w:p>
        </w:tc>
        <w:tc>
          <w:tcPr>
            <w:tcW w:w="1323" w:type="dxa"/>
          </w:tcPr>
          <w:p w14:paraId="21831CA2"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21.8</w:t>
            </w:r>
          </w:p>
        </w:tc>
        <w:tc>
          <w:tcPr>
            <w:tcW w:w="1324" w:type="dxa"/>
          </w:tcPr>
          <w:p w14:paraId="3DEE3C82"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21.5</w:t>
            </w:r>
          </w:p>
        </w:tc>
        <w:tc>
          <w:tcPr>
            <w:tcW w:w="1348" w:type="dxa"/>
          </w:tcPr>
          <w:p w14:paraId="77940FE7"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9.6</w:t>
            </w:r>
          </w:p>
        </w:tc>
        <w:tc>
          <w:tcPr>
            <w:tcW w:w="1319" w:type="dxa"/>
          </w:tcPr>
          <w:p w14:paraId="06331878" w14:textId="77777777" w:rsidR="006A6EF6" w:rsidRPr="00FA46F8" w:rsidRDefault="006A6EF6" w:rsidP="00E52C00">
            <w:pPr>
              <w:jc w:val="center"/>
              <w:rPr>
                <w:rFonts w:ascii="Calibri" w:hAnsi="Calibri" w:cs="Calibri"/>
                <w:b/>
                <w:bCs/>
                <w:sz w:val="20"/>
                <w:szCs w:val="20"/>
              </w:rPr>
            </w:pPr>
            <w:r>
              <w:rPr>
                <w:rFonts w:ascii="Calibri" w:hAnsi="Calibri" w:cs="Calibri"/>
                <w:b/>
                <w:bCs/>
                <w:sz w:val="20"/>
                <w:szCs w:val="20"/>
              </w:rPr>
              <w:t>-</w:t>
            </w:r>
          </w:p>
        </w:tc>
        <w:tc>
          <w:tcPr>
            <w:tcW w:w="1327" w:type="dxa"/>
          </w:tcPr>
          <w:p w14:paraId="713E5755"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13.1</w:t>
            </w:r>
          </w:p>
        </w:tc>
        <w:tc>
          <w:tcPr>
            <w:tcW w:w="1397" w:type="dxa"/>
          </w:tcPr>
          <w:p w14:paraId="7FA94A5E"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14.7</w:t>
            </w:r>
          </w:p>
        </w:tc>
        <w:tc>
          <w:tcPr>
            <w:tcW w:w="1386" w:type="dxa"/>
          </w:tcPr>
          <w:p w14:paraId="1C96E6F8"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6.9</w:t>
            </w:r>
          </w:p>
        </w:tc>
      </w:tr>
      <w:tr w:rsidR="006A6EF6" w:rsidRPr="00F36197" w14:paraId="4751F12A" w14:textId="77777777" w:rsidTr="002D01EE">
        <w:trPr>
          <w:trHeight w:val="465"/>
        </w:trPr>
        <w:tc>
          <w:tcPr>
            <w:tcW w:w="2711" w:type="dxa"/>
            <w:gridSpan w:val="2"/>
          </w:tcPr>
          <w:p w14:paraId="5B10E6C6"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Hazard Ratio (95% CI)</w:t>
            </w:r>
          </w:p>
        </w:tc>
        <w:tc>
          <w:tcPr>
            <w:tcW w:w="1270" w:type="dxa"/>
          </w:tcPr>
          <w:p w14:paraId="32722035"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3" w:type="dxa"/>
          </w:tcPr>
          <w:p w14:paraId="5F4A68C5"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0.54</w:t>
            </w:r>
          </w:p>
          <w:p w14:paraId="44A22D66"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(0.33-0.88)</w:t>
            </w:r>
          </w:p>
        </w:tc>
        <w:tc>
          <w:tcPr>
            <w:tcW w:w="1324" w:type="dxa"/>
          </w:tcPr>
          <w:p w14:paraId="1CB4881C"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0.52</w:t>
            </w:r>
          </w:p>
          <w:p w14:paraId="54D65CC8"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(0.33-0.83)</w:t>
            </w:r>
          </w:p>
        </w:tc>
        <w:tc>
          <w:tcPr>
            <w:tcW w:w="1348" w:type="dxa"/>
          </w:tcPr>
          <w:p w14:paraId="3EB250D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0.71</w:t>
            </w:r>
          </w:p>
          <w:p w14:paraId="59D4A01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(0.44-1.13)</w:t>
            </w:r>
          </w:p>
        </w:tc>
        <w:tc>
          <w:tcPr>
            <w:tcW w:w="1319" w:type="dxa"/>
          </w:tcPr>
          <w:p w14:paraId="4D0FB8CD"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6F316DC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0.53</w:t>
            </w:r>
          </w:p>
          <w:p w14:paraId="564C8AC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(0.37-0.76)</w:t>
            </w:r>
          </w:p>
        </w:tc>
        <w:tc>
          <w:tcPr>
            <w:tcW w:w="1397" w:type="dxa"/>
          </w:tcPr>
          <w:p w14:paraId="51751CA8"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0.43</w:t>
            </w:r>
          </w:p>
          <w:p w14:paraId="14D9387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6C58FCF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0.59</w:t>
            </w:r>
          </w:p>
          <w:p w14:paraId="2CEE26C4"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(0.41-0.84)</w:t>
            </w:r>
          </w:p>
        </w:tc>
      </w:tr>
      <w:tr w:rsidR="006A6EF6" w:rsidRPr="00F36197" w14:paraId="555CC657" w14:textId="77777777" w:rsidTr="002D01EE">
        <w:trPr>
          <w:trHeight w:val="353"/>
        </w:trPr>
        <w:tc>
          <w:tcPr>
            <w:tcW w:w="2711" w:type="dxa"/>
            <w:gridSpan w:val="2"/>
          </w:tcPr>
          <w:p w14:paraId="2D9DA86F"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Adjusted Hazard Ratio*</w:t>
            </w:r>
          </w:p>
          <w:p w14:paraId="14536B71"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5F4D7B9B"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3" w:type="dxa"/>
          </w:tcPr>
          <w:p w14:paraId="3A8BD3EF"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0.55</w:t>
            </w:r>
          </w:p>
          <w:p w14:paraId="214E3D8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(0.33-0.90)</w:t>
            </w:r>
          </w:p>
        </w:tc>
        <w:tc>
          <w:tcPr>
            <w:tcW w:w="1324" w:type="dxa"/>
          </w:tcPr>
          <w:p w14:paraId="519A7B38"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 xml:space="preserve">0.53 </w:t>
            </w:r>
          </w:p>
          <w:p w14:paraId="2E75E8C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(0.33-0.84)</w:t>
            </w:r>
          </w:p>
        </w:tc>
        <w:tc>
          <w:tcPr>
            <w:tcW w:w="1348" w:type="dxa"/>
          </w:tcPr>
          <w:p w14:paraId="7C6F5D5F"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0.71</w:t>
            </w:r>
          </w:p>
          <w:p w14:paraId="575E123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(0.44-1.15)</w:t>
            </w:r>
          </w:p>
        </w:tc>
        <w:tc>
          <w:tcPr>
            <w:tcW w:w="1319" w:type="dxa"/>
          </w:tcPr>
          <w:p w14:paraId="4EEE19B4"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1F5CF80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0.57</w:t>
            </w:r>
          </w:p>
          <w:p w14:paraId="4CA475D1"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(0.40-0.81)</w:t>
            </w:r>
          </w:p>
        </w:tc>
        <w:tc>
          <w:tcPr>
            <w:tcW w:w="1397" w:type="dxa"/>
          </w:tcPr>
          <w:p w14:paraId="5C48B92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0.44</w:t>
            </w:r>
          </w:p>
          <w:p w14:paraId="6CF2F78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400F26B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0.60</w:t>
            </w:r>
          </w:p>
          <w:p w14:paraId="204D6D0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(0.42-0.86)</w:t>
            </w:r>
          </w:p>
        </w:tc>
      </w:tr>
      <w:tr w:rsidR="006A6EF6" w:rsidRPr="00F36197" w14:paraId="0D92F88A" w14:textId="77777777" w:rsidTr="002D01EE">
        <w:trPr>
          <w:trHeight w:val="324"/>
        </w:trPr>
        <w:tc>
          <w:tcPr>
            <w:tcW w:w="13405" w:type="dxa"/>
            <w:gridSpan w:val="10"/>
          </w:tcPr>
          <w:p w14:paraId="6331C9CD" w14:textId="77777777" w:rsidR="006A6EF6" w:rsidRPr="00FA46F8" w:rsidRDefault="006A6EF6" w:rsidP="00E52C00">
            <w:pPr>
              <w:rPr>
                <w:rFonts w:ascii="Calibri" w:hAnsi="Calibri" w:cs="Calibri"/>
                <w:b/>
                <w:bCs/>
                <w:sz w:val="20"/>
                <w:szCs w:val="20"/>
              </w:rPr>
            </w:pPr>
          </w:p>
          <w:p w14:paraId="0817A148" w14:textId="77777777" w:rsidR="006A6EF6" w:rsidRPr="00FA46F8" w:rsidRDefault="006A6EF6" w:rsidP="00E52C00">
            <w:pPr>
              <w:rPr>
                <w:rFonts w:ascii="Calibri" w:hAnsi="Calibri" w:cs="Calibri"/>
                <w:sz w:val="20"/>
                <w:szCs w:val="20"/>
              </w:rPr>
            </w:pPr>
            <w:r w:rsidRPr="00FA46F8">
              <w:rPr>
                <w:rFonts w:ascii="Calibri" w:hAnsi="Calibri" w:cs="Calibri"/>
                <w:b/>
                <w:bCs/>
                <w:sz w:val="20"/>
                <w:szCs w:val="20"/>
              </w:rPr>
              <w:t>20 years</w:t>
            </w:r>
          </w:p>
        </w:tc>
      </w:tr>
      <w:tr w:rsidR="006A6EF6" w:rsidRPr="00F36197" w14:paraId="56F42020" w14:textId="77777777" w:rsidTr="002D01EE">
        <w:trPr>
          <w:trHeight w:val="175"/>
        </w:trPr>
        <w:tc>
          <w:tcPr>
            <w:tcW w:w="2711" w:type="dxa"/>
            <w:gridSpan w:val="2"/>
          </w:tcPr>
          <w:p w14:paraId="5A556E25" w14:textId="77777777" w:rsidR="006A6EF6" w:rsidRPr="00FA46F8" w:rsidRDefault="006A6EF6" w:rsidP="00E52C00">
            <w:pPr>
              <w:rPr>
                <w:rFonts w:ascii="Calibri" w:hAnsi="Calibri" w:cs="Calibri"/>
                <w:b/>
                <w:bCs/>
                <w:sz w:val="20"/>
                <w:szCs w:val="20"/>
              </w:rPr>
            </w:pPr>
            <w:r w:rsidRPr="00FA46F8">
              <w:rPr>
                <w:rFonts w:ascii="Calibri" w:hAnsi="Calibri" w:cs="Calibri"/>
                <w:sz w:val="20"/>
                <w:szCs w:val="20"/>
              </w:rPr>
              <w:t>No. of cases/person-years</w:t>
            </w:r>
          </w:p>
        </w:tc>
        <w:tc>
          <w:tcPr>
            <w:tcW w:w="1270" w:type="dxa"/>
          </w:tcPr>
          <w:p w14:paraId="1A6F5B22"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 xml:space="preserve">    63/667</w:t>
            </w:r>
          </w:p>
        </w:tc>
        <w:tc>
          <w:tcPr>
            <w:tcW w:w="1323" w:type="dxa"/>
          </w:tcPr>
          <w:p w14:paraId="3D07EB16"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45/742</w:t>
            </w:r>
          </w:p>
        </w:tc>
        <w:tc>
          <w:tcPr>
            <w:tcW w:w="1324" w:type="dxa"/>
          </w:tcPr>
          <w:p w14:paraId="73D28C9F"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51/963</w:t>
            </w:r>
          </w:p>
        </w:tc>
        <w:tc>
          <w:tcPr>
            <w:tcW w:w="1348" w:type="dxa"/>
          </w:tcPr>
          <w:p w14:paraId="6F69A399"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42/604</w:t>
            </w:r>
          </w:p>
        </w:tc>
        <w:tc>
          <w:tcPr>
            <w:tcW w:w="1319" w:type="dxa"/>
          </w:tcPr>
          <w:p w14:paraId="42B61DE4"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 xml:space="preserve">    60/340</w:t>
            </w:r>
          </w:p>
        </w:tc>
        <w:tc>
          <w:tcPr>
            <w:tcW w:w="1327" w:type="dxa"/>
          </w:tcPr>
          <w:p w14:paraId="5FA590AA"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60/648</w:t>
            </w:r>
          </w:p>
        </w:tc>
        <w:tc>
          <w:tcPr>
            <w:tcW w:w="1397" w:type="dxa"/>
          </w:tcPr>
          <w:p w14:paraId="6DABA59E"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53/700</w:t>
            </w:r>
          </w:p>
        </w:tc>
        <w:tc>
          <w:tcPr>
            <w:tcW w:w="1386" w:type="dxa"/>
          </w:tcPr>
          <w:p w14:paraId="6CFD92C2"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62/596</w:t>
            </w:r>
          </w:p>
        </w:tc>
      </w:tr>
      <w:tr w:rsidR="006A6EF6" w:rsidRPr="00F36197" w14:paraId="6D3B29F9" w14:textId="77777777" w:rsidTr="002D01EE">
        <w:trPr>
          <w:trHeight w:val="469"/>
        </w:trPr>
        <w:tc>
          <w:tcPr>
            <w:tcW w:w="2711" w:type="dxa"/>
            <w:gridSpan w:val="2"/>
          </w:tcPr>
          <w:p w14:paraId="6E814B02"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Incidence: Cases/100 person-years (95% CI)</w:t>
            </w:r>
          </w:p>
        </w:tc>
        <w:tc>
          <w:tcPr>
            <w:tcW w:w="1270" w:type="dxa"/>
          </w:tcPr>
          <w:p w14:paraId="71276E5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9.44</w:t>
            </w:r>
          </w:p>
          <w:p w14:paraId="10C08E3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(7.11-11.78)</w:t>
            </w:r>
          </w:p>
        </w:tc>
        <w:tc>
          <w:tcPr>
            <w:tcW w:w="1323" w:type="dxa"/>
          </w:tcPr>
          <w:p w14:paraId="461CBE0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6.06</w:t>
            </w:r>
          </w:p>
          <w:p w14:paraId="57B20707"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(4.29-7.84)</w:t>
            </w:r>
          </w:p>
        </w:tc>
        <w:tc>
          <w:tcPr>
            <w:tcW w:w="1324" w:type="dxa"/>
          </w:tcPr>
          <w:p w14:paraId="63C4692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5.30</w:t>
            </w:r>
          </w:p>
          <w:p w14:paraId="01025C8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(3.84-6.75)</w:t>
            </w:r>
          </w:p>
        </w:tc>
        <w:tc>
          <w:tcPr>
            <w:tcW w:w="1348" w:type="dxa"/>
          </w:tcPr>
          <w:p w14:paraId="52A36CD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6.95</w:t>
            </w:r>
          </w:p>
          <w:p w14:paraId="62938C36"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(4.85-9.06)</w:t>
            </w:r>
          </w:p>
        </w:tc>
        <w:tc>
          <w:tcPr>
            <w:tcW w:w="1319" w:type="dxa"/>
          </w:tcPr>
          <w:p w14:paraId="5176CE9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17.65</w:t>
            </w:r>
          </w:p>
          <w:p w14:paraId="55DFF13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(13.18-22.11)</w:t>
            </w:r>
          </w:p>
        </w:tc>
        <w:tc>
          <w:tcPr>
            <w:tcW w:w="1327" w:type="dxa"/>
          </w:tcPr>
          <w:p w14:paraId="0B36731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9.26</w:t>
            </w:r>
          </w:p>
          <w:p w14:paraId="42EA59E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(6.92-11.60)</w:t>
            </w:r>
          </w:p>
        </w:tc>
        <w:tc>
          <w:tcPr>
            <w:tcW w:w="1397" w:type="dxa"/>
          </w:tcPr>
          <w:p w14:paraId="3388BCC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7.57</w:t>
            </w:r>
          </w:p>
          <w:p w14:paraId="1FBE01E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(5.51-9.63)</w:t>
            </w:r>
          </w:p>
        </w:tc>
        <w:tc>
          <w:tcPr>
            <w:tcW w:w="1386" w:type="dxa"/>
          </w:tcPr>
          <w:p w14:paraId="575C6AF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10.40</w:t>
            </w:r>
          </w:p>
          <w:p w14:paraId="0F8144D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(7.81-12.99)</w:t>
            </w:r>
          </w:p>
        </w:tc>
      </w:tr>
      <w:tr w:rsidR="006A6EF6" w:rsidRPr="00F36197" w14:paraId="0516D0CD" w14:textId="77777777" w:rsidTr="002D01EE">
        <w:trPr>
          <w:trHeight w:val="55"/>
        </w:trPr>
        <w:tc>
          <w:tcPr>
            <w:tcW w:w="2711" w:type="dxa"/>
            <w:gridSpan w:val="2"/>
          </w:tcPr>
          <w:p w14:paraId="11C619F0"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Cumulative Incidence (%),</w:t>
            </w:r>
          </w:p>
          <w:p w14:paraId="77DDD5F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(95% CI)</w:t>
            </w:r>
          </w:p>
        </w:tc>
        <w:tc>
          <w:tcPr>
            <w:tcW w:w="1270" w:type="dxa"/>
          </w:tcPr>
          <w:p w14:paraId="146747E5"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89.7</w:t>
            </w:r>
          </w:p>
          <w:p w14:paraId="593DCEC4"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(79.2-95.0)</w:t>
            </w:r>
          </w:p>
        </w:tc>
        <w:tc>
          <w:tcPr>
            <w:tcW w:w="1323" w:type="dxa"/>
          </w:tcPr>
          <w:p w14:paraId="3332265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76.2</w:t>
            </w:r>
          </w:p>
          <w:p w14:paraId="25F5E273"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(62.4-85.5)</w:t>
            </w:r>
          </w:p>
        </w:tc>
        <w:tc>
          <w:tcPr>
            <w:tcW w:w="1324" w:type="dxa"/>
          </w:tcPr>
          <w:p w14:paraId="64FD1F8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69.6</w:t>
            </w:r>
          </w:p>
          <w:p w14:paraId="5DAE8DE0"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(57.1-79.1)</w:t>
            </w:r>
          </w:p>
        </w:tc>
        <w:tc>
          <w:tcPr>
            <w:tcW w:w="1348" w:type="dxa"/>
          </w:tcPr>
          <w:p w14:paraId="0C85A77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79.5</w:t>
            </w:r>
          </w:p>
          <w:p w14:paraId="7E753E16"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(64.7-88.6)</w:t>
            </w:r>
          </w:p>
        </w:tc>
        <w:tc>
          <w:tcPr>
            <w:tcW w:w="1319" w:type="dxa"/>
          </w:tcPr>
          <w:p w14:paraId="72DBE05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96.7</w:t>
            </w:r>
          </w:p>
          <w:p w14:paraId="783AE164"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(84.9-99.3)</w:t>
            </w:r>
          </w:p>
        </w:tc>
        <w:tc>
          <w:tcPr>
            <w:tcW w:w="1327" w:type="dxa"/>
          </w:tcPr>
          <w:p w14:paraId="05E5AD8C"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83.6</w:t>
            </w:r>
          </w:p>
          <w:p w14:paraId="573F7CD8"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(72.2-90.7)</w:t>
            </w:r>
          </w:p>
        </w:tc>
        <w:tc>
          <w:tcPr>
            <w:tcW w:w="1397" w:type="dxa"/>
          </w:tcPr>
          <w:p w14:paraId="39A55205"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82.0</w:t>
            </w:r>
          </w:p>
          <w:p w14:paraId="164864B5"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(68.8-90.0)</w:t>
            </w:r>
          </w:p>
        </w:tc>
        <w:tc>
          <w:tcPr>
            <w:tcW w:w="1386" w:type="dxa"/>
          </w:tcPr>
          <w:p w14:paraId="724C33E4"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89.8</w:t>
            </w:r>
          </w:p>
          <w:p w14:paraId="706F9E3F" w14:textId="77777777" w:rsidR="006A6EF6" w:rsidRPr="00FA46F8" w:rsidRDefault="006A6EF6" w:rsidP="00E52C00">
            <w:pPr>
              <w:jc w:val="center"/>
              <w:rPr>
                <w:rFonts w:ascii="Calibri" w:hAnsi="Calibri" w:cs="Calibri"/>
                <w:b/>
                <w:bCs/>
                <w:sz w:val="20"/>
                <w:szCs w:val="20"/>
              </w:rPr>
            </w:pPr>
            <w:r w:rsidRPr="00FA46F8">
              <w:rPr>
                <w:rFonts w:ascii="Calibri" w:hAnsi="Calibri" w:cs="Calibri"/>
                <w:sz w:val="20"/>
                <w:szCs w:val="20"/>
              </w:rPr>
              <w:t>(79.2-95.1)</w:t>
            </w:r>
          </w:p>
        </w:tc>
      </w:tr>
      <w:tr w:rsidR="006A6EF6" w:rsidRPr="00F36197" w14:paraId="5BE483DC" w14:textId="77777777" w:rsidTr="002D01EE">
        <w:trPr>
          <w:trHeight w:val="55"/>
        </w:trPr>
        <w:tc>
          <w:tcPr>
            <w:tcW w:w="2711" w:type="dxa"/>
            <w:gridSpan w:val="2"/>
          </w:tcPr>
          <w:p w14:paraId="5754E9F7"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Diabetes free </w:t>
            </w:r>
          </w:p>
          <w:p w14:paraId="6FA089FC"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(95%CI)</w:t>
            </w:r>
          </w:p>
        </w:tc>
        <w:tc>
          <w:tcPr>
            <w:tcW w:w="1270" w:type="dxa"/>
          </w:tcPr>
          <w:p w14:paraId="7CDA7FE7"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10.3</w:t>
            </w:r>
          </w:p>
          <w:p w14:paraId="6569CEC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(5.0-30.8)</w:t>
            </w:r>
          </w:p>
        </w:tc>
        <w:tc>
          <w:tcPr>
            <w:tcW w:w="1323" w:type="dxa"/>
          </w:tcPr>
          <w:p w14:paraId="272DBC7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23.8</w:t>
            </w:r>
          </w:p>
          <w:p w14:paraId="20A4393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(14.5-37.6)</w:t>
            </w:r>
          </w:p>
        </w:tc>
        <w:tc>
          <w:tcPr>
            <w:tcW w:w="1324" w:type="dxa"/>
          </w:tcPr>
          <w:p w14:paraId="5732A80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30.4</w:t>
            </w:r>
          </w:p>
          <w:p w14:paraId="4D63DF5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(30.1-42.9)</w:t>
            </w:r>
          </w:p>
        </w:tc>
        <w:tc>
          <w:tcPr>
            <w:tcW w:w="1348" w:type="dxa"/>
          </w:tcPr>
          <w:p w14:paraId="0B7CEB0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20.5</w:t>
            </w:r>
          </w:p>
          <w:p w14:paraId="5251F34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(11.4-35.3)</w:t>
            </w:r>
          </w:p>
        </w:tc>
        <w:tc>
          <w:tcPr>
            <w:tcW w:w="1319" w:type="dxa"/>
          </w:tcPr>
          <w:p w14:paraId="2CEF461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3.3</w:t>
            </w:r>
          </w:p>
          <w:p w14:paraId="72616D0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(0.7-15.1)</w:t>
            </w:r>
          </w:p>
        </w:tc>
        <w:tc>
          <w:tcPr>
            <w:tcW w:w="1327" w:type="dxa"/>
          </w:tcPr>
          <w:p w14:paraId="1EA14D2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16.4</w:t>
            </w:r>
          </w:p>
          <w:p w14:paraId="2D19013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(9.3-27.8)</w:t>
            </w:r>
          </w:p>
        </w:tc>
        <w:tc>
          <w:tcPr>
            <w:tcW w:w="1397" w:type="dxa"/>
          </w:tcPr>
          <w:p w14:paraId="3350A27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18.0</w:t>
            </w:r>
          </w:p>
          <w:p w14:paraId="3774FF3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(10.0-31.2)</w:t>
            </w:r>
          </w:p>
        </w:tc>
        <w:tc>
          <w:tcPr>
            <w:tcW w:w="1386" w:type="dxa"/>
          </w:tcPr>
          <w:p w14:paraId="1E6F372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10.2</w:t>
            </w:r>
          </w:p>
          <w:p w14:paraId="2BA45F3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(4.9-20.8)</w:t>
            </w:r>
          </w:p>
        </w:tc>
      </w:tr>
      <w:tr w:rsidR="006A6EF6" w:rsidRPr="00F36197" w14:paraId="72B5B71A" w14:textId="77777777" w:rsidTr="002D01EE">
        <w:trPr>
          <w:trHeight w:val="83"/>
        </w:trPr>
        <w:tc>
          <w:tcPr>
            <w:tcW w:w="2711" w:type="dxa"/>
            <w:gridSpan w:val="2"/>
          </w:tcPr>
          <w:p w14:paraId="68A37D70" w14:textId="77777777" w:rsidR="006A6EF6" w:rsidRPr="00FA46F8" w:rsidRDefault="006A6EF6" w:rsidP="00E52C00">
            <w:pPr>
              <w:rPr>
                <w:rFonts w:ascii="Calibri" w:hAnsi="Calibri" w:cs="Calibri"/>
                <w:sz w:val="20"/>
                <w:szCs w:val="20"/>
              </w:rPr>
            </w:pPr>
            <w:r w:rsidRPr="00D046C5">
              <w:rPr>
                <w:rFonts w:ascii="Calibri" w:hAnsi="Calibri" w:cs="Calibri"/>
                <w:sz w:val="20"/>
                <w:szCs w:val="20"/>
              </w:rPr>
              <w:t>Absolute risk reduction (%)</w:t>
            </w:r>
          </w:p>
        </w:tc>
        <w:tc>
          <w:tcPr>
            <w:tcW w:w="1270" w:type="dxa"/>
          </w:tcPr>
          <w:p w14:paraId="63102ED1" w14:textId="77777777" w:rsidR="006A6EF6" w:rsidRPr="00FA46F8" w:rsidRDefault="006A6EF6" w:rsidP="00E52C00">
            <w:pPr>
              <w:jc w:val="center"/>
              <w:rPr>
                <w:rFonts w:ascii="Calibri" w:hAnsi="Calibri" w:cs="Calibri"/>
                <w:b/>
                <w:bCs/>
                <w:sz w:val="20"/>
                <w:szCs w:val="20"/>
              </w:rPr>
            </w:pPr>
            <w:r w:rsidRPr="00FA46F8">
              <w:rPr>
                <w:rFonts w:ascii="Calibri" w:hAnsi="Calibri" w:cs="Calibri"/>
                <w:b/>
                <w:bCs/>
                <w:sz w:val="20"/>
                <w:szCs w:val="20"/>
              </w:rPr>
              <w:t>-</w:t>
            </w:r>
          </w:p>
        </w:tc>
        <w:tc>
          <w:tcPr>
            <w:tcW w:w="1323" w:type="dxa"/>
          </w:tcPr>
          <w:p w14:paraId="7EE0EECC"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13.5</w:t>
            </w:r>
          </w:p>
        </w:tc>
        <w:tc>
          <w:tcPr>
            <w:tcW w:w="1324" w:type="dxa"/>
          </w:tcPr>
          <w:p w14:paraId="16361760"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20.1</w:t>
            </w:r>
          </w:p>
        </w:tc>
        <w:tc>
          <w:tcPr>
            <w:tcW w:w="1348" w:type="dxa"/>
          </w:tcPr>
          <w:p w14:paraId="342B7CBE"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10.2</w:t>
            </w:r>
          </w:p>
        </w:tc>
        <w:tc>
          <w:tcPr>
            <w:tcW w:w="1319" w:type="dxa"/>
          </w:tcPr>
          <w:p w14:paraId="035D47B7" w14:textId="77777777" w:rsidR="006A6EF6" w:rsidRPr="00FA46F8" w:rsidRDefault="006A6EF6" w:rsidP="00E52C00">
            <w:pPr>
              <w:jc w:val="center"/>
              <w:rPr>
                <w:rFonts w:ascii="Calibri" w:hAnsi="Calibri" w:cs="Calibri"/>
                <w:b/>
                <w:bCs/>
                <w:sz w:val="20"/>
                <w:szCs w:val="20"/>
              </w:rPr>
            </w:pPr>
            <w:r>
              <w:rPr>
                <w:rFonts w:ascii="Calibri" w:hAnsi="Calibri" w:cs="Calibri"/>
                <w:b/>
                <w:bCs/>
                <w:sz w:val="20"/>
                <w:szCs w:val="20"/>
              </w:rPr>
              <w:t>-</w:t>
            </w:r>
          </w:p>
        </w:tc>
        <w:tc>
          <w:tcPr>
            <w:tcW w:w="1327" w:type="dxa"/>
          </w:tcPr>
          <w:p w14:paraId="2C94DDEC"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13.1</w:t>
            </w:r>
          </w:p>
        </w:tc>
        <w:tc>
          <w:tcPr>
            <w:tcW w:w="1397" w:type="dxa"/>
          </w:tcPr>
          <w:p w14:paraId="6612612D"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14.7</w:t>
            </w:r>
          </w:p>
        </w:tc>
        <w:tc>
          <w:tcPr>
            <w:tcW w:w="1386" w:type="dxa"/>
          </w:tcPr>
          <w:p w14:paraId="6A26EF42" w14:textId="77777777" w:rsidR="006A6EF6" w:rsidRPr="00FA46F8" w:rsidRDefault="006A6EF6" w:rsidP="00E52C00">
            <w:pPr>
              <w:jc w:val="center"/>
              <w:rPr>
                <w:rFonts w:ascii="Calibri" w:hAnsi="Calibri" w:cs="Calibri"/>
                <w:bCs/>
                <w:sz w:val="20"/>
                <w:szCs w:val="20"/>
              </w:rPr>
            </w:pPr>
            <w:r>
              <w:rPr>
                <w:rFonts w:ascii="Calibri" w:hAnsi="Calibri" w:cs="Calibri"/>
                <w:bCs/>
                <w:sz w:val="20"/>
                <w:szCs w:val="20"/>
              </w:rPr>
              <w:t>6.9</w:t>
            </w:r>
          </w:p>
        </w:tc>
      </w:tr>
      <w:tr w:rsidR="006A6EF6" w:rsidRPr="00F36197" w14:paraId="7BE9E683" w14:textId="77777777" w:rsidTr="002D01EE">
        <w:trPr>
          <w:trHeight w:val="286"/>
        </w:trPr>
        <w:tc>
          <w:tcPr>
            <w:tcW w:w="2711" w:type="dxa"/>
            <w:gridSpan w:val="2"/>
          </w:tcPr>
          <w:p w14:paraId="403E5183"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Hazard Ratio </w:t>
            </w:r>
          </w:p>
          <w:p w14:paraId="31C9EC2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2A764F2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w:t>
            </w:r>
          </w:p>
        </w:tc>
        <w:tc>
          <w:tcPr>
            <w:tcW w:w="1323" w:type="dxa"/>
          </w:tcPr>
          <w:p w14:paraId="17C7EFC7"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0.64</w:t>
            </w:r>
          </w:p>
          <w:p w14:paraId="6C465FE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(0.44-0.93)</w:t>
            </w:r>
          </w:p>
        </w:tc>
        <w:tc>
          <w:tcPr>
            <w:tcW w:w="1324" w:type="dxa"/>
          </w:tcPr>
          <w:p w14:paraId="62D962F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0.54</w:t>
            </w:r>
          </w:p>
          <w:p w14:paraId="48B5FC3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(0.38-0.78)</w:t>
            </w:r>
          </w:p>
        </w:tc>
        <w:tc>
          <w:tcPr>
            <w:tcW w:w="1348" w:type="dxa"/>
          </w:tcPr>
          <w:p w14:paraId="089A8296"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0.76</w:t>
            </w:r>
          </w:p>
          <w:p w14:paraId="2A90607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(0.53-1.11)</w:t>
            </w:r>
          </w:p>
        </w:tc>
        <w:tc>
          <w:tcPr>
            <w:tcW w:w="1319" w:type="dxa"/>
          </w:tcPr>
          <w:p w14:paraId="7FD1F3B2"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347EE987"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0.53</w:t>
            </w:r>
          </w:p>
          <w:p w14:paraId="03D1AF3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(0.37-0.76)</w:t>
            </w:r>
          </w:p>
        </w:tc>
        <w:tc>
          <w:tcPr>
            <w:tcW w:w="1397" w:type="dxa"/>
          </w:tcPr>
          <w:p w14:paraId="1E3CB724"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0.43</w:t>
            </w:r>
          </w:p>
          <w:p w14:paraId="1A4A9CD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3B6FF03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0.59</w:t>
            </w:r>
          </w:p>
          <w:p w14:paraId="505F87C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(0.41-0.84)</w:t>
            </w:r>
          </w:p>
        </w:tc>
      </w:tr>
      <w:tr w:rsidR="006A6EF6" w:rsidRPr="00F36197" w14:paraId="1B2E6D5A" w14:textId="77777777" w:rsidTr="002D01EE">
        <w:trPr>
          <w:trHeight w:val="55"/>
        </w:trPr>
        <w:tc>
          <w:tcPr>
            <w:tcW w:w="2711" w:type="dxa"/>
            <w:gridSpan w:val="2"/>
          </w:tcPr>
          <w:p w14:paraId="573D3962"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Adjusted Hazard Ratio*</w:t>
            </w:r>
          </w:p>
          <w:p w14:paraId="62CF3FF0"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(95% CI)</w:t>
            </w:r>
          </w:p>
        </w:tc>
        <w:tc>
          <w:tcPr>
            <w:tcW w:w="1270" w:type="dxa"/>
          </w:tcPr>
          <w:p w14:paraId="43D4C423"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w:t>
            </w:r>
          </w:p>
        </w:tc>
        <w:tc>
          <w:tcPr>
            <w:tcW w:w="1323" w:type="dxa"/>
          </w:tcPr>
          <w:p w14:paraId="5475466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0.64</w:t>
            </w:r>
          </w:p>
          <w:p w14:paraId="321AFFD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(0.44-0.93)</w:t>
            </w:r>
          </w:p>
        </w:tc>
        <w:tc>
          <w:tcPr>
            <w:tcW w:w="1324" w:type="dxa"/>
          </w:tcPr>
          <w:p w14:paraId="50D69355"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0.56</w:t>
            </w:r>
          </w:p>
          <w:p w14:paraId="52DEF9B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(0.39-0.80)</w:t>
            </w:r>
          </w:p>
        </w:tc>
        <w:tc>
          <w:tcPr>
            <w:tcW w:w="1348" w:type="dxa"/>
          </w:tcPr>
          <w:p w14:paraId="4F1FF45F"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0.79</w:t>
            </w:r>
          </w:p>
          <w:p w14:paraId="17EEAE24"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(0.54-1.16)</w:t>
            </w:r>
          </w:p>
        </w:tc>
        <w:tc>
          <w:tcPr>
            <w:tcW w:w="1319" w:type="dxa"/>
          </w:tcPr>
          <w:p w14:paraId="3A9B5573"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7429E35B"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0.53</w:t>
            </w:r>
          </w:p>
          <w:p w14:paraId="06041E50"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(0.37-0.76)</w:t>
            </w:r>
          </w:p>
        </w:tc>
        <w:tc>
          <w:tcPr>
            <w:tcW w:w="1397" w:type="dxa"/>
          </w:tcPr>
          <w:p w14:paraId="670B871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0.43</w:t>
            </w:r>
          </w:p>
          <w:p w14:paraId="404AD87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125E6BC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0.59</w:t>
            </w:r>
          </w:p>
          <w:p w14:paraId="4B587286"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(0.41-0.84)</w:t>
            </w:r>
          </w:p>
        </w:tc>
      </w:tr>
      <w:tr w:rsidR="006A6EF6" w:rsidRPr="00F36197" w14:paraId="7491F6DC" w14:textId="77777777" w:rsidTr="002D01EE">
        <w:trPr>
          <w:trHeight w:val="131"/>
        </w:trPr>
        <w:tc>
          <w:tcPr>
            <w:tcW w:w="7976" w:type="dxa"/>
            <w:gridSpan w:val="6"/>
          </w:tcPr>
          <w:p w14:paraId="5F25D409" w14:textId="77777777" w:rsidR="006A6EF6" w:rsidRPr="00FA46F8" w:rsidRDefault="006A6EF6" w:rsidP="00E52C00">
            <w:pPr>
              <w:rPr>
                <w:rFonts w:ascii="Calibri" w:hAnsi="Calibri" w:cs="Calibri"/>
                <w:b/>
                <w:bCs/>
                <w:sz w:val="20"/>
                <w:szCs w:val="20"/>
              </w:rPr>
            </w:pPr>
          </w:p>
          <w:p w14:paraId="49443BE7" w14:textId="77777777" w:rsidR="006A6EF6" w:rsidRPr="00FA46F8" w:rsidRDefault="006A6EF6" w:rsidP="00E52C00">
            <w:pPr>
              <w:rPr>
                <w:rFonts w:ascii="Calibri" w:hAnsi="Calibri" w:cs="Calibri"/>
                <w:b/>
                <w:bCs/>
                <w:sz w:val="20"/>
                <w:szCs w:val="20"/>
              </w:rPr>
            </w:pPr>
            <w:r w:rsidRPr="00FA46F8">
              <w:rPr>
                <w:rFonts w:ascii="Calibri" w:hAnsi="Calibri" w:cs="Calibri"/>
                <w:b/>
                <w:bCs/>
                <w:sz w:val="20"/>
                <w:szCs w:val="20"/>
              </w:rPr>
              <w:t>30 years</w:t>
            </w:r>
          </w:p>
        </w:tc>
        <w:tc>
          <w:tcPr>
            <w:tcW w:w="5429" w:type="dxa"/>
            <w:gridSpan w:val="4"/>
          </w:tcPr>
          <w:p w14:paraId="59BAF691" w14:textId="77777777" w:rsidR="006A6EF6" w:rsidRPr="00FA46F8" w:rsidRDefault="006A6EF6" w:rsidP="00E52C00">
            <w:pPr>
              <w:jc w:val="center"/>
              <w:rPr>
                <w:rFonts w:ascii="Calibri" w:hAnsi="Calibri" w:cs="Calibri"/>
                <w:bCs/>
                <w:sz w:val="20"/>
                <w:szCs w:val="20"/>
              </w:rPr>
            </w:pPr>
          </w:p>
        </w:tc>
      </w:tr>
      <w:tr w:rsidR="006A6EF6" w:rsidRPr="00F36197" w14:paraId="40BC539C" w14:textId="77777777" w:rsidTr="002D01EE">
        <w:trPr>
          <w:trHeight w:val="93"/>
        </w:trPr>
        <w:tc>
          <w:tcPr>
            <w:tcW w:w="2711" w:type="dxa"/>
            <w:gridSpan w:val="2"/>
          </w:tcPr>
          <w:p w14:paraId="1EB83C20"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No. of cases/person-years</w:t>
            </w:r>
          </w:p>
        </w:tc>
        <w:tc>
          <w:tcPr>
            <w:tcW w:w="1270" w:type="dxa"/>
          </w:tcPr>
          <w:p w14:paraId="1CE7682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66/712</w:t>
            </w:r>
          </w:p>
        </w:tc>
        <w:tc>
          <w:tcPr>
            <w:tcW w:w="1323" w:type="dxa"/>
          </w:tcPr>
          <w:p w14:paraId="749443F0"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48/818</w:t>
            </w:r>
          </w:p>
        </w:tc>
        <w:tc>
          <w:tcPr>
            <w:tcW w:w="1324" w:type="dxa"/>
          </w:tcPr>
          <w:p w14:paraId="76FF33D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58/1141</w:t>
            </w:r>
          </w:p>
        </w:tc>
        <w:tc>
          <w:tcPr>
            <w:tcW w:w="1348" w:type="dxa"/>
          </w:tcPr>
          <w:p w14:paraId="377591D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48/673</w:t>
            </w:r>
          </w:p>
        </w:tc>
        <w:tc>
          <w:tcPr>
            <w:tcW w:w="1319" w:type="dxa"/>
          </w:tcPr>
          <w:p w14:paraId="3469600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60/360</w:t>
            </w:r>
          </w:p>
        </w:tc>
        <w:tc>
          <w:tcPr>
            <w:tcW w:w="1327" w:type="dxa"/>
          </w:tcPr>
          <w:p w14:paraId="4996458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65/716</w:t>
            </w:r>
          </w:p>
        </w:tc>
        <w:tc>
          <w:tcPr>
            <w:tcW w:w="1397" w:type="dxa"/>
          </w:tcPr>
          <w:p w14:paraId="24F673C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54/770</w:t>
            </w:r>
          </w:p>
        </w:tc>
        <w:tc>
          <w:tcPr>
            <w:tcW w:w="1386" w:type="dxa"/>
          </w:tcPr>
          <w:p w14:paraId="1DC59A47"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64/647</w:t>
            </w:r>
          </w:p>
        </w:tc>
      </w:tr>
      <w:tr w:rsidR="006A6EF6" w:rsidRPr="00F36197" w14:paraId="7D4EA2AE" w14:textId="77777777" w:rsidTr="002D01EE">
        <w:trPr>
          <w:trHeight w:val="55"/>
        </w:trPr>
        <w:tc>
          <w:tcPr>
            <w:tcW w:w="2711" w:type="dxa"/>
            <w:gridSpan w:val="2"/>
          </w:tcPr>
          <w:p w14:paraId="13E05BE5"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Incidence: Cases/100 person-years (95% CI)</w:t>
            </w:r>
          </w:p>
        </w:tc>
        <w:tc>
          <w:tcPr>
            <w:tcW w:w="1270" w:type="dxa"/>
          </w:tcPr>
          <w:p w14:paraId="213219F7"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9.27</w:t>
            </w:r>
          </w:p>
          <w:p w14:paraId="1A1ACDE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(7.03-11.51)</w:t>
            </w:r>
          </w:p>
        </w:tc>
        <w:tc>
          <w:tcPr>
            <w:tcW w:w="1323" w:type="dxa"/>
          </w:tcPr>
          <w:p w14:paraId="115AFBF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5.87</w:t>
            </w:r>
          </w:p>
          <w:p w14:paraId="6A8086F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(4.21-7.53)</w:t>
            </w:r>
          </w:p>
        </w:tc>
        <w:tc>
          <w:tcPr>
            <w:tcW w:w="1324" w:type="dxa"/>
          </w:tcPr>
          <w:p w14:paraId="5FC6D54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5.08</w:t>
            </w:r>
          </w:p>
          <w:p w14:paraId="69F1B27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(3.78-6.39)</w:t>
            </w:r>
          </w:p>
        </w:tc>
        <w:tc>
          <w:tcPr>
            <w:tcW w:w="1348" w:type="dxa"/>
          </w:tcPr>
          <w:p w14:paraId="7857F0E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7.13</w:t>
            </w:r>
          </w:p>
          <w:p w14:paraId="60C24CF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(5.11-9.15)</w:t>
            </w:r>
          </w:p>
        </w:tc>
        <w:tc>
          <w:tcPr>
            <w:tcW w:w="1319" w:type="dxa"/>
          </w:tcPr>
          <w:p w14:paraId="190FD1F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16.67</w:t>
            </w:r>
          </w:p>
          <w:p w14:paraId="0EF78F1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(12.45-20.88)</w:t>
            </w:r>
          </w:p>
        </w:tc>
        <w:tc>
          <w:tcPr>
            <w:tcW w:w="1327" w:type="dxa"/>
          </w:tcPr>
          <w:p w14:paraId="4A39E17D"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9.08</w:t>
            </w:r>
          </w:p>
          <w:p w14:paraId="298C5AB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(6.87-11.29)</w:t>
            </w:r>
          </w:p>
        </w:tc>
        <w:tc>
          <w:tcPr>
            <w:tcW w:w="1397" w:type="dxa"/>
          </w:tcPr>
          <w:p w14:paraId="0881045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7.01</w:t>
            </w:r>
          </w:p>
          <w:p w14:paraId="588F1EC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(5.14-8.88)</w:t>
            </w:r>
          </w:p>
        </w:tc>
        <w:tc>
          <w:tcPr>
            <w:tcW w:w="1386" w:type="dxa"/>
          </w:tcPr>
          <w:p w14:paraId="059C3DC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9.89</w:t>
            </w:r>
          </w:p>
          <w:p w14:paraId="55FA45A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(7.49-12.32)</w:t>
            </w:r>
          </w:p>
        </w:tc>
      </w:tr>
      <w:tr w:rsidR="006A6EF6" w:rsidRPr="00F36197" w14:paraId="0B971FB7" w14:textId="77777777" w:rsidTr="002D01EE">
        <w:trPr>
          <w:trHeight w:val="55"/>
        </w:trPr>
        <w:tc>
          <w:tcPr>
            <w:tcW w:w="2711" w:type="dxa"/>
            <w:gridSpan w:val="2"/>
          </w:tcPr>
          <w:p w14:paraId="4CC3E1F3"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Cumulative Incidence (%),</w:t>
            </w:r>
          </w:p>
          <w:p w14:paraId="11C0011F"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(95% CI)</w:t>
            </w:r>
          </w:p>
        </w:tc>
        <w:tc>
          <w:tcPr>
            <w:tcW w:w="1270" w:type="dxa"/>
          </w:tcPr>
          <w:p w14:paraId="0DF7AD9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96.5</w:t>
            </w:r>
          </w:p>
          <w:p w14:paraId="71CA936D"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(72.0-99.6)</w:t>
            </w:r>
          </w:p>
        </w:tc>
        <w:tc>
          <w:tcPr>
            <w:tcW w:w="1323" w:type="dxa"/>
          </w:tcPr>
          <w:p w14:paraId="0386B131"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85.1</w:t>
            </w:r>
          </w:p>
          <w:p w14:paraId="61484A30"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(69.4-93.1)</w:t>
            </w:r>
          </w:p>
        </w:tc>
        <w:tc>
          <w:tcPr>
            <w:tcW w:w="1324" w:type="dxa"/>
          </w:tcPr>
          <w:p w14:paraId="2D5305C8"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81.2</w:t>
            </w:r>
          </w:p>
          <w:p w14:paraId="6511842C"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(69.1-89.0)</w:t>
            </w:r>
          </w:p>
        </w:tc>
        <w:tc>
          <w:tcPr>
            <w:tcW w:w="1348" w:type="dxa"/>
          </w:tcPr>
          <w:p w14:paraId="6C0886DD"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93.2</w:t>
            </w:r>
          </w:p>
          <w:p w14:paraId="1E2AC84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(79.1-97.9)</w:t>
            </w:r>
          </w:p>
        </w:tc>
        <w:tc>
          <w:tcPr>
            <w:tcW w:w="1319" w:type="dxa"/>
          </w:tcPr>
          <w:p w14:paraId="6A52B066"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96.7</w:t>
            </w:r>
          </w:p>
          <w:p w14:paraId="01461A04"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(84.9-99.3)</w:t>
            </w:r>
          </w:p>
        </w:tc>
        <w:tc>
          <w:tcPr>
            <w:tcW w:w="1327" w:type="dxa"/>
          </w:tcPr>
          <w:p w14:paraId="7960C093"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93.4</w:t>
            </w:r>
          </w:p>
          <w:p w14:paraId="0FC8BF4B"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(80.7-97.8)</w:t>
            </w:r>
          </w:p>
        </w:tc>
        <w:tc>
          <w:tcPr>
            <w:tcW w:w="1397" w:type="dxa"/>
          </w:tcPr>
          <w:p w14:paraId="235F50E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84.6</w:t>
            </w:r>
          </w:p>
          <w:p w14:paraId="1AAE76CC"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(70.9-92.2)</w:t>
            </w:r>
          </w:p>
        </w:tc>
        <w:tc>
          <w:tcPr>
            <w:tcW w:w="1386" w:type="dxa"/>
          </w:tcPr>
          <w:p w14:paraId="3210264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94.9</w:t>
            </w:r>
          </w:p>
          <w:p w14:paraId="30997E82"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(81.1-98.7)</w:t>
            </w:r>
          </w:p>
        </w:tc>
      </w:tr>
      <w:tr w:rsidR="006A6EF6" w:rsidRPr="00F36197" w14:paraId="1BE6182D" w14:textId="77777777" w:rsidTr="002D01EE">
        <w:trPr>
          <w:trHeight w:val="55"/>
        </w:trPr>
        <w:tc>
          <w:tcPr>
            <w:tcW w:w="2711" w:type="dxa"/>
            <w:gridSpan w:val="2"/>
          </w:tcPr>
          <w:p w14:paraId="3FA864D4"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Diabetes free </w:t>
            </w:r>
          </w:p>
          <w:p w14:paraId="3A30FF71"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(95%CI)</w:t>
            </w:r>
          </w:p>
        </w:tc>
        <w:tc>
          <w:tcPr>
            <w:tcW w:w="1270" w:type="dxa"/>
          </w:tcPr>
          <w:p w14:paraId="04C47782"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3.5</w:t>
            </w:r>
          </w:p>
          <w:p w14:paraId="0029677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(0.4-28.0)</w:t>
            </w:r>
          </w:p>
        </w:tc>
        <w:tc>
          <w:tcPr>
            <w:tcW w:w="1323" w:type="dxa"/>
          </w:tcPr>
          <w:p w14:paraId="4F72B3F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14.9</w:t>
            </w:r>
          </w:p>
          <w:p w14:paraId="7E6E067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(6.9-30.6)</w:t>
            </w:r>
          </w:p>
        </w:tc>
        <w:tc>
          <w:tcPr>
            <w:tcW w:w="1324" w:type="dxa"/>
          </w:tcPr>
          <w:p w14:paraId="5DFB946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18.8</w:t>
            </w:r>
          </w:p>
          <w:p w14:paraId="1779B0E7"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(11.0-30.9)</w:t>
            </w:r>
          </w:p>
        </w:tc>
        <w:tc>
          <w:tcPr>
            <w:tcW w:w="1348" w:type="dxa"/>
          </w:tcPr>
          <w:p w14:paraId="3284543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6.8</w:t>
            </w:r>
          </w:p>
          <w:p w14:paraId="199F10E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(2.1-20.9)</w:t>
            </w:r>
          </w:p>
        </w:tc>
        <w:tc>
          <w:tcPr>
            <w:tcW w:w="1319" w:type="dxa"/>
          </w:tcPr>
          <w:p w14:paraId="065848BC"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3.3</w:t>
            </w:r>
          </w:p>
          <w:p w14:paraId="03EB0D79"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(0.7-15.1)</w:t>
            </w:r>
          </w:p>
        </w:tc>
        <w:tc>
          <w:tcPr>
            <w:tcW w:w="1327" w:type="dxa"/>
          </w:tcPr>
          <w:p w14:paraId="6B707EC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6.6</w:t>
            </w:r>
          </w:p>
          <w:p w14:paraId="55BC4506"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(2.2-19.3)</w:t>
            </w:r>
          </w:p>
        </w:tc>
        <w:tc>
          <w:tcPr>
            <w:tcW w:w="1397" w:type="dxa"/>
          </w:tcPr>
          <w:p w14:paraId="32B0E1F4"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15.4</w:t>
            </w:r>
          </w:p>
          <w:p w14:paraId="46D92143"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(7.8-29.1)</w:t>
            </w:r>
          </w:p>
        </w:tc>
        <w:tc>
          <w:tcPr>
            <w:tcW w:w="1386" w:type="dxa"/>
          </w:tcPr>
          <w:p w14:paraId="12DDD618"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5.1</w:t>
            </w:r>
          </w:p>
          <w:p w14:paraId="636B0685"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(2.3-18.9)</w:t>
            </w:r>
          </w:p>
        </w:tc>
      </w:tr>
      <w:tr w:rsidR="006A6EF6" w:rsidRPr="00F36197" w14:paraId="5EB9623B" w14:textId="77777777" w:rsidTr="002D01EE">
        <w:trPr>
          <w:trHeight w:val="205"/>
        </w:trPr>
        <w:tc>
          <w:tcPr>
            <w:tcW w:w="2711" w:type="dxa"/>
            <w:gridSpan w:val="2"/>
          </w:tcPr>
          <w:p w14:paraId="653A337D" w14:textId="77777777" w:rsidR="006A6EF6" w:rsidRPr="00FA46F8" w:rsidRDefault="006A6EF6" w:rsidP="00E52C00">
            <w:pPr>
              <w:rPr>
                <w:rFonts w:ascii="Calibri" w:hAnsi="Calibri" w:cs="Calibri"/>
                <w:sz w:val="20"/>
                <w:szCs w:val="20"/>
              </w:rPr>
            </w:pPr>
            <w:r w:rsidRPr="00021DCF">
              <w:rPr>
                <w:rFonts w:ascii="Calibri" w:hAnsi="Calibri" w:cs="Calibri"/>
                <w:sz w:val="20"/>
                <w:szCs w:val="20"/>
              </w:rPr>
              <w:t>Absolute risk reduction (%)</w:t>
            </w:r>
          </w:p>
        </w:tc>
        <w:tc>
          <w:tcPr>
            <w:tcW w:w="1270" w:type="dxa"/>
          </w:tcPr>
          <w:p w14:paraId="04D624A5" w14:textId="77777777" w:rsidR="006A6EF6" w:rsidRPr="00FA46F8" w:rsidRDefault="006A6EF6" w:rsidP="00E52C00">
            <w:pPr>
              <w:jc w:val="center"/>
              <w:rPr>
                <w:rFonts w:ascii="Calibri" w:hAnsi="Calibri" w:cs="Calibri"/>
                <w:b/>
                <w:bCs/>
                <w:sz w:val="20"/>
                <w:szCs w:val="20"/>
              </w:rPr>
            </w:pPr>
            <w:r w:rsidRPr="00FA46F8">
              <w:rPr>
                <w:rFonts w:ascii="Calibri" w:hAnsi="Calibri" w:cs="Calibri"/>
                <w:b/>
                <w:bCs/>
                <w:sz w:val="20"/>
                <w:szCs w:val="20"/>
              </w:rPr>
              <w:t>-</w:t>
            </w:r>
          </w:p>
        </w:tc>
        <w:tc>
          <w:tcPr>
            <w:tcW w:w="1323" w:type="dxa"/>
          </w:tcPr>
          <w:p w14:paraId="26488670"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11.4</w:t>
            </w:r>
          </w:p>
        </w:tc>
        <w:tc>
          <w:tcPr>
            <w:tcW w:w="1324" w:type="dxa"/>
          </w:tcPr>
          <w:p w14:paraId="475A4EE1"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15.3</w:t>
            </w:r>
          </w:p>
        </w:tc>
        <w:tc>
          <w:tcPr>
            <w:tcW w:w="1348" w:type="dxa"/>
          </w:tcPr>
          <w:p w14:paraId="6E90DF8F"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3.3</w:t>
            </w:r>
          </w:p>
        </w:tc>
        <w:tc>
          <w:tcPr>
            <w:tcW w:w="1319" w:type="dxa"/>
          </w:tcPr>
          <w:p w14:paraId="46DD5846" w14:textId="77777777" w:rsidR="006A6EF6" w:rsidRPr="00FA46F8" w:rsidRDefault="006A6EF6" w:rsidP="00E52C00">
            <w:pPr>
              <w:jc w:val="center"/>
              <w:rPr>
                <w:rFonts w:ascii="Calibri" w:hAnsi="Calibri" w:cs="Calibri"/>
                <w:b/>
                <w:bCs/>
                <w:sz w:val="20"/>
                <w:szCs w:val="20"/>
              </w:rPr>
            </w:pPr>
            <w:r w:rsidRPr="00FA46F8">
              <w:rPr>
                <w:rFonts w:ascii="Calibri" w:hAnsi="Calibri" w:cs="Calibri"/>
                <w:b/>
                <w:bCs/>
                <w:sz w:val="20"/>
                <w:szCs w:val="20"/>
              </w:rPr>
              <w:t>-</w:t>
            </w:r>
          </w:p>
        </w:tc>
        <w:tc>
          <w:tcPr>
            <w:tcW w:w="1327" w:type="dxa"/>
          </w:tcPr>
          <w:p w14:paraId="349061DA"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3.3</w:t>
            </w:r>
          </w:p>
        </w:tc>
        <w:tc>
          <w:tcPr>
            <w:tcW w:w="1397" w:type="dxa"/>
          </w:tcPr>
          <w:p w14:paraId="2206BBAB"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12.1</w:t>
            </w:r>
          </w:p>
        </w:tc>
        <w:tc>
          <w:tcPr>
            <w:tcW w:w="1386" w:type="dxa"/>
          </w:tcPr>
          <w:p w14:paraId="775A4FEE" w14:textId="77777777" w:rsidR="006A6EF6" w:rsidRPr="00FA46F8" w:rsidRDefault="006A6EF6" w:rsidP="00E52C00">
            <w:pPr>
              <w:jc w:val="center"/>
              <w:rPr>
                <w:rFonts w:ascii="Calibri" w:hAnsi="Calibri" w:cs="Calibri"/>
                <w:bCs/>
                <w:sz w:val="20"/>
                <w:szCs w:val="20"/>
              </w:rPr>
            </w:pPr>
            <w:r w:rsidRPr="00FA46F8">
              <w:rPr>
                <w:rFonts w:ascii="Calibri" w:hAnsi="Calibri" w:cs="Calibri"/>
                <w:bCs/>
                <w:sz w:val="20"/>
                <w:szCs w:val="20"/>
              </w:rPr>
              <w:t>1.8</w:t>
            </w:r>
          </w:p>
        </w:tc>
      </w:tr>
      <w:tr w:rsidR="006A6EF6" w:rsidRPr="00F36197" w14:paraId="45491AC8" w14:textId="77777777" w:rsidTr="002D01EE">
        <w:trPr>
          <w:trHeight w:val="443"/>
        </w:trPr>
        <w:tc>
          <w:tcPr>
            <w:tcW w:w="2711" w:type="dxa"/>
            <w:gridSpan w:val="2"/>
          </w:tcPr>
          <w:p w14:paraId="08FA6C8B"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Hazard Ratio </w:t>
            </w:r>
          </w:p>
          <w:p w14:paraId="0A22D4AF"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(95% CI)</w:t>
            </w:r>
          </w:p>
        </w:tc>
        <w:tc>
          <w:tcPr>
            <w:tcW w:w="1270" w:type="dxa"/>
          </w:tcPr>
          <w:p w14:paraId="7545FC49"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3" w:type="dxa"/>
          </w:tcPr>
          <w:p w14:paraId="18EC7E0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0.64</w:t>
            </w:r>
          </w:p>
          <w:p w14:paraId="43AA74A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(0.44-0.93)</w:t>
            </w:r>
          </w:p>
        </w:tc>
        <w:tc>
          <w:tcPr>
            <w:tcW w:w="1324" w:type="dxa"/>
          </w:tcPr>
          <w:p w14:paraId="7D4B1744"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0.54</w:t>
            </w:r>
          </w:p>
          <w:p w14:paraId="44C886A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(0.38-0.78)</w:t>
            </w:r>
          </w:p>
        </w:tc>
        <w:tc>
          <w:tcPr>
            <w:tcW w:w="1348" w:type="dxa"/>
          </w:tcPr>
          <w:p w14:paraId="5BE2DE14"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0.76</w:t>
            </w:r>
          </w:p>
          <w:p w14:paraId="296E998E"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(0.53-1.11)</w:t>
            </w:r>
          </w:p>
        </w:tc>
        <w:tc>
          <w:tcPr>
            <w:tcW w:w="1319" w:type="dxa"/>
          </w:tcPr>
          <w:p w14:paraId="1305B2D5"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5CAA4B7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0.57</w:t>
            </w:r>
          </w:p>
          <w:p w14:paraId="0C1E66B5"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(0.40-0.81)</w:t>
            </w:r>
          </w:p>
        </w:tc>
        <w:tc>
          <w:tcPr>
            <w:tcW w:w="1397" w:type="dxa"/>
          </w:tcPr>
          <w:p w14:paraId="0556EA0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0.44</w:t>
            </w:r>
          </w:p>
          <w:p w14:paraId="725BB6F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43875868"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0.60</w:t>
            </w:r>
          </w:p>
          <w:p w14:paraId="3A5761A0"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(0.42-0.86)</w:t>
            </w:r>
          </w:p>
        </w:tc>
      </w:tr>
      <w:tr w:rsidR="006A6EF6" w:rsidRPr="00F36197" w14:paraId="6FA27EC3" w14:textId="77777777" w:rsidTr="002D01EE">
        <w:trPr>
          <w:trHeight w:val="461"/>
        </w:trPr>
        <w:tc>
          <w:tcPr>
            <w:tcW w:w="2711" w:type="dxa"/>
            <w:gridSpan w:val="2"/>
          </w:tcPr>
          <w:p w14:paraId="20953476"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Adjusted Hazard Ratio*</w:t>
            </w:r>
          </w:p>
          <w:p w14:paraId="170A697D" w14:textId="77777777" w:rsidR="006A6EF6" w:rsidRPr="00FA46F8" w:rsidRDefault="006A6EF6" w:rsidP="00E52C00">
            <w:pPr>
              <w:rPr>
                <w:rFonts w:ascii="Calibri" w:hAnsi="Calibri" w:cs="Calibri"/>
                <w:sz w:val="20"/>
                <w:szCs w:val="20"/>
              </w:rPr>
            </w:pPr>
            <w:r w:rsidRPr="00FA46F8">
              <w:rPr>
                <w:rFonts w:ascii="Calibri" w:hAnsi="Calibri" w:cs="Calibri"/>
                <w:sz w:val="20"/>
                <w:szCs w:val="20"/>
              </w:rPr>
              <w:t xml:space="preserve"> (95% CI)</w:t>
            </w:r>
          </w:p>
        </w:tc>
        <w:tc>
          <w:tcPr>
            <w:tcW w:w="1270" w:type="dxa"/>
          </w:tcPr>
          <w:p w14:paraId="057D92FE"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3" w:type="dxa"/>
          </w:tcPr>
          <w:p w14:paraId="3D7CBEB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0.64</w:t>
            </w:r>
          </w:p>
          <w:p w14:paraId="75AC4A6A"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(0.44-0.93)</w:t>
            </w:r>
          </w:p>
        </w:tc>
        <w:tc>
          <w:tcPr>
            <w:tcW w:w="1324" w:type="dxa"/>
          </w:tcPr>
          <w:p w14:paraId="6DAFB499"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0.56</w:t>
            </w:r>
          </w:p>
          <w:p w14:paraId="08B04799"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(0.39-0.80)</w:t>
            </w:r>
          </w:p>
        </w:tc>
        <w:tc>
          <w:tcPr>
            <w:tcW w:w="1348" w:type="dxa"/>
          </w:tcPr>
          <w:p w14:paraId="6DB76F5A"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0.79</w:t>
            </w:r>
          </w:p>
          <w:p w14:paraId="3137C76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(0.54-1.16)</w:t>
            </w:r>
          </w:p>
        </w:tc>
        <w:tc>
          <w:tcPr>
            <w:tcW w:w="1319" w:type="dxa"/>
          </w:tcPr>
          <w:p w14:paraId="43EAAAFE" w14:textId="77777777" w:rsidR="006A6EF6" w:rsidRPr="00FA46F8" w:rsidRDefault="006A6EF6" w:rsidP="00E52C00">
            <w:pPr>
              <w:jc w:val="center"/>
              <w:rPr>
                <w:rFonts w:ascii="Calibri" w:hAnsi="Calibri" w:cs="Calibri"/>
                <w:b/>
                <w:bCs/>
                <w:sz w:val="20"/>
                <w:szCs w:val="20"/>
              </w:rPr>
            </w:pPr>
            <w:r w:rsidRPr="00FA46F8">
              <w:rPr>
                <w:rFonts w:ascii="Calibri" w:hAnsi="Calibri" w:cs="Calibri"/>
                <w:b/>
                <w:sz w:val="20"/>
                <w:szCs w:val="20"/>
              </w:rPr>
              <w:t>-</w:t>
            </w:r>
          </w:p>
        </w:tc>
        <w:tc>
          <w:tcPr>
            <w:tcW w:w="1327" w:type="dxa"/>
          </w:tcPr>
          <w:p w14:paraId="1CAE988F"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0.57</w:t>
            </w:r>
          </w:p>
          <w:p w14:paraId="711F67F5"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(0.40-0.81)</w:t>
            </w:r>
          </w:p>
        </w:tc>
        <w:tc>
          <w:tcPr>
            <w:tcW w:w="1397" w:type="dxa"/>
          </w:tcPr>
          <w:p w14:paraId="5CE4232E"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0.44</w:t>
            </w:r>
          </w:p>
          <w:p w14:paraId="37267B3F"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(0.30-0.63)</w:t>
            </w:r>
          </w:p>
        </w:tc>
        <w:tc>
          <w:tcPr>
            <w:tcW w:w="1386" w:type="dxa"/>
          </w:tcPr>
          <w:p w14:paraId="5A52EA10" w14:textId="77777777" w:rsidR="006A6EF6" w:rsidRPr="00FA46F8" w:rsidRDefault="006A6EF6" w:rsidP="00E52C00">
            <w:pPr>
              <w:jc w:val="center"/>
              <w:rPr>
                <w:rFonts w:ascii="Calibri" w:hAnsi="Calibri" w:cs="Calibri"/>
                <w:sz w:val="20"/>
                <w:szCs w:val="20"/>
              </w:rPr>
            </w:pPr>
            <w:r w:rsidRPr="00FA46F8">
              <w:rPr>
                <w:rFonts w:ascii="Calibri" w:hAnsi="Calibri" w:cs="Calibri"/>
                <w:sz w:val="20"/>
                <w:szCs w:val="20"/>
              </w:rPr>
              <w:t>0.60</w:t>
            </w:r>
          </w:p>
          <w:p w14:paraId="39EA6146" w14:textId="77777777" w:rsidR="006A6EF6" w:rsidRPr="00FA46F8" w:rsidRDefault="006A6EF6" w:rsidP="00E52C00">
            <w:pPr>
              <w:jc w:val="center"/>
              <w:rPr>
                <w:rFonts w:ascii="Calibri" w:hAnsi="Calibri" w:cs="Calibri"/>
                <w:bCs/>
                <w:sz w:val="20"/>
                <w:szCs w:val="20"/>
              </w:rPr>
            </w:pPr>
            <w:r w:rsidRPr="00FA46F8">
              <w:rPr>
                <w:rFonts w:ascii="Calibri" w:hAnsi="Calibri" w:cs="Calibri"/>
                <w:sz w:val="20"/>
                <w:szCs w:val="20"/>
              </w:rPr>
              <w:t>(0.42-0.86)</w:t>
            </w:r>
          </w:p>
        </w:tc>
      </w:tr>
    </w:tbl>
    <w:p w14:paraId="2F3B41EA" w14:textId="77777777" w:rsidR="006A6EF6" w:rsidRPr="00603E08" w:rsidRDefault="006A6EF6" w:rsidP="008A2DE1">
      <w:pPr>
        <w:rPr>
          <w:rFonts w:ascii="Times New Roman" w:hAnsi="Times New Roman" w:cs="Times New Roman"/>
          <w:sz w:val="24"/>
          <w:szCs w:val="24"/>
        </w:rPr>
      </w:pPr>
    </w:p>
    <w:bookmarkEnd w:id="3"/>
    <w:p w14:paraId="39E4855B" w14:textId="77777777" w:rsidR="006A6EF6" w:rsidRDefault="006A6EF6">
      <w:pPr>
        <w:rPr>
          <w:rFonts w:ascii="Calibri" w:hAnsi="Calibri" w:cs="Calibri"/>
          <w:szCs w:val="24"/>
        </w:rPr>
      </w:pPr>
    </w:p>
    <w:p w14:paraId="46A30FEF" w14:textId="77777777" w:rsidR="006A6EF6" w:rsidRDefault="006A6EF6">
      <w:pPr>
        <w:rPr>
          <w:rFonts w:ascii="Calibri" w:hAnsi="Calibri" w:cs="Calibri"/>
          <w:szCs w:val="24"/>
        </w:rPr>
      </w:pPr>
    </w:p>
    <w:p w14:paraId="4051BB99" w14:textId="77777777" w:rsidR="006A6EF6" w:rsidRDefault="006A6EF6">
      <w:pPr>
        <w:rPr>
          <w:rFonts w:ascii="Calibri" w:hAnsi="Calibri" w:cs="Calibri"/>
          <w:szCs w:val="24"/>
        </w:rPr>
      </w:pPr>
    </w:p>
    <w:p w14:paraId="24FD8698" w14:textId="77777777" w:rsidR="006A6EF6" w:rsidRDefault="006A6EF6">
      <w:pPr>
        <w:rPr>
          <w:rFonts w:ascii="Calibri" w:hAnsi="Calibri" w:cs="Calibri"/>
          <w:szCs w:val="24"/>
        </w:rPr>
      </w:pPr>
    </w:p>
    <w:p w14:paraId="70B211D4" w14:textId="77777777" w:rsidR="006A6EF6" w:rsidRDefault="006A6EF6">
      <w:pPr>
        <w:rPr>
          <w:rFonts w:ascii="Calibri" w:hAnsi="Calibri" w:cs="Calibri"/>
          <w:szCs w:val="24"/>
        </w:rPr>
      </w:pPr>
    </w:p>
    <w:p w14:paraId="3D5B497A" w14:textId="77777777" w:rsidR="006A6EF6" w:rsidRDefault="006A6EF6">
      <w:pPr>
        <w:rPr>
          <w:rFonts w:ascii="Calibri" w:hAnsi="Calibri" w:cs="Calibri"/>
          <w:szCs w:val="24"/>
        </w:rPr>
      </w:pPr>
    </w:p>
    <w:p w14:paraId="1A64BF93" w14:textId="77777777" w:rsidR="006A6EF6" w:rsidRDefault="006A6EF6">
      <w:pPr>
        <w:rPr>
          <w:rFonts w:ascii="Calibri" w:hAnsi="Calibri" w:cs="Calibri"/>
          <w:szCs w:val="24"/>
        </w:rPr>
      </w:pPr>
    </w:p>
    <w:p w14:paraId="4F3D240B" w14:textId="22824384" w:rsidR="00E52C00" w:rsidRDefault="00CE47A7" w:rsidP="002D01EE">
      <w:pPr>
        <w:spacing w:line="240" w:lineRule="auto"/>
        <w:rPr>
          <w:rFonts w:ascii="Calibri" w:hAnsi="Calibri" w:cs="Calibri"/>
          <w:szCs w:val="24"/>
        </w:rPr>
      </w:pPr>
      <w:r w:rsidRPr="00FA46F8">
        <w:rPr>
          <w:rFonts w:ascii="Calibri" w:hAnsi="Calibri" w:cs="Calibri"/>
          <w:szCs w:val="24"/>
        </w:rPr>
        <w:t xml:space="preserve">Abbreviations:  CI, confidence interval. </w:t>
      </w:r>
      <w:r w:rsidR="006A6EF6">
        <w:rPr>
          <w:rFonts w:ascii="Calibri" w:hAnsi="Calibri" w:cs="Calibri"/>
          <w:szCs w:val="24"/>
        </w:rPr>
        <w:t xml:space="preserve"> *H</w:t>
      </w:r>
      <w:r w:rsidRPr="00FA46F8">
        <w:rPr>
          <w:rFonts w:ascii="Calibri" w:hAnsi="Calibri" w:cs="Calibri"/>
          <w:szCs w:val="24"/>
        </w:rPr>
        <w:t>azard ratio adjusted for age, BMI</w:t>
      </w:r>
      <w:r w:rsidR="002D01EE">
        <w:rPr>
          <w:rFonts w:ascii="Calibri" w:hAnsi="Calibri" w:cs="Calibri"/>
          <w:szCs w:val="24"/>
        </w:rPr>
        <w:t>,</w:t>
      </w:r>
      <w:r w:rsidRPr="00FA46F8">
        <w:rPr>
          <w:rFonts w:ascii="Calibri" w:hAnsi="Calibri" w:cs="Calibri"/>
          <w:szCs w:val="24"/>
        </w:rPr>
        <w:t xml:space="preserve"> and smoking.</w:t>
      </w:r>
    </w:p>
    <w:p w14:paraId="4CEBC9E5" w14:textId="77777777" w:rsidR="00E52C00" w:rsidRDefault="00E52C00" w:rsidP="006A6EF6">
      <w:pPr>
        <w:spacing w:line="240" w:lineRule="auto"/>
        <w:rPr>
          <w:rFonts w:ascii="Calibri" w:hAnsi="Calibri" w:cs="Calibri"/>
          <w:szCs w:val="24"/>
        </w:rPr>
      </w:pPr>
    </w:p>
    <w:p w14:paraId="6E544F54" w14:textId="77777777" w:rsidR="00E52C00" w:rsidRDefault="00E52C00" w:rsidP="006A6EF6">
      <w:pPr>
        <w:spacing w:line="240" w:lineRule="auto"/>
        <w:rPr>
          <w:rFonts w:ascii="Calibri" w:hAnsi="Calibri" w:cs="Calibri"/>
          <w:szCs w:val="24"/>
        </w:rPr>
      </w:pPr>
    </w:p>
    <w:p w14:paraId="0F87A63B" w14:textId="77777777" w:rsidR="00E52C00" w:rsidRDefault="00E52C00" w:rsidP="006A6EF6">
      <w:pPr>
        <w:spacing w:line="240" w:lineRule="auto"/>
        <w:rPr>
          <w:rFonts w:ascii="Calibri" w:hAnsi="Calibri" w:cs="Calibri"/>
          <w:szCs w:val="24"/>
        </w:rPr>
      </w:pPr>
    </w:p>
    <w:p w14:paraId="57B8FB5B" w14:textId="77777777" w:rsidR="00E52C00" w:rsidRDefault="00E52C00" w:rsidP="006A6EF6">
      <w:pPr>
        <w:spacing w:line="240" w:lineRule="auto"/>
        <w:rPr>
          <w:rFonts w:ascii="Calibri" w:hAnsi="Calibri" w:cs="Calibri"/>
          <w:szCs w:val="24"/>
        </w:rPr>
      </w:pPr>
    </w:p>
    <w:p w14:paraId="1A3AF74A" w14:textId="77777777" w:rsidR="00E52C00" w:rsidRDefault="00E52C00" w:rsidP="006A6EF6">
      <w:pPr>
        <w:spacing w:line="240" w:lineRule="auto"/>
        <w:rPr>
          <w:rFonts w:ascii="Calibri" w:hAnsi="Calibri" w:cs="Calibri"/>
          <w:szCs w:val="24"/>
        </w:rPr>
      </w:pPr>
    </w:p>
    <w:p w14:paraId="63E93186" w14:textId="77777777" w:rsidR="00E52C00" w:rsidRDefault="00E52C00" w:rsidP="006A6EF6">
      <w:pPr>
        <w:spacing w:line="240" w:lineRule="auto"/>
        <w:rPr>
          <w:rFonts w:ascii="Calibri" w:hAnsi="Calibri" w:cs="Calibri"/>
          <w:szCs w:val="24"/>
        </w:rPr>
      </w:pPr>
    </w:p>
    <w:p w14:paraId="068F8DE2" w14:textId="77777777" w:rsidR="00E52C00" w:rsidRDefault="00E52C00" w:rsidP="006A6EF6">
      <w:pPr>
        <w:spacing w:line="240" w:lineRule="auto"/>
        <w:rPr>
          <w:rFonts w:ascii="Calibri" w:hAnsi="Calibri" w:cs="Calibri"/>
          <w:szCs w:val="24"/>
        </w:rPr>
      </w:pPr>
    </w:p>
    <w:p w14:paraId="3C31011B" w14:textId="77777777" w:rsidR="00E52C00" w:rsidRDefault="00E52C00" w:rsidP="006A6EF6">
      <w:pPr>
        <w:spacing w:line="240" w:lineRule="auto"/>
        <w:rPr>
          <w:rFonts w:ascii="Calibri" w:hAnsi="Calibri" w:cs="Calibri"/>
          <w:szCs w:val="24"/>
        </w:rPr>
      </w:pPr>
    </w:p>
    <w:p w14:paraId="2241232F" w14:textId="69ED22DC" w:rsidR="00E52C00" w:rsidRDefault="00E52C00" w:rsidP="006A6EF6">
      <w:pPr>
        <w:spacing w:line="240" w:lineRule="auto"/>
        <w:rPr>
          <w:rFonts w:ascii="Calibri" w:hAnsi="Calibri" w:cs="Calibri"/>
          <w:szCs w:val="24"/>
        </w:rPr>
      </w:pPr>
    </w:p>
    <w:p w14:paraId="495F38F3" w14:textId="651892C0" w:rsidR="00320DC5" w:rsidRDefault="00320DC5" w:rsidP="006A6EF6">
      <w:pPr>
        <w:spacing w:line="240" w:lineRule="auto"/>
        <w:rPr>
          <w:rFonts w:ascii="Calibri" w:hAnsi="Calibri" w:cs="Calibri"/>
          <w:szCs w:val="24"/>
        </w:rPr>
      </w:pPr>
    </w:p>
    <w:p w14:paraId="7AC2ACBC" w14:textId="19699219" w:rsidR="00320DC5" w:rsidRDefault="00320DC5" w:rsidP="006A6EF6">
      <w:pPr>
        <w:spacing w:line="240" w:lineRule="auto"/>
        <w:rPr>
          <w:rFonts w:ascii="Calibri" w:hAnsi="Calibri" w:cs="Calibri"/>
          <w:szCs w:val="24"/>
        </w:rPr>
      </w:pPr>
    </w:p>
    <w:p w14:paraId="683FD979" w14:textId="77777777" w:rsidR="00320DC5" w:rsidRDefault="00320DC5" w:rsidP="006A6EF6">
      <w:pPr>
        <w:spacing w:line="240" w:lineRule="auto"/>
        <w:rPr>
          <w:rFonts w:cstheme="minorHAnsi"/>
          <w:b/>
          <w:bCs/>
          <w:sz w:val="24"/>
          <w:szCs w:val="24"/>
        </w:rPr>
      </w:pPr>
    </w:p>
    <w:p w14:paraId="481F0194" w14:textId="558FFEB0" w:rsidR="003C1617" w:rsidRPr="00FA46F8" w:rsidRDefault="003C1617" w:rsidP="003C1617">
      <w:pPr>
        <w:rPr>
          <w:rFonts w:ascii="Calibri" w:hAnsi="Calibri" w:cs="Calibri"/>
          <w:b/>
          <w:sz w:val="24"/>
        </w:rPr>
      </w:pPr>
      <w:bookmarkStart w:id="4" w:name="_Hlk72079525"/>
    </w:p>
    <w:tbl>
      <w:tblPr>
        <w:tblStyle w:val="TableGrid5"/>
        <w:tblpPr w:leftFromText="180" w:rightFromText="180" w:vertAnchor="text" w:horzAnchor="page" w:tblpX="301" w:tblpY="-337"/>
        <w:tblW w:w="15277" w:type="dxa"/>
        <w:tblLayout w:type="fixed"/>
        <w:tblLook w:val="04A0" w:firstRow="1" w:lastRow="0" w:firstColumn="1" w:lastColumn="0" w:noHBand="0" w:noVBand="1"/>
      </w:tblPr>
      <w:tblGrid>
        <w:gridCol w:w="3156"/>
        <w:gridCol w:w="1264"/>
        <w:gridCol w:w="1478"/>
        <w:gridCol w:w="1610"/>
        <w:gridCol w:w="1537"/>
        <w:gridCol w:w="1212"/>
        <w:gridCol w:w="1686"/>
        <w:gridCol w:w="1686"/>
        <w:gridCol w:w="1648"/>
      </w:tblGrid>
      <w:tr w:rsidR="001E1871" w:rsidRPr="005205E6" w14:paraId="29CFF44D" w14:textId="77777777" w:rsidTr="002B05C1">
        <w:trPr>
          <w:trHeight w:val="1070"/>
        </w:trPr>
        <w:tc>
          <w:tcPr>
            <w:tcW w:w="15277" w:type="dxa"/>
            <w:gridSpan w:val="9"/>
          </w:tcPr>
          <w:p w14:paraId="6580C829" w14:textId="77777777" w:rsidR="001E1871" w:rsidRDefault="001E1871" w:rsidP="00B77D7D">
            <w:pPr>
              <w:jc w:val="center"/>
              <w:rPr>
                <w:rFonts w:cstheme="minorHAnsi"/>
                <w:b/>
                <w:bCs/>
              </w:rPr>
            </w:pPr>
          </w:p>
          <w:p w14:paraId="5F968D16" w14:textId="77777777" w:rsidR="001E1871" w:rsidRDefault="001E1871" w:rsidP="00B77D7D">
            <w:pPr>
              <w:jc w:val="center"/>
              <w:rPr>
                <w:rFonts w:cstheme="minorHAnsi"/>
                <w:b/>
                <w:bCs/>
                <w:sz w:val="24"/>
                <w:szCs w:val="24"/>
              </w:rPr>
            </w:pPr>
            <w:r w:rsidRPr="001E1871">
              <w:rPr>
                <w:rFonts w:cstheme="minorHAnsi"/>
                <w:b/>
                <w:bCs/>
                <w:sz w:val="24"/>
                <w:szCs w:val="24"/>
              </w:rPr>
              <w:t>Supplemental Table 2. Thirty-year Incidence, Absolute risk reduction and  Hazard ratios (HRs) of Major long-term outcomes in Control and Diet, Exercise, and Diet+Exercise intervention Groups with baseline FPG &lt;100 or ≥100 mg/dL.</w:t>
            </w:r>
          </w:p>
          <w:p w14:paraId="125D8BFC" w14:textId="377A0820" w:rsidR="001E1871" w:rsidRPr="001E1871" w:rsidRDefault="001E1871" w:rsidP="00B77D7D">
            <w:pPr>
              <w:jc w:val="center"/>
              <w:rPr>
                <w:rFonts w:cstheme="minorHAnsi"/>
                <w:b/>
                <w:bCs/>
                <w:sz w:val="24"/>
                <w:szCs w:val="24"/>
              </w:rPr>
            </w:pPr>
          </w:p>
        </w:tc>
      </w:tr>
      <w:tr w:rsidR="00F36197" w:rsidRPr="005205E6" w14:paraId="23EA7A15" w14:textId="77777777" w:rsidTr="001E1871">
        <w:trPr>
          <w:trHeight w:val="743"/>
        </w:trPr>
        <w:tc>
          <w:tcPr>
            <w:tcW w:w="3156" w:type="dxa"/>
            <w:vMerge w:val="restart"/>
          </w:tcPr>
          <w:p w14:paraId="688C7264" w14:textId="77777777" w:rsidR="00F36197" w:rsidRPr="005205E6" w:rsidRDefault="00F36197" w:rsidP="00B77D7D">
            <w:pPr>
              <w:rPr>
                <w:rFonts w:ascii="Times New Roman" w:hAnsi="Times New Roman" w:cs="Times New Roman"/>
                <w:b/>
                <w:bCs/>
                <w:sz w:val="20"/>
                <w:szCs w:val="20"/>
              </w:rPr>
            </w:pPr>
            <w:bookmarkStart w:id="5" w:name="_Hlk71605132"/>
            <w:bookmarkEnd w:id="4"/>
          </w:p>
          <w:p w14:paraId="6F0D482F" w14:textId="77777777" w:rsidR="00F36197" w:rsidRPr="005205E6" w:rsidRDefault="00F36197" w:rsidP="00B77D7D">
            <w:pPr>
              <w:rPr>
                <w:rFonts w:ascii="Times New Roman" w:hAnsi="Times New Roman" w:cs="Times New Roman"/>
                <w:b/>
                <w:bCs/>
                <w:sz w:val="20"/>
                <w:szCs w:val="20"/>
              </w:rPr>
            </w:pPr>
          </w:p>
        </w:tc>
        <w:tc>
          <w:tcPr>
            <w:tcW w:w="5889" w:type="dxa"/>
            <w:gridSpan w:val="4"/>
          </w:tcPr>
          <w:p w14:paraId="6B971574" w14:textId="77777777" w:rsidR="00F36197" w:rsidRPr="00FA46F8" w:rsidRDefault="00F36197" w:rsidP="00B77D7D">
            <w:pPr>
              <w:jc w:val="center"/>
              <w:rPr>
                <w:rFonts w:cstheme="minorHAnsi"/>
                <w:b/>
                <w:bCs/>
              </w:rPr>
            </w:pPr>
            <w:r w:rsidRPr="00FA46F8">
              <w:rPr>
                <w:rFonts w:cstheme="minorHAnsi"/>
                <w:b/>
                <w:bCs/>
              </w:rPr>
              <w:t>Baseline FPG &lt;100 mg/dL</w:t>
            </w:r>
          </w:p>
        </w:tc>
        <w:tc>
          <w:tcPr>
            <w:tcW w:w="6232" w:type="dxa"/>
            <w:gridSpan w:val="4"/>
          </w:tcPr>
          <w:p w14:paraId="1E1EF004" w14:textId="77777777" w:rsidR="00F36197" w:rsidRPr="00FA46F8" w:rsidRDefault="00F36197" w:rsidP="00B77D7D">
            <w:pPr>
              <w:jc w:val="center"/>
              <w:rPr>
                <w:rFonts w:cstheme="minorHAnsi"/>
                <w:b/>
                <w:bCs/>
              </w:rPr>
            </w:pPr>
            <w:r w:rsidRPr="00FA46F8">
              <w:rPr>
                <w:rFonts w:cstheme="minorHAnsi"/>
                <w:b/>
                <w:bCs/>
              </w:rPr>
              <w:t xml:space="preserve">Baseline FPG </w:t>
            </w:r>
            <w:r w:rsidRPr="00FA46F8">
              <w:rPr>
                <w:rFonts w:cstheme="minorHAnsi" w:hint="eastAsia"/>
                <w:b/>
                <w:bCs/>
              </w:rPr>
              <w:t>≥</w:t>
            </w:r>
            <w:r w:rsidRPr="00FA46F8">
              <w:rPr>
                <w:rFonts w:cstheme="minorHAnsi"/>
                <w:b/>
                <w:bCs/>
              </w:rPr>
              <w:t>100 mg/dL</w:t>
            </w:r>
          </w:p>
        </w:tc>
      </w:tr>
      <w:tr w:rsidR="00B76186" w:rsidRPr="005205E6" w14:paraId="7D81468F" w14:textId="77777777" w:rsidTr="001E1871">
        <w:trPr>
          <w:trHeight w:val="743"/>
        </w:trPr>
        <w:tc>
          <w:tcPr>
            <w:tcW w:w="3156" w:type="dxa"/>
            <w:vMerge/>
          </w:tcPr>
          <w:p w14:paraId="755A4D0B" w14:textId="77777777" w:rsidR="00F36197" w:rsidRPr="005205E6" w:rsidRDefault="00F36197" w:rsidP="00B77D7D">
            <w:pPr>
              <w:rPr>
                <w:rFonts w:ascii="Times New Roman" w:hAnsi="Times New Roman" w:cs="Times New Roman"/>
                <w:b/>
                <w:bCs/>
                <w:sz w:val="20"/>
                <w:szCs w:val="20"/>
              </w:rPr>
            </w:pPr>
          </w:p>
        </w:tc>
        <w:tc>
          <w:tcPr>
            <w:tcW w:w="1264" w:type="dxa"/>
          </w:tcPr>
          <w:p w14:paraId="244AA1E6" w14:textId="77777777" w:rsidR="00F36197" w:rsidRPr="00FA46F8" w:rsidRDefault="00F36197" w:rsidP="00B77D7D">
            <w:pPr>
              <w:jc w:val="center"/>
              <w:rPr>
                <w:rFonts w:cstheme="minorHAnsi"/>
                <w:b/>
                <w:bCs/>
              </w:rPr>
            </w:pPr>
            <w:r w:rsidRPr="00FA46F8">
              <w:rPr>
                <w:rFonts w:cstheme="minorHAnsi"/>
                <w:b/>
                <w:bCs/>
              </w:rPr>
              <w:t>Control</w:t>
            </w:r>
          </w:p>
          <w:p w14:paraId="5E31B49E" w14:textId="77777777" w:rsidR="00F36197" w:rsidRPr="00FA46F8" w:rsidRDefault="00F36197" w:rsidP="00B77D7D">
            <w:pPr>
              <w:jc w:val="center"/>
              <w:rPr>
                <w:rFonts w:cstheme="minorHAnsi"/>
                <w:b/>
                <w:bCs/>
              </w:rPr>
            </w:pPr>
            <w:r w:rsidRPr="00FA46F8">
              <w:rPr>
                <w:rFonts w:cstheme="minorHAnsi"/>
                <w:b/>
                <w:bCs/>
              </w:rPr>
              <w:t>N= 73</w:t>
            </w:r>
          </w:p>
        </w:tc>
        <w:tc>
          <w:tcPr>
            <w:tcW w:w="1478" w:type="dxa"/>
          </w:tcPr>
          <w:p w14:paraId="33EAF6DA" w14:textId="77777777" w:rsidR="00F36197" w:rsidRPr="00FA46F8" w:rsidRDefault="00F36197" w:rsidP="00B77D7D">
            <w:pPr>
              <w:jc w:val="center"/>
              <w:rPr>
                <w:rFonts w:cstheme="minorHAnsi"/>
                <w:b/>
                <w:bCs/>
              </w:rPr>
            </w:pPr>
            <w:r w:rsidRPr="00FA46F8">
              <w:rPr>
                <w:rFonts w:cstheme="minorHAnsi"/>
                <w:b/>
                <w:bCs/>
              </w:rPr>
              <w:t>Diet</w:t>
            </w:r>
          </w:p>
          <w:p w14:paraId="580CE0C9" w14:textId="77777777" w:rsidR="00F36197" w:rsidRPr="00FA46F8" w:rsidRDefault="00F36197" w:rsidP="00B77D7D">
            <w:pPr>
              <w:jc w:val="center"/>
              <w:rPr>
                <w:rFonts w:cstheme="minorHAnsi"/>
                <w:b/>
                <w:bCs/>
              </w:rPr>
            </w:pPr>
            <w:r w:rsidRPr="00FA46F8">
              <w:rPr>
                <w:rFonts w:cstheme="minorHAnsi"/>
                <w:b/>
                <w:bCs/>
              </w:rPr>
              <w:t>N= 69</w:t>
            </w:r>
          </w:p>
        </w:tc>
        <w:tc>
          <w:tcPr>
            <w:tcW w:w="1610" w:type="dxa"/>
          </w:tcPr>
          <w:p w14:paraId="011865D3" w14:textId="77777777" w:rsidR="00F36197" w:rsidRPr="00FA46F8" w:rsidRDefault="00F36197" w:rsidP="00B77D7D">
            <w:pPr>
              <w:jc w:val="center"/>
              <w:rPr>
                <w:rFonts w:cstheme="minorHAnsi"/>
                <w:b/>
                <w:bCs/>
              </w:rPr>
            </w:pPr>
            <w:r w:rsidRPr="00FA46F8">
              <w:rPr>
                <w:rFonts w:cstheme="minorHAnsi"/>
                <w:b/>
                <w:bCs/>
              </w:rPr>
              <w:t>Exercise</w:t>
            </w:r>
          </w:p>
          <w:p w14:paraId="20070B39" w14:textId="77777777" w:rsidR="00F36197" w:rsidRPr="00FA46F8" w:rsidRDefault="00F36197" w:rsidP="00B77D7D">
            <w:pPr>
              <w:jc w:val="center"/>
              <w:rPr>
                <w:rFonts w:cstheme="minorHAnsi"/>
                <w:b/>
                <w:bCs/>
              </w:rPr>
            </w:pPr>
            <w:r w:rsidRPr="00FA46F8">
              <w:rPr>
                <w:rFonts w:cstheme="minorHAnsi"/>
                <w:b/>
                <w:bCs/>
              </w:rPr>
              <w:t>N= 83</w:t>
            </w:r>
          </w:p>
        </w:tc>
        <w:tc>
          <w:tcPr>
            <w:tcW w:w="1537" w:type="dxa"/>
          </w:tcPr>
          <w:p w14:paraId="49464CB2" w14:textId="7EE79F50" w:rsidR="00F36197" w:rsidRPr="00FA46F8" w:rsidRDefault="00F36197" w:rsidP="00B77D7D">
            <w:pPr>
              <w:jc w:val="center"/>
              <w:rPr>
                <w:rFonts w:cstheme="minorHAnsi"/>
                <w:b/>
                <w:bCs/>
              </w:rPr>
            </w:pPr>
            <w:r w:rsidRPr="00FA46F8">
              <w:rPr>
                <w:rFonts w:cstheme="minorHAnsi"/>
                <w:b/>
                <w:bCs/>
              </w:rPr>
              <w:t>D</w:t>
            </w:r>
            <w:r w:rsidR="00FA317C" w:rsidRPr="00FA46F8">
              <w:rPr>
                <w:rFonts w:cstheme="minorHAnsi"/>
                <w:b/>
                <w:bCs/>
              </w:rPr>
              <w:t>+</w:t>
            </w:r>
            <w:r w:rsidRPr="00FA46F8">
              <w:rPr>
                <w:rFonts w:cstheme="minorHAnsi"/>
                <w:b/>
                <w:bCs/>
              </w:rPr>
              <w:t>E</w:t>
            </w:r>
          </w:p>
          <w:p w14:paraId="28F9167B" w14:textId="77777777" w:rsidR="00F36197" w:rsidRPr="00FA46F8" w:rsidRDefault="00F36197" w:rsidP="00B77D7D">
            <w:pPr>
              <w:jc w:val="center"/>
              <w:rPr>
                <w:rFonts w:cstheme="minorHAnsi"/>
                <w:b/>
                <w:bCs/>
              </w:rPr>
            </w:pPr>
            <w:r w:rsidRPr="00FA46F8">
              <w:rPr>
                <w:rFonts w:cstheme="minorHAnsi"/>
                <w:b/>
                <w:bCs/>
              </w:rPr>
              <w:t>N= 62</w:t>
            </w:r>
          </w:p>
        </w:tc>
        <w:tc>
          <w:tcPr>
            <w:tcW w:w="1212" w:type="dxa"/>
          </w:tcPr>
          <w:p w14:paraId="76E02554" w14:textId="77777777" w:rsidR="00F36197" w:rsidRPr="00FA46F8" w:rsidRDefault="00F36197" w:rsidP="00B77D7D">
            <w:pPr>
              <w:jc w:val="center"/>
              <w:rPr>
                <w:rFonts w:cstheme="minorHAnsi"/>
                <w:b/>
                <w:bCs/>
              </w:rPr>
            </w:pPr>
            <w:r w:rsidRPr="00FA46F8">
              <w:rPr>
                <w:rFonts w:cstheme="minorHAnsi"/>
                <w:b/>
                <w:bCs/>
              </w:rPr>
              <w:t>Control</w:t>
            </w:r>
          </w:p>
          <w:p w14:paraId="1004EDA5" w14:textId="77777777" w:rsidR="00F36197" w:rsidRPr="00FA46F8" w:rsidRDefault="00F36197" w:rsidP="00B77D7D">
            <w:pPr>
              <w:spacing w:line="276" w:lineRule="auto"/>
              <w:jc w:val="center"/>
              <w:rPr>
                <w:rFonts w:cstheme="minorHAnsi"/>
                <w:b/>
                <w:bCs/>
              </w:rPr>
            </w:pPr>
            <w:r w:rsidRPr="00FA46F8">
              <w:rPr>
                <w:rFonts w:cstheme="minorHAnsi"/>
                <w:b/>
                <w:bCs/>
              </w:rPr>
              <w:t>N= 65</w:t>
            </w:r>
          </w:p>
        </w:tc>
        <w:tc>
          <w:tcPr>
            <w:tcW w:w="1686" w:type="dxa"/>
          </w:tcPr>
          <w:p w14:paraId="281D9C99" w14:textId="77777777" w:rsidR="00F36197" w:rsidRPr="00FA46F8" w:rsidRDefault="00F36197" w:rsidP="00B77D7D">
            <w:pPr>
              <w:jc w:val="center"/>
              <w:rPr>
                <w:rFonts w:cstheme="minorHAnsi"/>
                <w:b/>
                <w:bCs/>
              </w:rPr>
            </w:pPr>
            <w:r w:rsidRPr="00FA46F8">
              <w:rPr>
                <w:rFonts w:cstheme="minorHAnsi"/>
                <w:b/>
                <w:bCs/>
              </w:rPr>
              <w:t>Diet</w:t>
            </w:r>
          </w:p>
          <w:p w14:paraId="130D6244" w14:textId="77777777" w:rsidR="00F36197" w:rsidRPr="00FA46F8" w:rsidRDefault="00F36197" w:rsidP="00B77D7D">
            <w:pPr>
              <w:spacing w:line="276" w:lineRule="auto"/>
              <w:jc w:val="center"/>
              <w:rPr>
                <w:rFonts w:cstheme="minorHAnsi"/>
                <w:b/>
                <w:bCs/>
              </w:rPr>
            </w:pPr>
            <w:r w:rsidRPr="00FA46F8">
              <w:rPr>
                <w:rFonts w:cstheme="minorHAnsi"/>
                <w:b/>
                <w:bCs/>
              </w:rPr>
              <w:t>N= 79</w:t>
            </w:r>
          </w:p>
        </w:tc>
        <w:tc>
          <w:tcPr>
            <w:tcW w:w="1686" w:type="dxa"/>
          </w:tcPr>
          <w:p w14:paraId="037F8587" w14:textId="77777777" w:rsidR="00F36197" w:rsidRPr="00FA46F8" w:rsidRDefault="00F36197" w:rsidP="00B77D7D">
            <w:pPr>
              <w:jc w:val="center"/>
              <w:rPr>
                <w:rFonts w:cstheme="minorHAnsi"/>
                <w:b/>
                <w:bCs/>
              </w:rPr>
            </w:pPr>
            <w:r w:rsidRPr="00FA46F8">
              <w:rPr>
                <w:rFonts w:cstheme="minorHAnsi"/>
                <w:b/>
                <w:bCs/>
              </w:rPr>
              <w:t>Exercise</w:t>
            </w:r>
          </w:p>
          <w:p w14:paraId="4E322FB5" w14:textId="77777777" w:rsidR="00F36197" w:rsidRPr="00FA46F8" w:rsidRDefault="00F36197" w:rsidP="00B77D7D">
            <w:pPr>
              <w:spacing w:line="276" w:lineRule="auto"/>
              <w:jc w:val="center"/>
              <w:rPr>
                <w:rFonts w:cstheme="minorHAnsi"/>
                <w:b/>
                <w:bCs/>
              </w:rPr>
            </w:pPr>
            <w:r w:rsidRPr="00FA46F8">
              <w:rPr>
                <w:rFonts w:cstheme="minorHAnsi"/>
                <w:b/>
                <w:bCs/>
              </w:rPr>
              <w:t>N= 72</w:t>
            </w:r>
          </w:p>
        </w:tc>
        <w:tc>
          <w:tcPr>
            <w:tcW w:w="1648" w:type="dxa"/>
          </w:tcPr>
          <w:p w14:paraId="765D1E46" w14:textId="16D7B734" w:rsidR="00F36197" w:rsidRPr="00FA46F8" w:rsidRDefault="00F36197" w:rsidP="00B77D7D">
            <w:pPr>
              <w:jc w:val="center"/>
              <w:rPr>
                <w:rFonts w:cstheme="minorHAnsi"/>
                <w:b/>
                <w:bCs/>
              </w:rPr>
            </w:pPr>
            <w:r w:rsidRPr="00FA46F8">
              <w:rPr>
                <w:rFonts w:cstheme="minorHAnsi"/>
                <w:b/>
                <w:bCs/>
              </w:rPr>
              <w:t>D</w:t>
            </w:r>
            <w:r w:rsidR="00FA317C" w:rsidRPr="00FA46F8">
              <w:rPr>
                <w:rFonts w:cstheme="minorHAnsi"/>
                <w:b/>
                <w:bCs/>
              </w:rPr>
              <w:t>+</w:t>
            </w:r>
            <w:r w:rsidRPr="00FA46F8">
              <w:rPr>
                <w:rFonts w:cstheme="minorHAnsi"/>
                <w:b/>
                <w:bCs/>
              </w:rPr>
              <w:t>E</w:t>
            </w:r>
          </w:p>
          <w:p w14:paraId="6D5F565E" w14:textId="77777777" w:rsidR="00F36197" w:rsidRPr="00FA46F8" w:rsidRDefault="00F36197" w:rsidP="00B77D7D">
            <w:pPr>
              <w:spacing w:line="276" w:lineRule="auto"/>
              <w:jc w:val="center"/>
              <w:rPr>
                <w:rFonts w:cstheme="minorHAnsi"/>
                <w:b/>
                <w:bCs/>
              </w:rPr>
            </w:pPr>
            <w:r w:rsidRPr="00FA46F8">
              <w:rPr>
                <w:rFonts w:cstheme="minorHAnsi"/>
                <w:b/>
                <w:bCs/>
              </w:rPr>
              <w:t>N= 73</w:t>
            </w:r>
          </w:p>
        </w:tc>
      </w:tr>
      <w:tr w:rsidR="00F36197" w:rsidRPr="005205E6" w14:paraId="2137D5D0" w14:textId="77777777" w:rsidTr="001E1871">
        <w:trPr>
          <w:trHeight w:val="77"/>
        </w:trPr>
        <w:tc>
          <w:tcPr>
            <w:tcW w:w="9045" w:type="dxa"/>
            <w:gridSpan w:val="5"/>
          </w:tcPr>
          <w:p w14:paraId="2CC9EAF2" w14:textId="77777777" w:rsidR="0050481C" w:rsidRPr="00FA46F8" w:rsidRDefault="0050481C" w:rsidP="00B77D7D">
            <w:pPr>
              <w:rPr>
                <w:rFonts w:cstheme="minorHAnsi"/>
                <w:b/>
                <w:sz w:val="20"/>
                <w:szCs w:val="20"/>
              </w:rPr>
            </w:pPr>
          </w:p>
          <w:p w14:paraId="637CEA3C" w14:textId="41F345CF" w:rsidR="00F36197" w:rsidRPr="00FA46F8" w:rsidRDefault="00F36197" w:rsidP="00B77D7D">
            <w:pPr>
              <w:rPr>
                <w:rFonts w:cstheme="minorHAnsi"/>
                <w:b/>
                <w:bCs/>
                <w:sz w:val="20"/>
                <w:szCs w:val="20"/>
              </w:rPr>
            </w:pPr>
            <w:r w:rsidRPr="00FA46F8">
              <w:rPr>
                <w:rFonts w:cstheme="minorHAnsi"/>
                <w:b/>
                <w:sz w:val="20"/>
                <w:szCs w:val="20"/>
              </w:rPr>
              <w:t>CVD events</w:t>
            </w:r>
            <w:r w:rsidRPr="00FA46F8">
              <w:rPr>
                <w:rFonts w:cstheme="minorHAnsi"/>
                <w:sz w:val="20"/>
                <w:szCs w:val="20"/>
              </w:rPr>
              <w:t>†</w:t>
            </w:r>
          </w:p>
        </w:tc>
        <w:tc>
          <w:tcPr>
            <w:tcW w:w="6232" w:type="dxa"/>
            <w:gridSpan w:val="4"/>
          </w:tcPr>
          <w:p w14:paraId="4A32FD9A" w14:textId="77777777" w:rsidR="00F36197" w:rsidRPr="00FA46F8" w:rsidRDefault="00F36197" w:rsidP="00B77D7D">
            <w:pPr>
              <w:jc w:val="center"/>
              <w:rPr>
                <w:rFonts w:cstheme="minorHAnsi"/>
                <w:b/>
                <w:bCs/>
                <w:sz w:val="20"/>
                <w:szCs w:val="20"/>
              </w:rPr>
            </w:pPr>
          </w:p>
        </w:tc>
      </w:tr>
      <w:tr w:rsidR="00B76186" w:rsidRPr="005205E6" w14:paraId="4014D0C5" w14:textId="77777777" w:rsidTr="001E1871">
        <w:trPr>
          <w:trHeight w:val="327"/>
        </w:trPr>
        <w:tc>
          <w:tcPr>
            <w:tcW w:w="3156" w:type="dxa"/>
          </w:tcPr>
          <w:p w14:paraId="7612505F" w14:textId="77777777" w:rsidR="00F36197" w:rsidRPr="00FA46F8" w:rsidRDefault="00F36197" w:rsidP="00B77D7D">
            <w:pPr>
              <w:rPr>
                <w:rFonts w:cstheme="minorHAnsi"/>
                <w:sz w:val="20"/>
                <w:szCs w:val="20"/>
              </w:rPr>
            </w:pPr>
            <w:r w:rsidRPr="00FA46F8">
              <w:rPr>
                <w:rFonts w:cstheme="minorHAnsi"/>
                <w:sz w:val="20"/>
                <w:szCs w:val="20"/>
              </w:rPr>
              <w:t>No. of cases/person-years</w:t>
            </w:r>
          </w:p>
        </w:tc>
        <w:tc>
          <w:tcPr>
            <w:tcW w:w="1264" w:type="dxa"/>
          </w:tcPr>
          <w:p w14:paraId="37A2351D" w14:textId="77777777" w:rsidR="00F36197" w:rsidRPr="00FA46F8" w:rsidRDefault="00F36197" w:rsidP="00B77D7D">
            <w:pPr>
              <w:jc w:val="center"/>
              <w:rPr>
                <w:rFonts w:cstheme="minorHAnsi"/>
                <w:b/>
                <w:bCs/>
                <w:sz w:val="20"/>
                <w:szCs w:val="20"/>
              </w:rPr>
            </w:pPr>
            <w:r w:rsidRPr="00FA46F8">
              <w:rPr>
                <w:rFonts w:cstheme="minorHAnsi"/>
                <w:sz w:val="20"/>
                <w:szCs w:val="20"/>
              </w:rPr>
              <w:t>43/1433</w:t>
            </w:r>
          </w:p>
        </w:tc>
        <w:tc>
          <w:tcPr>
            <w:tcW w:w="1478" w:type="dxa"/>
          </w:tcPr>
          <w:p w14:paraId="64DC62E3" w14:textId="77777777" w:rsidR="00F36197" w:rsidRPr="00FA46F8" w:rsidRDefault="00F36197" w:rsidP="00B77D7D">
            <w:pPr>
              <w:jc w:val="center"/>
              <w:rPr>
                <w:rFonts w:cstheme="minorHAnsi"/>
                <w:b/>
                <w:bCs/>
                <w:sz w:val="20"/>
                <w:szCs w:val="20"/>
              </w:rPr>
            </w:pPr>
            <w:r w:rsidRPr="00FA46F8">
              <w:rPr>
                <w:rFonts w:cstheme="minorHAnsi"/>
                <w:sz w:val="20"/>
                <w:szCs w:val="20"/>
              </w:rPr>
              <w:t>27/1424</w:t>
            </w:r>
          </w:p>
        </w:tc>
        <w:tc>
          <w:tcPr>
            <w:tcW w:w="1610" w:type="dxa"/>
          </w:tcPr>
          <w:p w14:paraId="75CA97FF" w14:textId="77777777" w:rsidR="00F36197" w:rsidRPr="00FA46F8" w:rsidRDefault="00F36197" w:rsidP="00B77D7D">
            <w:pPr>
              <w:jc w:val="center"/>
              <w:rPr>
                <w:rFonts w:cstheme="minorHAnsi"/>
                <w:b/>
                <w:bCs/>
                <w:sz w:val="20"/>
                <w:szCs w:val="20"/>
              </w:rPr>
            </w:pPr>
            <w:r w:rsidRPr="00FA46F8">
              <w:rPr>
                <w:rFonts w:cstheme="minorHAnsi"/>
                <w:sz w:val="20"/>
                <w:szCs w:val="20"/>
              </w:rPr>
              <w:t>35/1676</w:t>
            </w:r>
          </w:p>
        </w:tc>
        <w:tc>
          <w:tcPr>
            <w:tcW w:w="1537" w:type="dxa"/>
          </w:tcPr>
          <w:p w14:paraId="7836034D" w14:textId="77777777" w:rsidR="00F36197" w:rsidRPr="00FA46F8" w:rsidRDefault="00F36197" w:rsidP="00B77D7D">
            <w:pPr>
              <w:jc w:val="center"/>
              <w:rPr>
                <w:rFonts w:cstheme="minorHAnsi"/>
                <w:b/>
                <w:bCs/>
                <w:sz w:val="20"/>
                <w:szCs w:val="20"/>
              </w:rPr>
            </w:pPr>
            <w:r w:rsidRPr="00FA46F8">
              <w:rPr>
                <w:rFonts w:cstheme="minorHAnsi"/>
                <w:sz w:val="20"/>
                <w:szCs w:val="20"/>
              </w:rPr>
              <w:t>27/1226</w:t>
            </w:r>
          </w:p>
        </w:tc>
        <w:tc>
          <w:tcPr>
            <w:tcW w:w="1212" w:type="dxa"/>
          </w:tcPr>
          <w:p w14:paraId="4B298FF1" w14:textId="77777777" w:rsidR="00F36197" w:rsidRPr="00FA46F8" w:rsidRDefault="00F36197" w:rsidP="00B77D7D">
            <w:pPr>
              <w:jc w:val="center"/>
              <w:rPr>
                <w:rFonts w:cstheme="minorHAnsi"/>
                <w:b/>
                <w:bCs/>
                <w:sz w:val="20"/>
                <w:szCs w:val="20"/>
              </w:rPr>
            </w:pPr>
            <w:r w:rsidRPr="00FA46F8">
              <w:rPr>
                <w:rFonts w:cstheme="minorHAnsi"/>
                <w:sz w:val="20"/>
                <w:szCs w:val="20"/>
              </w:rPr>
              <w:t xml:space="preserve">    37/1281</w:t>
            </w:r>
          </w:p>
        </w:tc>
        <w:tc>
          <w:tcPr>
            <w:tcW w:w="1686" w:type="dxa"/>
          </w:tcPr>
          <w:p w14:paraId="1483EAD8" w14:textId="77777777" w:rsidR="00F36197" w:rsidRPr="00FA46F8" w:rsidRDefault="00F36197" w:rsidP="00B77D7D">
            <w:pPr>
              <w:jc w:val="center"/>
              <w:rPr>
                <w:rFonts w:cstheme="minorHAnsi"/>
                <w:b/>
                <w:bCs/>
                <w:sz w:val="20"/>
                <w:szCs w:val="20"/>
              </w:rPr>
            </w:pPr>
            <w:r w:rsidRPr="00FA46F8">
              <w:rPr>
                <w:rFonts w:cstheme="minorHAnsi"/>
                <w:sz w:val="20"/>
                <w:szCs w:val="20"/>
              </w:rPr>
              <w:t>38/1561</w:t>
            </w:r>
          </w:p>
        </w:tc>
        <w:tc>
          <w:tcPr>
            <w:tcW w:w="1686" w:type="dxa"/>
          </w:tcPr>
          <w:p w14:paraId="23D50F3A" w14:textId="77777777" w:rsidR="00F36197" w:rsidRPr="00FA46F8" w:rsidRDefault="00F36197" w:rsidP="00B77D7D">
            <w:pPr>
              <w:jc w:val="center"/>
              <w:rPr>
                <w:rFonts w:cstheme="minorHAnsi"/>
                <w:b/>
                <w:bCs/>
                <w:sz w:val="20"/>
                <w:szCs w:val="20"/>
              </w:rPr>
            </w:pPr>
            <w:r w:rsidRPr="00FA46F8">
              <w:rPr>
                <w:rFonts w:cstheme="minorHAnsi"/>
                <w:sz w:val="20"/>
                <w:szCs w:val="20"/>
              </w:rPr>
              <w:t>38/1366</w:t>
            </w:r>
          </w:p>
        </w:tc>
        <w:tc>
          <w:tcPr>
            <w:tcW w:w="1648" w:type="dxa"/>
          </w:tcPr>
          <w:p w14:paraId="3FB5E4BC" w14:textId="77777777" w:rsidR="00F36197" w:rsidRPr="00FA46F8" w:rsidRDefault="00F36197" w:rsidP="00B77D7D">
            <w:pPr>
              <w:jc w:val="center"/>
              <w:rPr>
                <w:rFonts w:cstheme="minorHAnsi"/>
                <w:b/>
                <w:bCs/>
                <w:sz w:val="20"/>
                <w:szCs w:val="20"/>
              </w:rPr>
            </w:pPr>
            <w:r w:rsidRPr="00FA46F8">
              <w:rPr>
                <w:rFonts w:cstheme="minorHAnsi"/>
                <w:sz w:val="20"/>
                <w:szCs w:val="20"/>
              </w:rPr>
              <w:t>30/1520</w:t>
            </w:r>
          </w:p>
        </w:tc>
      </w:tr>
      <w:tr w:rsidR="00B76186" w:rsidRPr="005205E6" w14:paraId="17B81C50" w14:textId="77777777" w:rsidTr="001E1871">
        <w:trPr>
          <w:trHeight w:val="77"/>
        </w:trPr>
        <w:tc>
          <w:tcPr>
            <w:tcW w:w="3156" w:type="dxa"/>
          </w:tcPr>
          <w:p w14:paraId="21FAF506" w14:textId="6C9BF22C" w:rsidR="00F36197" w:rsidRPr="00FA46F8" w:rsidRDefault="00F36197" w:rsidP="0050481C">
            <w:pPr>
              <w:rPr>
                <w:rFonts w:cstheme="minorHAnsi"/>
                <w:sz w:val="20"/>
                <w:szCs w:val="20"/>
              </w:rPr>
            </w:pPr>
            <w:r w:rsidRPr="00FA46F8">
              <w:rPr>
                <w:rFonts w:cstheme="minorHAnsi"/>
                <w:sz w:val="20"/>
                <w:szCs w:val="20"/>
              </w:rPr>
              <w:t>Incidence:</w:t>
            </w:r>
            <w:r w:rsidR="0050481C" w:rsidRPr="00FA46F8">
              <w:rPr>
                <w:rFonts w:cstheme="minorHAnsi"/>
                <w:sz w:val="20"/>
                <w:szCs w:val="20"/>
              </w:rPr>
              <w:t xml:space="preserve"> </w:t>
            </w:r>
            <w:r w:rsidRPr="00FA46F8">
              <w:rPr>
                <w:rFonts w:cstheme="minorHAnsi"/>
                <w:sz w:val="20"/>
                <w:szCs w:val="20"/>
              </w:rPr>
              <w:t>Cases/100 person-years (95% CI)</w:t>
            </w:r>
          </w:p>
        </w:tc>
        <w:tc>
          <w:tcPr>
            <w:tcW w:w="1264" w:type="dxa"/>
          </w:tcPr>
          <w:p w14:paraId="3396ACF0" w14:textId="77777777" w:rsidR="00F36197" w:rsidRPr="00FA46F8" w:rsidRDefault="00F36197" w:rsidP="00B77D7D">
            <w:pPr>
              <w:jc w:val="center"/>
              <w:rPr>
                <w:rFonts w:cstheme="minorHAnsi"/>
                <w:bCs/>
                <w:sz w:val="20"/>
                <w:szCs w:val="20"/>
              </w:rPr>
            </w:pPr>
            <w:r w:rsidRPr="00FA46F8">
              <w:rPr>
                <w:rFonts w:cstheme="minorHAnsi"/>
                <w:bCs/>
                <w:sz w:val="20"/>
                <w:szCs w:val="20"/>
              </w:rPr>
              <w:t>3.00</w:t>
            </w:r>
          </w:p>
          <w:p w14:paraId="36755126" w14:textId="77777777" w:rsidR="0066260C" w:rsidRPr="00FA46F8" w:rsidRDefault="0066260C" w:rsidP="00B77D7D">
            <w:pPr>
              <w:jc w:val="center"/>
              <w:rPr>
                <w:rFonts w:cstheme="minorHAnsi"/>
                <w:bCs/>
                <w:sz w:val="20"/>
                <w:szCs w:val="20"/>
              </w:rPr>
            </w:pPr>
            <w:r w:rsidRPr="00FA46F8">
              <w:rPr>
                <w:rFonts w:cstheme="minorHAnsi"/>
                <w:bCs/>
                <w:sz w:val="20"/>
                <w:szCs w:val="20"/>
              </w:rPr>
              <w:t>(2.10-3.90)</w:t>
            </w:r>
          </w:p>
        </w:tc>
        <w:tc>
          <w:tcPr>
            <w:tcW w:w="1478" w:type="dxa"/>
          </w:tcPr>
          <w:p w14:paraId="4DB6F01A" w14:textId="77777777" w:rsidR="00F36197" w:rsidRPr="00FA46F8" w:rsidRDefault="00F36197" w:rsidP="00B77D7D">
            <w:pPr>
              <w:jc w:val="center"/>
              <w:rPr>
                <w:rFonts w:cstheme="minorHAnsi"/>
                <w:bCs/>
                <w:sz w:val="20"/>
                <w:szCs w:val="20"/>
              </w:rPr>
            </w:pPr>
            <w:r w:rsidRPr="00FA46F8">
              <w:rPr>
                <w:rFonts w:cstheme="minorHAnsi"/>
                <w:bCs/>
                <w:sz w:val="20"/>
                <w:szCs w:val="20"/>
              </w:rPr>
              <w:t>1.90</w:t>
            </w:r>
          </w:p>
          <w:p w14:paraId="7E25F25A" w14:textId="77777777" w:rsidR="0066260C" w:rsidRPr="00FA46F8" w:rsidRDefault="0066260C" w:rsidP="00B77D7D">
            <w:pPr>
              <w:jc w:val="center"/>
              <w:rPr>
                <w:rFonts w:cstheme="minorHAnsi"/>
                <w:bCs/>
                <w:sz w:val="20"/>
                <w:szCs w:val="20"/>
              </w:rPr>
            </w:pPr>
            <w:r w:rsidRPr="00FA46F8">
              <w:rPr>
                <w:rFonts w:cstheme="minorHAnsi"/>
                <w:bCs/>
                <w:sz w:val="20"/>
                <w:szCs w:val="20"/>
              </w:rPr>
              <w:t>(1.18-2.61)</w:t>
            </w:r>
          </w:p>
        </w:tc>
        <w:tc>
          <w:tcPr>
            <w:tcW w:w="1610" w:type="dxa"/>
          </w:tcPr>
          <w:p w14:paraId="10CF6FE4" w14:textId="77777777" w:rsidR="00F36197" w:rsidRPr="00FA46F8" w:rsidRDefault="00F36197" w:rsidP="00B77D7D">
            <w:pPr>
              <w:jc w:val="center"/>
              <w:rPr>
                <w:rFonts w:cstheme="minorHAnsi"/>
                <w:bCs/>
                <w:sz w:val="20"/>
                <w:szCs w:val="20"/>
              </w:rPr>
            </w:pPr>
            <w:r w:rsidRPr="00FA46F8">
              <w:rPr>
                <w:rFonts w:cstheme="minorHAnsi"/>
                <w:bCs/>
                <w:sz w:val="20"/>
                <w:szCs w:val="20"/>
              </w:rPr>
              <w:t>2.09</w:t>
            </w:r>
          </w:p>
          <w:p w14:paraId="010447C9" w14:textId="77777777" w:rsidR="0066260C" w:rsidRPr="00FA46F8" w:rsidRDefault="0066260C" w:rsidP="00B77D7D">
            <w:pPr>
              <w:jc w:val="center"/>
              <w:rPr>
                <w:rFonts w:cstheme="minorHAnsi"/>
                <w:bCs/>
                <w:sz w:val="20"/>
                <w:szCs w:val="20"/>
              </w:rPr>
            </w:pPr>
            <w:r w:rsidRPr="00FA46F8">
              <w:rPr>
                <w:rFonts w:cstheme="minorHAnsi"/>
                <w:bCs/>
                <w:sz w:val="20"/>
                <w:szCs w:val="20"/>
              </w:rPr>
              <w:t>(1.40-2.78)</w:t>
            </w:r>
          </w:p>
        </w:tc>
        <w:tc>
          <w:tcPr>
            <w:tcW w:w="1537" w:type="dxa"/>
          </w:tcPr>
          <w:p w14:paraId="1C42A836" w14:textId="77777777" w:rsidR="00F36197" w:rsidRPr="00FA46F8" w:rsidRDefault="00F36197" w:rsidP="00B77D7D">
            <w:pPr>
              <w:jc w:val="center"/>
              <w:rPr>
                <w:rFonts w:cstheme="minorHAnsi"/>
                <w:bCs/>
                <w:sz w:val="20"/>
                <w:szCs w:val="20"/>
              </w:rPr>
            </w:pPr>
            <w:r w:rsidRPr="00FA46F8">
              <w:rPr>
                <w:rFonts w:cstheme="minorHAnsi"/>
                <w:bCs/>
                <w:sz w:val="20"/>
                <w:szCs w:val="20"/>
              </w:rPr>
              <w:t>2.20</w:t>
            </w:r>
          </w:p>
          <w:p w14:paraId="443BF051" w14:textId="77777777" w:rsidR="0066260C" w:rsidRPr="00FA46F8" w:rsidRDefault="0066260C" w:rsidP="00B77D7D">
            <w:pPr>
              <w:jc w:val="center"/>
              <w:rPr>
                <w:rFonts w:cstheme="minorHAnsi"/>
                <w:bCs/>
                <w:sz w:val="20"/>
                <w:szCs w:val="20"/>
              </w:rPr>
            </w:pPr>
            <w:r w:rsidRPr="00FA46F8">
              <w:rPr>
                <w:rFonts w:cstheme="minorHAnsi"/>
                <w:bCs/>
                <w:sz w:val="20"/>
                <w:szCs w:val="20"/>
              </w:rPr>
              <w:t>(1.37-3.03)</w:t>
            </w:r>
          </w:p>
        </w:tc>
        <w:tc>
          <w:tcPr>
            <w:tcW w:w="1212" w:type="dxa"/>
          </w:tcPr>
          <w:p w14:paraId="4A7F2A74" w14:textId="77777777" w:rsidR="00F36197" w:rsidRPr="00FA46F8" w:rsidRDefault="00F36197" w:rsidP="00B77D7D">
            <w:pPr>
              <w:jc w:val="center"/>
              <w:rPr>
                <w:rFonts w:cstheme="minorHAnsi"/>
                <w:bCs/>
                <w:sz w:val="20"/>
                <w:szCs w:val="20"/>
              </w:rPr>
            </w:pPr>
            <w:r w:rsidRPr="00FA46F8">
              <w:rPr>
                <w:rFonts w:cstheme="minorHAnsi"/>
                <w:bCs/>
                <w:sz w:val="20"/>
                <w:szCs w:val="20"/>
              </w:rPr>
              <w:t>2.89</w:t>
            </w:r>
          </w:p>
          <w:p w14:paraId="0B8C9031" w14:textId="77777777" w:rsidR="0066260C" w:rsidRPr="00FA46F8" w:rsidRDefault="0066260C" w:rsidP="00B77D7D">
            <w:pPr>
              <w:jc w:val="center"/>
              <w:rPr>
                <w:rFonts w:cstheme="minorHAnsi"/>
                <w:bCs/>
                <w:sz w:val="20"/>
                <w:szCs w:val="20"/>
              </w:rPr>
            </w:pPr>
            <w:r w:rsidRPr="00FA46F8">
              <w:rPr>
                <w:rFonts w:cstheme="minorHAnsi"/>
                <w:bCs/>
                <w:sz w:val="20"/>
                <w:szCs w:val="20"/>
              </w:rPr>
              <w:t>(1.96-3.82)</w:t>
            </w:r>
          </w:p>
        </w:tc>
        <w:tc>
          <w:tcPr>
            <w:tcW w:w="1686" w:type="dxa"/>
          </w:tcPr>
          <w:p w14:paraId="2A84586E" w14:textId="77777777" w:rsidR="00F36197" w:rsidRPr="00FA46F8" w:rsidRDefault="00F36197" w:rsidP="00B77D7D">
            <w:pPr>
              <w:jc w:val="center"/>
              <w:rPr>
                <w:rFonts w:cstheme="minorHAnsi"/>
                <w:bCs/>
                <w:sz w:val="20"/>
                <w:szCs w:val="20"/>
              </w:rPr>
            </w:pPr>
            <w:r w:rsidRPr="00FA46F8">
              <w:rPr>
                <w:rFonts w:cstheme="minorHAnsi"/>
                <w:bCs/>
                <w:sz w:val="20"/>
                <w:szCs w:val="20"/>
              </w:rPr>
              <w:t>2.43</w:t>
            </w:r>
          </w:p>
          <w:p w14:paraId="32414961" w14:textId="77777777" w:rsidR="0066260C" w:rsidRPr="00FA46F8" w:rsidRDefault="0066260C" w:rsidP="00B77D7D">
            <w:pPr>
              <w:jc w:val="center"/>
              <w:rPr>
                <w:rFonts w:cstheme="minorHAnsi"/>
                <w:bCs/>
                <w:sz w:val="20"/>
                <w:szCs w:val="20"/>
              </w:rPr>
            </w:pPr>
            <w:r w:rsidRPr="00FA46F8">
              <w:rPr>
                <w:rFonts w:cstheme="minorHAnsi"/>
                <w:bCs/>
                <w:sz w:val="20"/>
                <w:szCs w:val="20"/>
              </w:rPr>
              <w:t>(1.66-3.21)</w:t>
            </w:r>
          </w:p>
        </w:tc>
        <w:tc>
          <w:tcPr>
            <w:tcW w:w="1686" w:type="dxa"/>
          </w:tcPr>
          <w:p w14:paraId="0DA8EAC7" w14:textId="77777777" w:rsidR="00F36197" w:rsidRPr="00FA46F8" w:rsidRDefault="00F36197" w:rsidP="00B77D7D">
            <w:pPr>
              <w:jc w:val="center"/>
              <w:rPr>
                <w:rFonts w:cstheme="minorHAnsi"/>
                <w:bCs/>
                <w:sz w:val="20"/>
                <w:szCs w:val="20"/>
              </w:rPr>
            </w:pPr>
            <w:r w:rsidRPr="00FA46F8">
              <w:rPr>
                <w:rFonts w:cstheme="minorHAnsi"/>
                <w:bCs/>
                <w:sz w:val="20"/>
                <w:szCs w:val="20"/>
              </w:rPr>
              <w:t>2.78</w:t>
            </w:r>
          </w:p>
          <w:p w14:paraId="24439449" w14:textId="77777777" w:rsidR="0066260C" w:rsidRPr="00FA46F8" w:rsidRDefault="0066260C" w:rsidP="00B77D7D">
            <w:pPr>
              <w:jc w:val="center"/>
              <w:rPr>
                <w:rFonts w:cstheme="minorHAnsi"/>
                <w:bCs/>
                <w:sz w:val="20"/>
                <w:szCs w:val="20"/>
              </w:rPr>
            </w:pPr>
            <w:r w:rsidRPr="00FA46F8">
              <w:rPr>
                <w:rFonts w:cstheme="minorHAnsi"/>
                <w:bCs/>
                <w:sz w:val="20"/>
                <w:szCs w:val="20"/>
              </w:rPr>
              <w:t>(1.90-3.67)</w:t>
            </w:r>
          </w:p>
        </w:tc>
        <w:tc>
          <w:tcPr>
            <w:tcW w:w="1648" w:type="dxa"/>
          </w:tcPr>
          <w:p w14:paraId="4F9C6CA4" w14:textId="77777777" w:rsidR="00F36197" w:rsidRPr="00FA46F8" w:rsidRDefault="00F36197" w:rsidP="00B77D7D">
            <w:pPr>
              <w:jc w:val="center"/>
              <w:rPr>
                <w:rFonts w:cstheme="minorHAnsi"/>
                <w:bCs/>
                <w:sz w:val="20"/>
                <w:szCs w:val="20"/>
              </w:rPr>
            </w:pPr>
            <w:r w:rsidRPr="00FA46F8">
              <w:rPr>
                <w:rFonts w:cstheme="minorHAnsi"/>
                <w:bCs/>
                <w:sz w:val="20"/>
                <w:szCs w:val="20"/>
              </w:rPr>
              <w:t>1.97</w:t>
            </w:r>
          </w:p>
          <w:p w14:paraId="3F00AB4A" w14:textId="77777777" w:rsidR="0066260C" w:rsidRPr="00FA46F8" w:rsidRDefault="0066260C" w:rsidP="00B77D7D">
            <w:pPr>
              <w:jc w:val="center"/>
              <w:rPr>
                <w:rFonts w:cstheme="minorHAnsi"/>
                <w:bCs/>
                <w:sz w:val="20"/>
                <w:szCs w:val="20"/>
              </w:rPr>
            </w:pPr>
            <w:r w:rsidRPr="00FA46F8">
              <w:rPr>
                <w:rFonts w:cstheme="minorHAnsi"/>
                <w:bCs/>
                <w:sz w:val="20"/>
                <w:szCs w:val="20"/>
              </w:rPr>
              <w:t>(1.27-2.68)</w:t>
            </w:r>
          </w:p>
        </w:tc>
      </w:tr>
      <w:tr w:rsidR="00B76186" w:rsidRPr="005205E6" w14:paraId="52C00558" w14:textId="77777777" w:rsidTr="001E1871">
        <w:trPr>
          <w:trHeight w:val="77"/>
        </w:trPr>
        <w:tc>
          <w:tcPr>
            <w:tcW w:w="3156" w:type="dxa"/>
          </w:tcPr>
          <w:p w14:paraId="500E94FB" w14:textId="77777777" w:rsidR="0050481C" w:rsidRPr="00FA46F8" w:rsidRDefault="00F36197" w:rsidP="00B77D7D">
            <w:pPr>
              <w:rPr>
                <w:rFonts w:cstheme="minorHAnsi"/>
                <w:sz w:val="20"/>
                <w:szCs w:val="20"/>
              </w:rPr>
            </w:pPr>
            <w:r w:rsidRPr="00FA46F8">
              <w:rPr>
                <w:rFonts w:cstheme="minorHAnsi"/>
                <w:sz w:val="20"/>
                <w:szCs w:val="20"/>
              </w:rPr>
              <w:t>Cumulative Incidence (%),</w:t>
            </w:r>
          </w:p>
          <w:p w14:paraId="0D22E828" w14:textId="17CDDFC7" w:rsidR="00F36197" w:rsidRPr="00FA46F8" w:rsidRDefault="00F36197" w:rsidP="00B77D7D">
            <w:pPr>
              <w:rPr>
                <w:rFonts w:cstheme="minorHAnsi"/>
                <w:sz w:val="20"/>
                <w:szCs w:val="20"/>
              </w:rPr>
            </w:pPr>
            <w:r w:rsidRPr="00FA46F8">
              <w:rPr>
                <w:rFonts w:cstheme="minorHAnsi"/>
                <w:sz w:val="20"/>
                <w:szCs w:val="20"/>
              </w:rPr>
              <w:t xml:space="preserve"> (95% CI)</w:t>
            </w:r>
          </w:p>
        </w:tc>
        <w:tc>
          <w:tcPr>
            <w:tcW w:w="1264" w:type="dxa"/>
          </w:tcPr>
          <w:p w14:paraId="0F30F7C3" w14:textId="77777777" w:rsidR="00F36197" w:rsidRPr="00FA46F8" w:rsidRDefault="00F36197" w:rsidP="00B77D7D">
            <w:pPr>
              <w:jc w:val="center"/>
              <w:rPr>
                <w:rFonts w:cstheme="minorHAnsi"/>
                <w:sz w:val="20"/>
                <w:szCs w:val="20"/>
              </w:rPr>
            </w:pPr>
            <w:r w:rsidRPr="00FA46F8">
              <w:rPr>
                <w:rFonts w:cstheme="minorHAnsi"/>
                <w:sz w:val="20"/>
                <w:szCs w:val="20"/>
              </w:rPr>
              <w:t>67.6</w:t>
            </w:r>
          </w:p>
          <w:p w14:paraId="649DB447" w14:textId="77777777" w:rsidR="00F36197" w:rsidRPr="00FA46F8" w:rsidRDefault="00F36197" w:rsidP="00B77D7D">
            <w:pPr>
              <w:jc w:val="center"/>
              <w:rPr>
                <w:rFonts w:cstheme="minorHAnsi"/>
                <w:bCs/>
                <w:sz w:val="20"/>
                <w:szCs w:val="20"/>
              </w:rPr>
            </w:pPr>
            <w:r w:rsidRPr="00FA46F8">
              <w:rPr>
                <w:rFonts w:cstheme="minorHAnsi"/>
                <w:sz w:val="20"/>
                <w:szCs w:val="20"/>
              </w:rPr>
              <w:t>(54.0-77.9)</w:t>
            </w:r>
          </w:p>
        </w:tc>
        <w:tc>
          <w:tcPr>
            <w:tcW w:w="1478" w:type="dxa"/>
          </w:tcPr>
          <w:p w14:paraId="1119E9BA" w14:textId="77777777" w:rsidR="00F36197" w:rsidRPr="00FA46F8" w:rsidRDefault="00F36197" w:rsidP="00B77D7D">
            <w:pPr>
              <w:jc w:val="center"/>
              <w:rPr>
                <w:rFonts w:cstheme="minorHAnsi"/>
                <w:sz w:val="20"/>
                <w:szCs w:val="20"/>
              </w:rPr>
            </w:pPr>
            <w:r w:rsidRPr="00FA46F8">
              <w:rPr>
                <w:rFonts w:cstheme="minorHAnsi"/>
                <w:sz w:val="20"/>
                <w:szCs w:val="20"/>
              </w:rPr>
              <w:t>48.4</w:t>
            </w:r>
          </w:p>
          <w:p w14:paraId="2A28478F" w14:textId="77777777" w:rsidR="00F36197" w:rsidRPr="00FA46F8" w:rsidRDefault="00F36197" w:rsidP="00B77D7D">
            <w:pPr>
              <w:jc w:val="center"/>
              <w:rPr>
                <w:rFonts w:cstheme="minorHAnsi"/>
                <w:bCs/>
                <w:sz w:val="20"/>
                <w:szCs w:val="20"/>
              </w:rPr>
            </w:pPr>
            <w:r w:rsidRPr="00FA46F8">
              <w:rPr>
                <w:rFonts w:cstheme="minorHAnsi"/>
                <w:sz w:val="20"/>
                <w:szCs w:val="20"/>
              </w:rPr>
              <w:t>(34.3-61.2)</w:t>
            </w:r>
          </w:p>
        </w:tc>
        <w:tc>
          <w:tcPr>
            <w:tcW w:w="1610" w:type="dxa"/>
          </w:tcPr>
          <w:p w14:paraId="664DFB42" w14:textId="77777777" w:rsidR="00F36197" w:rsidRPr="00FA46F8" w:rsidRDefault="00F36197" w:rsidP="00B77D7D">
            <w:pPr>
              <w:jc w:val="center"/>
              <w:rPr>
                <w:rFonts w:cstheme="minorHAnsi"/>
                <w:sz w:val="20"/>
                <w:szCs w:val="20"/>
              </w:rPr>
            </w:pPr>
            <w:r w:rsidRPr="00FA46F8">
              <w:rPr>
                <w:rFonts w:cstheme="minorHAnsi"/>
                <w:sz w:val="20"/>
                <w:szCs w:val="20"/>
              </w:rPr>
              <w:t>49.9</w:t>
            </w:r>
          </w:p>
          <w:p w14:paraId="58AD09A9" w14:textId="77777777" w:rsidR="00F36197" w:rsidRPr="00FA46F8" w:rsidRDefault="00F36197" w:rsidP="00B77D7D">
            <w:pPr>
              <w:jc w:val="center"/>
              <w:rPr>
                <w:rFonts w:cstheme="minorHAnsi"/>
                <w:bCs/>
                <w:sz w:val="20"/>
                <w:szCs w:val="20"/>
              </w:rPr>
            </w:pPr>
            <w:r w:rsidRPr="00FA46F8">
              <w:rPr>
                <w:rFonts w:cstheme="minorHAnsi"/>
                <w:sz w:val="20"/>
                <w:szCs w:val="20"/>
              </w:rPr>
              <w:t>(37.4-61.1)</w:t>
            </w:r>
          </w:p>
        </w:tc>
        <w:tc>
          <w:tcPr>
            <w:tcW w:w="1537" w:type="dxa"/>
          </w:tcPr>
          <w:p w14:paraId="01588DD0" w14:textId="77777777" w:rsidR="00F36197" w:rsidRPr="00FA46F8" w:rsidRDefault="00F36197" w:rsidP="00B77D7D">
            <w:pPr>
              <w:jc w:val="center"/>
              <w:rPr>
                <w:rFonts w:cstheme="minorHAnsi"/>
                <w:sz w:val="20"/>
                <w:szCs w:val="20"/>
              </w:rPr>
            </w:pPr>
            <w:r w:rsidRPr="00FA46F8">
              <w:rPr>
                <w:rFonts w:cstheme="minorHAnsi"/>
                <w:sz w:val="20"/>
                <w:szCs w:val="20"/>
              </w:rPr>
              <w:t>50.8</w:t>
            </w:r>
          </w:p>
          <w:p w14:paraId="3D4509E1" w14:textId="77777777" w:rsidR="00F36197" w:rsidRPr="00FA46F8" w:rsidRDefault="00F36197" w:rsidP="00B77D7D">
            <w:pPr>
              <w:jc w:val="center"/>
              <w:rPr>
                <w:rFonts w:cstheme="minorHAnsi"/>
                <w:bCs/>
                <w:sz w:val="20"/>
                <w:szCs w:val="20"/>
              </w:rPr>
            </w:pPr>
            <w:r w:rsidRPr="00FA46F8">
              <w:rPr>
                <w:rFonts w:cstheme="minorHAnsi"/>
                <w:sz w:val="20"/>
                <w:szCs w:val="20"/>
              </w:rPr>
              <w:t>(36.4-63.5)</w:t>
            </w:r>
          </w:p>
        </w:tc>
        <w:tc>
          <w:tcPr>
            <w:tcW w:w="1212" w:type="dxa"/>
          </w:tcPr>
          <w:p w14:paraId="1C98C1C0" w14:textId="77777777" w:rsidR="00F36197" w:rsidRPr="00FA46F8" w:rsidRDefault="00F36197" w:rsidP="00B77D7D">
            <w:pPr>
              <w:jc w:val="center"/>
              <w:rPr>
                <w:rFonts w:cstheme="minorHAnsi"/>
                <w:sz w:val="20"/>
                <w:szCs w:val="20"/>
              </w:rPr>
            </w:pPr>
            <w:r w:rsidRPr="00FA46F8">
              <w:rPr>
                <w:rFonts w:cstheme="minorHAnsi"/>
                <w:sz w:val="20"/>
                <w:szCs w:val="20"/>
              </w:rPr>
              <w:t>65.1</w:t>
            </w:r>
          </w:p>
          <w:p w14:paraId="2B4DACDB" w14:textId="77777777" w:rsidR="00F36197" w:rsidRPr="00FA46F8" w:rsidRDefault="00F36197" w:rsidP="00B77D7D">
            <w:pPr>
              <w:jc w:val="center"/>
              <w:rPr>
                <w:rFonts w:cstheme="minorHAnsi"/>
                <w:bCs/>
                <w:sz w:val="20"/>
                <w:szCs w:val="20"/>
              </w:rPr>
            </w:pPr>
            <w:r w:rsidRPr="00FA46F8">
              <w:rPr>
                <w:rFonts w:cstheme="minorHAnsi"/>
                <w:sz w:val="20"/>
                <w:szCs w:val="20"/>
              </w:rPr>
              <w:t>(50.7-76.3)</w:t>
            </w:r>
          </w:p>
        </w:tc>
        <w:tc>
          <w:tcPr>
            <w:tcW w:w="1686" w:type="dxa"/>
          </w:tcPr>
          <w:p w14:paraId="5DED19AF" w14:textId="77777777" w:rsidR="00F36197" w:rsidRPr="00FA46F8" w:rsidRDefault="00F36197" w:rsidP="00B77D7D">
            <w:pPr>
              <w:jc w:val="center"/>
              <w:rPr>
                <w:rFonts w:cstheme="minorHAnsi"/>
                <w:sz w:val="20"/>
                <w:szCs w:val="20"/>
              </w:rPr>
            </w:pPr>
            <w:r w:rsidRPr="00FA46F8">
              <w:rPr>
                <w:rFonts w:cstheme="minorHAnsi"/>
                <w:sz w:val="20"/>
                <w:szCs w:val="20"/>
              </w:rPr>
              <w:t>58.8</w:t>
            </w:r>
          </w:p>
          <w:p w14:paraId="6BFF3D64" w14:textId="77777777" w:rsidR="00F36197" w:rsidRPr="00FA46F8" w:rsidRDefault="00F36197" w:rsidP="00B77D7D">
            <w:pPr>
              <w:jc w:val="center"/>
              <w:rPr>
                <w:rFonts w:cstheme="minorHAnsi"/>
                <w:bCs/>
                <w:sz w:val="20"/>
                <w:szCs w:val="20"/>
              </w:rPr>
            </w:pPr>
            <w:r w:rsidRPr="00FA46F8">
              <w:rPr>
                <w:rFonts w:cstheme="minorHAnsi"/>
                <w:sz w:val="20"/>
                <w:szCs w:val="20"/>
              </w:rPr>
              <w:t>(45.3-70.0)</w:t>
            </w:r>
          </w:p>
        </w:tc>
        <w:tc>
          <w:tcPr>
            <w:tcW w:w="1686" w:type="dxa"/>
          </w:tcPr>
          <w:p w14:paraId="39E317F8" w14:textId="77777777" w:rsidR="00F36197" w:rsidRPr="00FA46F8" w:rsidRDefault="00F36197" w:rsidP="00B77D7D">
            <w:pPr>
              <w:jc w:val="center"/>
              <w:rPr>
                <w:rFonts w:cstheme="minorHAnsi"/>
                <w:sz w:val="20"/>
                <w:szCs w:val="20"/>
              </w:rPr>
            </w:pPr>
            <w:r w:rsidRPr="00FA46F8">
              <w:rPr>
                <w:rFonts w:cstheme="minorHAnsi"/>
                <w:sz w:val="20"/>
                <w:szCs w:val="20"/>
              </w:rPr>
              <w:t>59.7</w:t>
            </w:r>
          </w:p>
          <w:p w14:paraId="581B5BA3" w14:textId="77777777" w:rsidR="00F36197" w:rsidRPr="00FA46F8" w:rsidRDefault="00F36197" w:rsidP="00B77D7D">
            <w:pPr>
              <w:jc w:val="center"/>
              <w:rPr>
                <w:rFonts w:cstheme="minorHAnsi"/>
                <w:bCs/>
                <w:sz w:val="20"/>
                <w:szCs w:val="20"/>
              </w:rPr>
            </w:pPr>
            <w:r w:rsidRPr="00FA46F8">
              <w:rPr>
                <w:rFonts w:cstheme="minorHAnsi"/>
                <w:sz w:val="20"/>
                <w:szCs w:val="20"/>
              </w:rPr>
              <w:t>(46.0-70.9)</w:t>
            </w:r>
          </w:p>
        </w:tc>
        <w:tc>
          <w:tcPr>
            <w:tcW w:w="1648" w:type="dxa"/>
          </w:tcPr>
          <w:p w14:paraId="2C974E30" w14:textId="77777777" w:rsidR="00F36197" w:rsidRPr="00FA46F8" w:rsidRDefault="00F36197" w:rsidP="00B77D7D">
            <w:pPr>
              <w:jc w:val="center"/>
              <w:rPr>
                <w:rFonts w:cstheme="minorHAnsi"/>
                <w:sz w:val="20"/>
                <w:szCs w:val="20"/>
              </w:rPr>
            </w:pPr>
            <w:r w:rsidRPr="00FA46F8">
              <w:rPr>
                <w:rFonts w:cstheme="minorHAnsi"/>
                <w:sz w:val="20"/>
                <w:szCs w:val="20"/>
              </w:rPr>
              <w:t>48.9</w:t>
            </w:r>
          </w:p>
          <w:p w14:paraId="439F5656" w14:textId="77777777" w:rsidR="00F36197" w:rsidRPr="00FA46F8" w:rsidRDefault="00F36197" w:rsidP="00B77D7D">
            <w:pPr>
              <w:jc w:val="center"/>
              <w:rPr>
                <w:rFonts w:cstheme="minorHAnsi"/>
                <w:bCs/>
                <w:sz w:val="20"/>
                <w:szCs w:val="20"/>
              </w:rPr>
            </w:pPr>
            <w:r w:rsidRPr="00FA46F8">
              <w:rPr>
                <w:rFonts w:cstheme="minorHAnsi"/>
                <w:sz w:val="20"/>
                <w:szCs w:val="20"/>
              </w:rPr>
              <w:t>(35.5-60.9)</w:t>
            </w:r>
          </w:p>
        </w:tc>
      </w:tr>
      <w:tr w:rsidR="00B76186" w:rsidRPr="005205E6" w14:paraId="100FE526" w14:textId="77777777" w:rsidTr="001E1871">
        <w:trPr>
          <w:trHeight w:val="743"/>
        </w:trPr>
        <w:tc>
          <w:tcPr>
            <w:tcW w:w="3156" w:type="dxa"/>
          </w:tcPr>
          <w:p w14:paraId="2F6A15D9" w14:textId="77777777" w:rsidR="00F6232F" w:rsidRDefault="00F36197" w:rsidP="00B77D7D">
            <w:pPr>
              <w:rPr>
                <w:rFonts w:cstheme="minorHAnsi"/>
                <w:sz w:val="20"/>
                <w:szCs w:val="20"/>
              </w:rPr>
            </w:pPr>
            <w:r w:rsidRPr="00FA46F8">
              <w:rPr>
                <w:rFonts w:cstheme="minorHAnsi"/>
                <w:sz w:val="20"/>
                <w:szCs w:val="20"/>
              </w:rPr>
              <w:t xml:space="preserve">% </w:t>
            </w:r>
            <w:r w:rsidR="00906A1B" w:rsidRPr="00FA46F8">
              <w:rPr>
                <w:rFonts w:cstheme="minorHAnsi"/>
                <w:sz w:val="20"/>
                <w:szCs w:val="20"/>
              </w:rPr>
              <w:t xml:space="preserve">CVD event </w:t>
            </w:r>
            <w:r w:rsidRPr="00FA46F8">
              <w:rPr>
                <w:rFonts w:cstheme="minorHAnsi"/>
                <w:sz w:val="20"/>
                <w:szCs w:val="20"/>
              </w:rPr>
              <w:t xml:space="preserve">free </w:t>
            </w:r>
          </w:p>
          <w:p w14:paraId="2B99F496" w14:textId="6D6DFC04" w:rsidR="00F36197" w:rsidRPr="00FA46F8" w:rsidRDefault="00F36197" w:rsidP="00B77D7D">
            <w:pPr>
              <w:rPr>
                <w:rFonts w:cstheme="minorHAnsi"/>
                <w:sz w:val="20"/>
                <w:szCs w:val="20"/>
              </w:rPr>
            </w:pPr>
            <w:r w:rsidRPr="00FA46F8">
              <w:rPr>
                <w:rFonts w:cstheme="minorHAnsi"/>
                <w:sz w:val="20"/>
                <w:szCs w:val="20"/>
              </w:rPr>
              <w:t>(95%CI)</w:t>
            </w:r>
          </w:p>
        </w:tc>
        <w:tc>
          <w:tcPr>
            <w:tcW w:w="1264" w:type="dxa"/>
          </w:tcPr>
          <w:p w14:paraId="4C48DC62" w14:textId="77777777" w:rsidR="006D7F98" w:rsidRPr="00FA46F8" w:rsidRDefault="00F36197" w:rsidP="00B77D7D">
            <w:pPr>
              <w:jc w:val="center"/>
              <w:rPr>
                <w:rFonts w:cstheme="minorHAnsi"/>
                <w:bCs/>
                <w:sz w:val="20"/>
                <w:szCs w:val="20"/>
              </w:rPr>
            </w:pPr>
            <w:r w:rsidRPr="00FA46F8">
              <w:rPr>
                <w:rFonts w:cstheme="minorHAnsi"/>
                <w:bCs/>
                <w:sz w:val="20"/>
                <w:szCs w:val="20"/>
              </w:rPr>
              <w:t>32.4</w:t>
            </w:r>
          </w:p>
          <w:p w14:paraId="223B76CB" w14:textId="77777777" w:rsidR="00F36197" w:rsidRPr="00FA46F8" w:rsidRDefault="006D7F98" w:rsidP="00B77D7D">
            <w:pPr>
              <w:jc w:val="center"/>
              <w:rPr>
                <w:rFonts w:cstheme="minorHAnsi"/>
                <w:bCs/>
                <w:sz w:val="20"/>
                <w:szCs w:val="20"/>
              </w:rPr>
            </w:pPr>
            <w:r w:rsidRPr="00FA46F8">
              <w:rPr>
                <w:rFonts w:cstheme="minorHAnsi"/>
                <w:bCs/>
                <w:sz w:val="20"/>
                <w:szCs w:val="20"/>
              </w:rPr>
              <w:t>(22.1-46.0)</w:t>
            </w:r>
          </w:p>
        </w:tc>
        <w:tc>
          <w:tcPr>
            <w:tcW w:w="1478" w:type="dxa"/>
          </w:tcPr>
          <w:p w14:paraId="5E48FF65" w14:textId="77777777" w:rsidR="00F36197" w:rsidRPr="00FA46F8" w:rsidRDefault="00F36197" w:rsidP="00B77D7D">
            <w:pPr>
              <w:jc w:val="center"/>
              <w:rPr>
                <w:rFonts w:cstheme="minorHAnsi"/>
                <w:bCs/>
                <w:sz w:val="20"/>
                <w:szCs w:val="20"/>
              </w:rPr>
            </w:pPr>
            <w:r w:rsidRPr="00FA46F8">
              <w:rPr>
                <w:rFonts w:cstheme="minorHAnsi"/>
                <w:bCs/>
                <w:sz w:val="20"/>
                <w:szCs w:val="20"/>
              </w:rPr>
              <w:t>51.6</w:t>
            </w:r>
          </w:p>
          <w:p w14:paraId="317AA1A1" w14:textId="77777777" w:rsidR="006D7F98" w:rsidRPr="00FA46F8" w:rsidRDefault="006D7F98" w:rsidP="00B77D7D">
            <w:pPr>
              <w:jc w:val="center"/>
              <w:rPr>
                <w:rFonts w:cstheme="minorHAnsi"/>
                <w:bCs/>
                <w:sz w:val="20"/>
                <w:szCs w:val="20"/>
              </w:rPr>
            </w:pPr>
            <w:r w:rsidRPr="00FA46F8">
              <w:rPr>
                <w:rFonts w:cstheme="minorHAnsi"/>
                <w:bCs/>
                <w:sz w:val="20"/>
                <w:szCs w:val="20"/>
              </w:rPr>
              <w:t>(38.8-65.7)</w:t>
            </w:r>
          </w:p>
        </w:tc>
        <w:tc>
          <w:tcPr>
            <w:tcW w:w="1610" w:type="dxa"/>
          </w:tcPr>
          <w:p w14:paraId="48977275" w14:textId="77777777" w:rsidR="00F36197" w:rsidRPr="00FA46F8" w:rsidRDefault="00F36197" w:rsidP="00B77D7D">
            <w:pPr>
              <w:jc w:val="center"/>
              <w:rPr>
                <w:rFonts w:cstheme="minorHAnsi"/>
                <w:bCs/>
                <w:sz w:val="20"/>
                <w:szCs w:val="20"/>
              </w:rPr>
            </w:pPr>
            <w:r w:rsidRPr="00FA46F8">
              <w:rPr>
                <w:rFonts w:cstheme="minorHAnsi"/>
                <w:bCs/>
                <w:sz w:val="20"/>
                <w:szCs w:val="20"/>
              </w:rPr>
              <w:t>50.1</w:t>
            </w:r>
          </w:p>
          <w:p w14:paraId="750ECB97" w14:textId="77777777" w:rsidR="006D7F98" w:rsidRPr="00FA46F8" w:rsidRDefault="006D7F98" w:rsidP="00B77D7D">
            <w:pPr>
              <w:jc w:val="center"/>
              <w:rPr>
                <w:rFonts w:cstheme="minorHAnsi"/>
                <w:bCs/>
                <w:sz w:val="20"/>
                <w:szCs w:val="20"/>
              </w:rPr>
            </w:pPr>
            <w:r w:rsidRPr="00FA46F8">
              <w:rPr>
                <w:rFonts w:cstheme="minorHAnsi"/>
                <w:bCs/>
                <w:sz w:val="20"/>
                <w:szCs w:val="20"/>
              </w:rPr>
              <w:t>(39.9-62.6)</w:t>
            </w:r>
          </w:p>
        </w:tc>
        <w:tc>
          <w:tcPr>
            <w:tcW w:w="1537" w:type="dxa"/>
          </w:tcPr>
          <w:p w14:paraId="53A55EEF" w14:textId="77777777" w:rsidR="00F36197" w:rsidRPr="00FA46F8" w:rsidRDefault="00F36197" w:rsidP="00B77D7D">
            <w:pPr>
              <w:jc w:val="center"/>
              <w:rPr>
                <w:rFonts w:cstheme="minorHAnsi"/>
                <w:bCs/>
                <w:sz w:val="20"/>
                <w:szCs w:val="20"/>
              </w:rPr>
            </w:pPr>
            <w:r w:rsidRPr="00FA46F8">
              <w:rPr>
                <w:rFonts w:cstheme="minorHAnsi"/>
                <w:bCs/>
                <w:sz w:val="20"/>
                <w:szCs w:val="20"/>
              </w:rPr>
              <w:t>49.2</w:t>
            </w:r>
          </w:p>
          <w:p w14:paraId="0A37D311" w14:textId="77777777" w:rsidR="006D7F98" w:rsidRPr="00FA46F8" w:rsidRDefault="006D7F98" w:rsidP="00B77D7D">
            <w:pPr>
              <w:jc w:val="center"/>
              <w:rPr>
                <w:rFonts w:cstheme="minorHAnsi"/>
                <w:bCs/>
                <w:sz w:val="20"/>
                <w:szCs w:val="20"/>
              </w:rPr>
            </w:pPr>
            <w:r w:rsidRPr="00FA46F8">
              <w:rPr>
                <w:rFonts w:cstheme="minorHAnsi"/>
                <w:bCs/>
                <w:sz w:val="20"/>
                <w:szCs w:val="20"/>
              </w:rPr>
              <w:t>(36.5-43.6)</w:t>
            </w:r>
          </w:p>
        </w:tc>
        <w:tc>
          <w:tcPr>
            <w:tcW w:w="1212" w:type="dxa"/>
          </w:tcPr>
          <w:p w14:paraId="1AA8D74B" w14:textId="77777777" w:rsidR="00F36197" w:rsidRPr="00FA46F8" w:rsidRDefault="00F36197" w:rsidP="00B77D7D">
            <w:pPr>
              <w:jc w:val="center"/>
              <w:rPr>
                <w:rFonts w:cstheme="minorHAnsi"/>
                <w:bCs/>
                <w:sz w:val="20"/>
                <w:szCs w:val="20"/>
              </w:rPr>
            </w:pPr>
            <w:r w:rsidRPr="00FA46F8">
              <w:rPr>
                <w:rFonts w:cstheme="minorHAnsi"/>
                <w:bCs/>
                <w:sz w:val="20"/>
                <w:szCs w:val="20"/>
              </w:rPr>
              <w:t>34.9</w:t>
            </w:r>
          </w:p>
          <w:p w14:paraId="5A5820DA" w14:textId="77777777" w:rsidR="006D7F98" w:rsidRPr="00FA46F8" w:rsidRDefault="006D7F98" w:rsidP="00B77D7D">
            <w:pPr>
              <w:jc w:val="center"/>
              <w:rPr>
                <w:rFonts w:cstheme="minorHAnsi"/>
                <w:bCs/>
                <w:sz w:val="20"/>
                <w:szCs w:val="20"/>
              </w:rPr>
            </w:pPr>
            <w:r w:rsidRPr="00FA46F8">
              <w:rPr>
                <w:rFonts w:cstheme="minorHAnsi"/>
                <w:bCs/>
                <w:sz w:val="20"/>
                <w:szCs w:val="20"/>
              </w:rPr>
              <w:t>(23.7-49.3)</w:t>
            </w:r>
          </w:p>
        </w:tc>
        <w:tc>
          <w:tcPr>
            <w:tcW w:w="1686" w:type="dxa"/>
          </w:tcPr>
          <w:p w14:paraId="01F1256A" w14:textId="77777777" w:rsidR="00F36197" w:rsidRPr="00FA46F8" w:rsidRDefault="00F36197" w:rsidP="00B77D7D">
            <w:pPr>
              <w:jc w:val="center"/>
              <w:rPr>
                <w:rFonts w:cstheme="minorHAnsi"/>
                <w:bCs/>
                <w:sz w:val="20"/>
                <w:szCs w:val="20"/>
              </w:rPr>
            </w:pPr>
            <w:r w:rsidRPr="00FA46F8">
              <w:rPr>
                <w:rFonts w:cstheme="minorHAnsi"/>
                <w:bCs/>
                <w:sz w:val="20"/>
                <w:szCs w:val="20"/>
              </w:rPr>
              <w:t>41.2</w:t>
            </w:r>
          </w:p>
          <w:p w14:paraId="1B34FB4C" w14:textId="77777777" w:rsidR="006D7F98" w:rsidRPr="00FA46F8" w:rsidRDefault="006D7F98" w:rsidP="00B77D7D">
            <w:pPr>
              <w:jc w:val="center"/>
              <w:rPr>
                <w:rFonts w:cstheme="minorHAnsi"/>
                <w:bCs/>
                <w:sz w:val="20"/>
                <w:szCs w:val="20"/>
              </w:rPr>
            </w:pPr>
            <w:r w:rsidRPr="00FA46F8">
              <w:rPr>
                <w:rFonts w:cstheme="minorHAnsi"/>
                <w:bCs/>
                <w:sz w:val="20"/>
                <w:szCs w:val="20"/>
              </w:rPr>
              <w:t>(</w:t>
            </w:r>
            <w:r w:rsidR="00606ADC" w:rsidRPr="00FA46F8">
              <w:rPr>
                <w:rFonts w:cstheme="minorHAnsi"/>
                <w:bCs/>
                <w:sz w:val="20"/>
                <w:szCs w:val="20"/>
              </w:rPr>
              <w:t>30.0-54.7</w:t>
            </w:r>
            <w:r w:rsidRPr="00FA46F8">
              <w:rPr>
                <w:rFonts w:cstheme="minorHAnsi"/>
                <w:bCs/>
                <w:sz w:val="20"/>
                <w:szCs w:val="20"/>
              </w:rPr>
              <w:t>)</w:t>
            </w:r>
          </w:p>
        </w:tc>
        <w:tc>
          <w:tcPr>
            <w:tcW w:w="1686" w:type="dxa"/>
          </w:tcPr>
          <w:p w14:paraId="5A995765" w14:textId="77777777" w:rsidR="00F36197" w:rsidRPr="00FA46F8" w:rsidRDefault="00F36197" w:rsidP="00B77D7D">
            <w:pPr>
              <w:jc w:val="center"/>
              <w:rPr>
                <w:rFonts w:cstheme="minorHAnsi"/>
                <w:bCs/>
                <w:sz w:val="20"/>
                <w:szCs w:val="20"/>
              </w:rPr>
            </w:pPr>
            <w:r w:rsidRPr="00FA46F8">
              <w:rPr>
                <w:rFonts w:cstheme="minorHAnsi"/>
                <w:bCs/>
                <w:sz w:val="20"/>
                <w:szCs w:val="20"/>
              </w:rPr>
              <w:t>40.3</w:t>
            </w:r>
          </w:p>
          <w:p w14:paraId="47BAA4CB" w14:textId="77777777" w:rsidR="00606ADC" w:rsidRPr="00FA46F8" w:rsidRDefault="00606ADC" w:rsidP="00B77D7D">
            <w:pPr>
              <w:jc w:val="center"/>
              <w:rPr>
                <w:rFonts w:cstheme="minorHAnsi"/>
                <w:bCs/>
                <w:sz w:val="20"/>
                <w:szCs w:val="20"/>
              </w:rPr>
            </w:pPr>
            <w:r w:rsidRPr="00FA46F8">
              <w:rPr>
                <w:rFonts w:cstheme="minorHAnsi"/>
                <w:bCs/>
                <w:sz w:val="20"/>
                <w:szCs w:val="20"/>
              </w:rPr>
              <w:t>(29.1-54.0)</w:t>
            </w:r>
          </w:p>
        </w:tc>
        <w:tc>
          <w:tcPr>
            <w:tcW w:w="1648" w:type="dxa"/>
          </w:tcPr>
          <w:p w14:paraId="5E50D730" w14:textId="77777777" w:rsidR="00F36197" w:rsidRPr="00FA46F8" w:rsidRDefault="00F36197" w:rsidP="00B77D7D">
            <w:pPr>
              <w:jc w:val="center"/>
              <w:rPr>
                <w:rFonts w:cstheme="minorHAnsi"/>
                <w:bCs/>
                <w:sz w:val="20"/>
                <w:szCs w:val="20"/>
              </w:rPr>
            </w:pPr>
            <w:r w:rsidRPr="00FA46F8">
              <w:rPr>
                <w:rFonts w:cstheme="minorHAnsi"/>
                <w:bCs/>
                <w:sz w:val="20"/>
                <w:szCs w:val="20"/>
              </w:rPr>
              <w:t>51.1</w:t>
            </w:r>
          </w:p>
          <w:p w14:paraId="5E5C254D" w14:textId="77777777" w:rsidR="00606ADC" w:rsidRPr="00FA46F8" w:rsidRDefault="00606ADC" w:rsidP="00B77D7D">
            <w:pPr>
              <w:jc w:val="center"/>
              <w:rPr>
                <w:rFonts w:cstheme="minorHAnsi"/>
                <w:bCs/>
                <w:sz w:val="20"/>
                <w:szCs w:val="20"/>
              </w:rPr>
            </w:pPr>
            <w:r w:rsidRPr="00FA46F8">
              <w:rPr>
                <w:rFonts w:cstheme="minorHAnsi"/>
                <w:bCs/>
                <w:sz w:val="20"/>
                <w:szCs w:val="20"/>
              </w:rPr>
              <w:t>(39.1-64.5)</w:t>
            </w:r>
          </w:p>
        </w:tc>
      </w:tr>
      <w:tr w:rsidR="00F0754D" w:rsidRPr="005205E6" w14:paraId="2FC31265" w14:textId="77777777" w:rsidTr="001E1871">
        <w:trPr>
          <w:trHeight w:val="185"/>
        </w:trPr>
        <w:tc>
          <w:tcPr>
            <w:tcW w:w="3156" w:type="dxa"/>
          </w:tcPr>
          <w:p w14:paraId="4CD6A50A" w14:textId="7C823CBF" w:rsidR="00F0754D" w:rsidRPr="00FA46F8" w:rsidRDefault="00F0754D" w:rsidP="00F0754D">
            <w:pPr>
              <w:rPr>
                <w:rFonts w:cstheme="minorHAnsi"/>
                <w:sz w:val="20"/>
                <w:szCs w:val="20"/>
              </w:rPr>
            </w:pPr>
            <w:r>
              <w:rPr>
                <w:rFonts w:cstheme="minorHAnsi"/>
                <w:sz w:val="20"/>
                <w:szCs w:val="20"/>
              </w:rPr>
              <w:t>Absolute risk reduction (%)</w:t>
            </w:r>
            <w:r w:rsidRPr="00FA46F8">
              <w:rPr>
                <w:rFonts w:cstheme="minorHAnsi"/>
                <w:sz w:val="20"/>
                <w:szCs w:val="20"/>
              </w:rPr>
              <w:t xml:space="preserve"> </w:t>
            </w:r>
          </w:p>
        </w:tc>
        <w:tc>
          <w:tcPr>
            <w:tcW w:w="1264" w:type="dxa"/>
          </w:tcPr>
          <w:p w14:paraId="61866059" w14:textId="369F579E" w:rsidR="00F0754D" w:rsidRPr="00FA46F8" w:rsidRDefault="00F0754D" w:rsidP="00F0754D">
            <w:pPr>
              <w:jc w:val="center"/>
              <w:rPr>
                <w:rFonts w:cstheme="minorHAnsi"/>
                <w:bCs/>
                <w:sz w:val="20"/>
                <w:szCs w:val="20"/>
              </w:rPr>
            </w:pPr>
            <w:r w:rsidRPr="00FA46F8">
              <w:rPr>
                <w:rFonts w:cstheme="minorHAnsi"/>
                <w:sz w:val="20"/>
                <w:szCs w:val="20"/>
              </w:rPr>
              <w:t>-</w:t>
            </w:r>
          </w:p>
        </w:tc>
        <w:tc>
          <w:tcPr>
            <w:tcW w:w="1478" w:type="dxa"/>
          </w:tcPr>
          <w:p w14:paraId="7B2B2FDD" w14:textId="19F11654" w:rsidR="00F0754D" w:rsidRPr="00FA46F8" w:rsidRDefault="00F0754D" w:rsidP="00F0754D">
            <w:pPr>
              <w:jc w:val="center"/>
              <w:rPr>
                <w:rFonts w:cstheme="minorHAnsi"/>
                <w:bCs/>
                <w:sz w:val="20"/>
                <w:szCs w:val="20"/>
              </w:rPr>
            </w:pPr>
            <w:r w:rsidRPr="00FA46F8">
              <w:rPr>
                <w:rFonts w:cstheme="minorHAnsi"/>
                <w:bCs/>
                <w:sz w:val="20"/>
                <w:szCs w:val="20"/>
              </w:rPr>
              <w:t>19.2</w:t>
            </w:r>
          </w:p>
        </w:tc>
        <w:tc>
          <w:tcPr>
            <w:tcW w:w="1610" w:type="dxa"/>
          </w:tcPr>
          <w:p w14:paraId="42D822F4" w14:textId="50F24465" w:rsidR="00F0754D" w:rsidRPr="00FA46F8" w:rsidRDefault="00F0754D" w:rsidP="00F0754D">
            <w:pPr>
              <w:jc w:val="center"/>
              <w:rPr>
                <w:rFonts w:cstheme="minorHAnsi"/>
                <w:bCs/>
                <w:sz w:val="20"/>
                <w:szCs w:val="20"/>
              </w:rPr>
            </w:pPr>
            <w:r w:rsidRPr="00FA46F8">
              <w:rPr>
                <w:rFonts w:cstheme="minorHAnsi"/>
                <w:bCs/>
                <w:sz w:val="20"/>
                <w:szCs w:val="20"/>
              </w:rPr>
              <w:t>17.7</w:t>
            </w:r>
          </w:p>
        </w:tc>
        <w:tc>
          <w:tcPr>
            <w:tcW w:w="1537" w:type="dxa"/>
          </w:tcPr>
          <w:p w14:paraId="78C1B33E" w14:textId="7936B326" w:rsidR="00F0754D" w:rsidRPr="00FA46F8" w:rsidRDefault="00F0754D" w:rsidP="00F0754D">
            <w:pPr>
              <w:jc w:val="center"/>
              <w:rPr>
                <w:rFonts w:cstheme="minorHAnsi"/>
                <w:bCs/>
                <w:sz w:val="20"/>
                <w:szCs w:val="20"/>
              </w:rPr>
            </w:pPr>
            <w:r w:rsidRPr="00FA46F8">
              <w:rPr>
                <w:rFonts w:cstheme="minorHAnsi"/>
                <w:bCs/>
                <w:sz w:val="20"/>
                <w:szCs w:val="20"/>
              </w:rPr>
              <w:t>16.8</w:t>
            </w:r>
          </w:p>
        </w:tc>
        <w:tc>
          <w:tcPr>
            <w:tcW w:w="1212" w:type="dxa"/>
          </w:tcPr>
          <w:p w14:paraId="3A06521A" w14:textId="4283BE8D" w:rsidR="00F0754D" w:rsidRPr="00FA46F8" w:rsidRDefault="00F0754D" w:rsidP="00F0754D">
            <w:pPr>
              <w:jc w:val="center"/>
              <w:rPr>
                <w:rFonts w:cstheme="minorHAnsi"/>
                <w:b/>
                <w:bCs/>
                <w:sz w:val="20"/>
                <w:szCs w:val="20"/>
              </w:rPr>
            </w:pPr>
            <w:r w:rsidRPr="00FA46F8">
              <w:rPr>
                <w:rFonts w:cstheme="minorHAnsi"/>
                <w:b/>
                <w:bCs/>
                <w:sz w:val="20"/>
                <w:szCs w:val="20"/>
              </w:rPr>
              <w:t>-</w:t>
            </w:r>
          </w:p>
        </w:tc>
        <w:tc>
          <w:tcPr>
            <w:tcW w:w="1686" w:type="dxa"/>
          </w:tcPr>
          <w:p w14:paraId="1F887D99" w14:textId="533209E7" w:rsidR="00F0754D" w:rsidRPr="00FA46F8" w:rsidRDefault="00F0754D" w:rsidP="00F0754D">
            <w:pPr>
              <w:jc w:val="center"/>
              <w:rPr>
                <w:rFonts w:cstheme="minorHAnsi"/>
                <w:bCs/>
                <w:sz w:val="20"/>
                <w:szCs w:val="20"/>
              </w:rPr>
            </w:pPr>
            <w:r w:rsidRPr="00FA46F8">
              <w:rPr>
                <w:rFonts w:cstheme="minorHAnsi"/>
                <w:bCs/>
                <w:sz w:val="20"/>
                <w:szCs w:val="20"/>
              </w:rPr>
              <w:t>6.3</w:t>
            </w:r>
          </w:p>
        </w:tc>
        <w:tc>
          <w:tcPr>
            <w:tcW w:w="1686" w:type="dxa"/>
          </w:tcPr>
          <w:p w14:paraId="52471B5E" w14:textId="41B2C539" w:rsidR="00F0754D" w:rsidRPr="00FA46F8" w:rsidRDefault="00F0754D" w:rsidP="00F0754D">
            <w:pPr>
              <w:jc w:val="center"/>
              <w:rPr>
                <w:rFonts w:cstheme="minorHAnsi"/>
                <w:bCs/>
                <w:sz w:val="20"/>
                <w:szCs w:val="20"/>
              </w:rPr>
            </w:pPr>
            <w:r w:rsidRPr="00FA46F8">
              <w:rPr>
                <w:rFonts w:cstheme="minorHAnsi"/>
                <w:bCs/>
                <w:sz w:val="20"/>
                <w:szCs w:val="20"/>
              </w:rPr>
              <w:t>5.4</w:t>
            </w:r>
          </w:p>
        </w:tc>
        <w:tc>
          <w:tcPr>
            <w:tcW w:w="1648" w:type="dxa"/>
          </w:tcPr>
          <w:p w14:paraId="0CF1B540" w14:textId="0245018A" w:rsidR="00F0754D" w:rsidRPr="00FA46F8" w:rsidRDefault="00F0754D" w:rsidP="00F0754D">
            <w:pPr>
              <w:jc w:val="center"/>
              <w:rPr>
                <w:rFonts w:cstheme="minorHAnsi"/>
                <w:bCs/>
                <w:sz w:val="20"/>
                <w:szCs w:val="20"/>
              </w:rPr>
            </w:pPr>
            <w:r w:rsidRPr="00FA46F8">
              <w:rPr>
                <w:rFonts w:cstheme="minorHAnsi"/>
                <w:bCs/>
                <w:sz w:val="20"/>
                <w:szCs w:val="20"/>
              </w:rPr>
              <w:t>16.2</w:t>
            </w:r>
          </w:p>
        </w:tc>
      </w:tr>
      <w:tr w:rsidR="00F0754D" w:rsidRPr="005205E6" w14:paraId="250E99AD" w14:textId="77777777" w:rsidTr="001E1871">
        <w:trPr>
          <w:trHeight w:val="77"/>
        </w:trPr>
        <w:tc>
          <w:tcPr>
            <w:tcW w:w="3156" w:type="dxa"/>
          </w:tcPr>
          <w:p w14:paraId="69CEA330" w14:textId="77777777" w:rsidR="00F0754D" w:rsidRDefault="00F0754D" w:rsidP="00F0754D">
            <w:pPr>
              <w:rPr>
                <w:rFonts w:cstheme="minorHAnsi"/>
                <w:sz w:val="20"/>
                <w:szCs w:val="20"/>
              </w:rPr>
            </w:pPr>
            <w:r w:rsidRPr="00FA46F8">
              <w:rPr>
                <w:rFonts w:cstheme="minorHAnsi"/>
                <w:sz w:val="20"/>
                <w:szCs w:val="20"/>
              </w:rPr>
              <w:t>Hazard Ratio</w:t>
            </w:r>
          </w:p>
          <w:p w14:paraId="69A584BB" w14:textId="2E7C18C2"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0DE1E42F" w14:textId="77777777" w:rsidR="00F0754D" w:rsidRPr="00FA46F8" w:rsidRDefault="00F0754D" w:rsidP="00F0754D">
            <w:pPr>
              <w:jc w:val="center"/>
              <w:rPr>
                <w:rFonts w:cstheme="minorHAnsi"/>
                <w:bCs/>
                <w:sz w:val="20"/>
                <w:szCs w:val="20"/>
              </w:rPr>
            </w:pPr>
            <w:r w:rsidRPr="00FA46F8">
              <w:rPr>
                <w:rFonts w:cstheme="minorHAnsi"/>
                <w:sz w:val="20"/>
                <w:szCs w:val="20"/>
              </w:rPr>
              <w:t>-</w:t>
            </w:r>
          </w:p>
        </w:tc>
        <w:tc>
          <w:tcPr>
            <w:tcW w:w="1478" w:type="dxa"/>
          </w:tcPr>
          <w:p w14:paraId="266B411A" w14:textId="77777777" w:rsidR="00F0754D" w:rsidRDefault="00F0754D" w:rsidP="00F0754D">
            <w:pPr>
              <w:jc w:val="center"/>
              <w:rPr>
                <w:rFonts w:cstheme="minorHAnsi"/>
                <w:sz w:val="20"/>
                <w:szCs w:val="20"/>
              </w:rPr>
            </w:pPr>
            <w:r w:rsidRPr="00FA46F8">
              <w:rPr>
                <w:rFonts w:cstheme="minorHAnsi"/>
                <w:sz w:val="20"/>
                <w:szCs w:val="20"/>
              </w:rPr>
              <w:t>0.61</w:t>
            </w:r>
          </w:p>
          <w:p w14:paraId="2DFBA848" w14:textId="396B890B" w:rsidR="00F0754D" w:rsidRPr="00FA46F8" w:rsidRDefault="00F0754D" w:rsidP="00F0754D">
            <w:pPr>
              <w:jc w:val="center"/>
              <w:rPr>
                <w:rFonts w:cstheme="minorHAnsi"/>
                <w:sz w:val="20"/>
                <w:szCs w:val="20"/>
              </w:rPr>
            </w:pPr>
            <w:r w:rsidRPr="00FA46F8">
              <w:rPr>
                <w:rFonts w:cstheme="minorHAnsi"/>
                <w:sz w:val="20"/>
                <w:szCs w:val="20"/>
              </w:rPr>
              <w:t>(0.38-0.99)</w:t>
            </w:r>
          </w:p>
        </w:tc>
        <w:tc>
          <w:tcPr>
            <w:tcW w:w="1610" w:type="dxa"/>
          </w:tcPr>
          <w:p w14:paraId="4D5680F6" w14:textId="6D75346C" w:rsidR="00F0754D" w:rsidRDefault="00F0754D" w:rsidP="00F0754D">
            <w:pPr>
              <w:jc w:val="center"/>
              <w:rPr>
                <w:rFonts w:cstheme="minorHAnsi"/>
                <w:sz w:val="20"/>
                <w:szCs w:val="20"/>
              </w:rPr>
            </w:pPr>
            <w:r w:rsidRPr="00FA46F8">
              <w:rPr>
                <w:rFonts w:cstheme="minorHAnsi"/>
                <w:sz w:val="20"/>
                <w:szCs w:val="20"/>
              </w:rPr>
              <w:t>0.69</w:t>
            </w:r>
          </w:p>
          <w:p w14:paraId="2A739764" w14:textId="43BD3992" w:rsidR="00F0754D" w:rsidRPr="00FA46F8" w:rsidRDefault="00F0754D" w:rsidP="00F0754D">
            <w:pPr>
              <w:jc w:val="center"/>
              <w:rPr>
                <w:rFonts w:cstheme="minorHAnsi"/>
                <w:sz w:val="20"/>
                <w:szCs w:val="20"/>
              </w:rPr>
            </w:pPr>
            <w:r w:rsidRPr="00FA46F8">
              <w:rPr>
                <w:rFonts w:cstheme="minorHAnsi"/>
                <w:sz w:val="20"/>
                <w:szCs w:val="20"/>
              </w:rPr>
              <w:t>(0.44-1.07)</w:t>
            </w:r>
          </w:p>
        </w:tc>
        <w:tc>
          <w:tcPr>
            <w:tcW w:w="1537" w:type="dxa"/>
          </w:tcPr>
          <w:p w14:paraId="12AFA13A" w14:textId="446913BD" w:rsidR="00F0754D" w:rsidRDefault="00F0754D" w:rsidP="00F0754D">
            <w:pPr>
              <w:jc w:val="center"/>
              <w:rPr>
                <w:rFonts w:cstheme="minorHAnsi"/>
                <w:sz w:val="20"/>
                <w:szCs w:val="20"/>
              </w:rPr>
            </w:pPr>
            <w:r w:rsidRPr="00FA46F8">
              <w:rPr>
                <w:rFonts w:cstheme="minorHAnsi"/>
                <w:sz w:val="20"/>
                <w:szCs w:val="20"/>
              </w:rPr>
              <w:t>0.73</w:t>
            </w:r>
          </w:p>
          <w:p w14:paraId="2F83AAE0" w14:textId="0E2700EC" w:rsidR="00F0754D" w:rsidRPr="00FA46F8" w:rsidRDefault="00F0754D" w:rsidP="00F0754D">
            <w:pPr>
              <w:jc w:val="center"/>
              <w:rPr>
                <w:rFonts w:cstheme="minorHAnsi"/>
                <w:sz w:val="20"/>
                <w:szCs w:val="20"/>
              </w:rPr>
            </w:pPr>
            <w:r w:rsidRPr="00FA46F8">
              <w:rPr>
                <w:rFonts w:cstheme="minorHAnsi"/>
                <w:sz w:val="20"/>
                <w:szCs w:val="20"/>
              </w:rPr>
              <w:t>(0.45-1.18)</w:t>
            </w:r>
          </w:p>
        </w:tc>
        <w:tc>
          <w:tcPr>
            <w:tcW w:w="1212" w:type="dxa"/>
          </w:tcPr>
          <w:p w14:paraId="693F1B27"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686" w:type="dxa"/>
          </w:tcPr>
          <w:p w14:paraId="178C5AFA" w14:textId="095B0740" w:rsidR="00F0754D" w:rsidRDefault="00F0754D" w:rsidP="00F0754D">
            <w:pPr>
              <w:jc w:val="center"/>
              <w:rPr>
                <w:rFonts w:cstheme="minorHAnsi"/>
                <w:sz w:val="20"/>
                <w:szCs w:val="20"/>
              </w:rPr>
            </w:pPr>
            <w:r w:rsidRPr="00FA46F8">
              <w:rPr>
                <w:rFonts w:cstheme="minorHAnsi"/>
                <w:sz w:val="20"/>
                <w:szCs w:val="20"/>
              </w:rPr>
              <w:t>0.82</w:t>
            </w:r>
          </w:p>
          <w:p w14:paraId="3501A7D2" w14:textId="76C8FC84" w:rsidR="00F0754D" w:rsidRPr="00FA46F8" w:rsidRDefault="00F0754D" w:rsidP="00F0754D">
            <w:pPr>
              <w:jc w:val="center"/>
              <w:rPr>
                <w:rFonts w:cstheme="minorHAnsi"/>
                <w:sz w:val="20"/>
                <w:szCs w:val="20"/>
              </w:rPr>
            </w:pPr>
            <w:r w:rsidRPr="00FA46F8">
              <w:rPr>
                <w:rFonts w:cstheme="minorHAnsi"/>
                <w:sz w:val="20"/>
                <w:szCs w:val="20"/>
              </w:rPr>
              <w:t>(0.52-1.29)</w:t>
            </w:r>
          </w:p>
        </w:tc>
        <w:tc>
          <w:tcPr>
            <w:tcW w:w="1686" w:type="dxa"/>
          </w:tcPr>
          <w:p w14:paraId="32098C13" w14:textId="0431C77E" w:rsidR="00F0754D" w:rsidRDefault="00F0754D" w:rsidP="00F0754D">
            <w:pPr>
              <w:jc w:val="center"/>
              <w:rPr>
                <w:rFonts w:cstheme="minorHAnsi"/>
                <w:sz w:val="20"/>
                <w:szCs w:val="20"/>
              </w:rPr>
            </w:pPr>
            <w:r w:rsidRPr="00FA46F8">
              <w:rPr>
                <w:rFonts w:cstheme="minorHAnsi"/>
                <w:sz w:val="20"/>
                <w:szCs w:val="20"/>
              </w:rPr>
              <w:t>0.96</w:t>
            </w:r>
          </w:p>
          <w:p w14:paraId="1B8FF869" w14:textId="7E8AE895" w:rsidR="00F0754D" w:rsidRPr="00FA46F8" w:rsidRDefault="00F0754D" w:rsidP="00F0754D">
            <w:pPr>
              <w:jc w:val="center"/>
              <w:rPr>
                <w:rFonts w:cstheme="minorHAnsi"/>
                <w:sz w:val="20"/>
                <w:szCs w:val="20"/>
              </w:rPr>
            </w:pPr>
            <w:r w:rsidRPr="00FA46F8">
              <w:rPr>
                <w:rFonts w:cstheme="minorHAnsi"/>
                <w:sz w:val="20"/>
                <w:szCs w:val="20"/>
              </w:rPr>
              <w:t>(0.61-1.91)</w:t>
            </w:r>
          </w:p>
        </w:tc>
        <w:tc>
          <w:tcPr>
            <w:tcW w:w="1648" w:type="dxa"/>
          </w:tcPr>
          <w:p w14:paraId="0A8C0A15" w14:textId="77777777" w:rsidR="00F0754D" w:rsidRDefault="00F0754D" w:rsidP="00F0754D">
            <w:pPr>
              <w:jc w:val="center"/>
              <w:rPr>
                <w:rFonts w:cstheme="minorHAnsi"/>
                <w:sz w:val="20"/>
                <w:szCs w:val="20"/>
              </w:rPr>
            </w:pPr>
            <w:r w:rsidRPr="00FA46F8">
              <w:rPr>
                <w:rFonts w:cstheme="minorHAnsi"/>
                <w:sz w:val="20"/>
                <w:szCs w:val="20"/>
              </w:rPr>
              <w:t>0.65</w:t>
            </w:r>
          </w:p>
          <w:p w14:paraId="7D3994CE" w14:textId="04BEEAD1" w:rsidR="00F0754D" w:rsidRPr="00FA46F8" w:rsidRDefault="00F0754D" w:rsidP="00F0754D">
            <w:pPr>
              <w:jc w:val="center"/>
              <w:rPr>
                <w:rFonts w:cstheme="minorHAnsi"/>
                <w:sz w:val="20"/>
                <w:szCs w:val="20"/>
              </w:rPr>
            </w:pPr>
            <w:r w:rsidRPr="00FA46F8">
              <w:rPr>
                <w:rFonts w:cstheme="minorHAnsi"/>
                <w:sz w:val="20"/>
                <w:szCs w:val="20"/>
              </w:rPr>
              <w:t>(0.40-1.05)</w:t>
            </w:r>
          </w:p>
        </w:tc>
      </w:tr>
      <w:tr w:rsidR="00F0754D" w:rsidRPr="005205E6" w14:paraId="12946B88" w14:textId="77777777" w:rsidTr="001E1871">
        <w:trPr>
          <w:trHeight w:val="625"/>
        </w:trPr>
        <w:tc>
          <w:tcPr>
            <w:tcW w:w="3156" w:type="dxa"/>
          </w:tcPr>
          <w:p w14:paraId="0870F1BE" w14:textId="77777777" w:rsidR="00F0754D" w:rsidRDefault="00F0754D" w:rsidP="00F0754D">
            <w:pPr>
              <w:rPr>
                <w:rFonts w:cstheme="minorHAnsi"/>
                <w:sz w:val="20"/>
                <w:szCs w:val="20"/>
              </w:rPr>
            </w:pPr>
            <w:r w:rsidRPr="00FA46F8">
              <w:rPr>
                <w:rFonts w:cstheme="minorHAnsi"/>
                <w:sz w:val="20"/>
                <w:szCs w:val="20"/>
              </w:rPr>
              <w:t>Adjusted Hazard Ratio</w:t>
            </w:r>
            <w:r>
              <w:rPr>
                <w:rFonts w:cstheme="minorHAnsi"/>
                <w:sz w:val="20"/>
                <w:szCs w:val="20"/>
              </w:rPr>
              <w:t>*</w:t>
            </w:r>
          </w:p>
          <w:p w14:paraId="3C2A389F" w14:textId="1F58AA30"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3ACAFD22" w14:textId="77777777" w:rsidR="00F0754D" w:rsidRPr="00FA46F8" w:rsidRDefault="00F0754D" w:rsidP="00F0754D">
            <w:pPr>
              <w:jc w:val="center"/>
              <w:rPr>
                <w:rFonts w:cstheme="minorHAnsi"/>
                <w:bCs/>
                <w:sz w:val="20"/>
                <w:szCs w:val="20"/>
              </w:rPr>
            </w:pPr>
            <w:r w:rsidRPr="00FA46F8">
              <w:rPr>
                <w:rFonts w:cstheme="minorHAnsi"/>
                <w:sz w:val="20"/>
                <w:szCs w:val="20"/>
              </w:rPr>
              <w:t>-</w:t>
            </w:r>
          </w:p>
        </w:tc>
        <w:tc>
          <w:tcPr>
            <w:tcW w:w="1478" w:type="dxa"/>
          </w:tcPr>
          <w:p w14:paraId="47CA31B5" w14:textId="77777777" w:rsidR="00F0754D" w:rsidRDefault="00F0754D" w:rsidP="00F0754D">
            <w:pPr>
              <w:jc w:val="center"/>
              <w:rPr>
                <w:rFonts w:cstheme="minorHAnsi"/>
                <w:sz w:val="20"/>
                <w:szCs w:val="20"/>
              </w:rPr>
            </w:pPr>
            <w:r w:rsidRPr="00FA46F8">
              <w:rPr>
                <w:rFonts w:cstheme="minorHAnsi"/>
                <w:sz w:val="20"/>
                <w:szCs w:val="20"/>
              </w:rPr>
              <w:t>0.79</w:t>
            </w:r>
          </w:p>
          <w:p w14:paraId="185DE53C" w14:textId="64C8D4B7" w:rsidR="00F0754D" w:rsidRPr="00FA46F8" w:rsidRDefault="00F0754D" w:rsidP="00F0754D">
            <w:pPr>
              <w:jc w:val="center"/>
              <w:rPr>
                <w:rFonts w:cstheme="minorHAnsi"/>
                <w:bCs/>
                <w:sz w:val="20"/>
                <w:szCs w:val="20"/>
              </w:rPr>
            </w:pPr>
            <w:r w:rsidRPr="00FA46F8">
              <w:rPr>
                <w:rFonts w:cstheme="minorHAnsi"/>
                <w:sz w:val="20"/>
                <w:szCs w:val="20"/>
              </w:rPr>
              <w:t>(0.48-1.29)</w:t>
            </w:r>
          </w:p>
        </w:tc>
        <w:tc>
          <w:tcPr>
            <w:tcW w:w="1610" w:type="dxa"/>
          </w:tcPr>
          <w:p w14:paraId="1AF9C1FB" w14:textId="77777777" w:rsidR="00F0754D" w:rsidRDefault="00F0754D" w:rsidP="00F0754D">
            <w:pPr>
              <w:jc w:val="center"/>
              <w:rPr>
                <w:rFonts w:cstheme="minorHAnsi"/>
                <w:sz w:val="20"/>
                <w:szCs w:val="20"/>
              </w:rPr>
            </w:pPr>
            <w:r w:rsidRPr="00FA46F8">
              <w:rPr>
                <w:rFonts w:cstheme="minorHAnsi"/>
                <w:sz w:val="20"/>
                <w:szCs w:val="20"/>
              </w:rPr>
              <w:t>0.87</w:t>
            </w:r>
          </w:p>
          <w:p w14:paraId="652FE724" w14:textId="07955783" w:rsidR="00F0754D" w:rsidRPr="00FA46F8" w:rsidRDefault="00F0754D" w:rsidP="00F0754D">
            <w:pPr>
              <w:jc w:val="center"/>
              <w:rPr>
                <w:rFonts w:cstheme="minorHAnsi"/>
                <w:sz w:val="20"/>
                <w:szCs w:val="20"/>
              </w:rPr>
            </w:pPr>
            <w:r w:rsidRPr="00FA46F8">
              <w:rPr>
                <w:rFonts w:cstheme="minorHAnsi"/>
                <w:sz w:val="20"/>
                <w:szCs w:val="20"/>
              </w:rPr>
              <w:t>(0.55-1.37)</w:t>
            </w:r>
          </w:p>
        </w:tc>
        <w:tc>
          <w:tcPr>
            <w:tcW w:w="1537" w:type="dxa"/>
          </w:tcPr>
          <w:p w14:paraId="0458C447" w14:textId="77777777" w:rsidR="00F0754D" w:rsidRDefault="00F0754D" w:rsidP="00F0754D">
            <w:pPr>
              <w:jc w:val="center"/>
              <w:rPr>
                <w:rFonts w:cstheme="minorHAnsi"/>
                <w:sz w:val="20"/>
                <w:szCs w:val="20"/>
              </w:rPr>
            </w:pPr>
            <w:r w:rsidRPr="00FA46F8">
              <w:rPr>
                <w:rFonts w:cstheme="minorHAnsi"/>
                <w:sz w:val="20"/>
                <w:szCs w:val="20"/>
              </w:rPr>
              <w:t>0.90</w:t>
            </w:r>
          </w:p>
          <w:p w14:paraId="79C340B1" w14:textId="074AE6B4" w:rsidR="00F0754D" w:rsidRPr="00FA46F8" w:rsidRDefault="00F0754D" w:rsidP="00F0754D">
            <w:pPr>
              <w:jc w:val="center"/>
              <w:rPr>
                <w:rFonts w:cstheme="minorHAnsi"/>
                <w:bCs/>
                <w:sz w:val="20"/>
                <w:szCs w:val="20"/>
              </w:rPr>
            </w:pPr>
            <w:r w:rsidRPr="00FA46F8">
              <w:rPr>
                <w:rFonts w:cstheme="minorHAnsi"/>
                <w:sz w:val="20"/>
                <w:szCs w:val="20"/>
              </w:rPr>
              <w:t>(0.55-1.47)</w:t>
            </w:r>
          </w:p>
        </w:tc>
        <w:tc>
          <w:tcPr>
            <w:tcW w:w="1212" w:type="dxa"/>
          </w:tcPr>
          <w:p w14:paraId="5295C6BA"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686" w:type="dxa"/>
          </w:tcPr>
          <w:p w14:paraId="18BC1DEA" w14:textId="77777777" w:rsidR="00F0754D" w:rsidRDefault="00F0754D" w:rsidP="00F0754D">
            <w:pPr>
              <w:jc w:val="center"/>
              <w:rPr>
                <w:rFonts w:cstheme="minorHAnsi"/>
                <w:sz w:val="20"/>
                <w:szCs w:val="20"/>
              </w:rPr>
            </w:pPr>
            <w:r w:rsidRPr="00FA46F8">
              <w:rPr>
                <w:rFonts w:cstheme="minorHAnsi"/>
                <w:sz w:val="20"/>
                <w:szCs w:val="20"/>
              </w:rPr>
              <w:t>0.83</w:t>
            </w:r>
          </w:p>
          <w:p w14:paraId="56F5B44C" w14:textId="5F813E03" w:rsidR="00F0754D" w:rsidRPr="00FA46F8" w:rsidRDefault="00F0754D" w:rsidP="00F0754D">
            <w:pPr>
              <w:jc w:val="center"/>
              <w:rPr>
                <w:rFonts w:cstheme="minorHAnsi"/>
                <w:sz w:val="20"/>
                <w:szCs w:val="20"/>
              </w:rPr>
            </w:pPr>
            <w:r w:rsidRPr="00FA46F8">
              <w:rPr>
                <w:rFonts w:cstheme="minorHAnsi"/>
                <w:sz w:val="20"/>
                <w:szCs w:val="20"/>
              </w:rPr>
              <w:t>(0.53-1.31)</w:t>
            </w:r>
          </w:p>
        </w:tc>
        <w:tc>
          <w:tcPr>
            <w:tcW w:w="1686" w:type="dxa"/>
          </w:tcPr>
          <w:p w14:paraId="01AAAB5D" w14:textId="77777777" w:rsidR="00F0754D" w:rsidRDefault="00F0754D" w:rsidP="00F0754D">
            <w:pPr>
              <w:jc w:val="center"/>
              <w:rPr>
                <w:rFonts w:cstheme="minorHAnsi"/>
                <w:sz w:val="20"/>
                <w:szCs w:val="20"/>
              </w:rPr>
            </w:pPr>
            <w:r w:rsidRPr="00FA46F8">
              <w:rPr>
                <w:rFonts w:cstheme="minorHAnsi"/>
                <w:sz w:val="20"/>
                <w:szCs w:val="20"/>
              </w:rPr>
              <w:t>0.96</w:t>
            </w:r>
          </w:p>
          <w:p w14:paraId="2B12A293" w14:textId="7C34E2E3" w:rsidR="00F0754D" w:rsidRPr="00FA46F8" w:rsidRDefault="00F0754D" w:rsidP="00F0754D">
            <w:pPr>
              <w:jc w:val="center"/>
              <w:rPr>
                <w:rFonts w:cstheme="minorHAnsi"/>
                <w:sz w:val="20"/>
                <w:szCs w:val="20"/>
              </w:rPr>
            </w:pPr>
            <w:r w:rsidRPr="00FA46F8">
              <w:rPr>
                <w:rFonts w:cstheme="minorHAnsi"/>
                <w:sz w:val="20"/>
                <w:szCs w:val="20"/>
              </w:rPr>
              <w:t>(0.61-1.50</w:t>
            </w:r>
          </w:p>
        </w:tc>
        <w:tc>
          <w:tcPr>
            <w:tcW w:w="1648" w:type="dxa"/>
          </w:tcPr>
          <w:p w14:paraId="4A3B6CC6" w14:textId="13F10A97" w:rsidR="00F0754D" w:rsidRDefault="00F0754D" w:rsidP="00F0754D">
            <w:pPr>
              <w:jc w:val="center"/>
              <w:rPr>
                <w:rFonts w:cstheme="minorHAnsi"/>
                <w:sz w:val="20"/>
                <w:szCs w:val="20"/>
              </w:rPr>
            </w:pPr>
            <w:r w:rsidRPr="00FA46F8">
              <w:rPr>
                <w:rFonts w:cstheme="minorHAnsi"/>
                <w:sz w:val="20"/>
                <w:szCs w:val="20"/>
              </w:rPr>
              <w:t>0.69</w:t>
            </w:r>
          </w:p>
          <w:p w14:paraId="04F3A883" w14:textId="0B7CB514" w:rsidR="00F0754D" w:rsidRPr="00FA46F8" w:rsidRDefault="00F0754D" w:rsidP="00F0754D">
            <w:pPr>
              <w:jc w:val="center"/>
              <w:rPr>
                <w:rFonts w:cstheme="minorHAnsi"/>
                <w:sz w:val="20"/>
                <w:szCs w:val="20"/>
              </w:rPr>
            </w:pPr>
            <w:r w:rsidRPr="00FA46F8">
              <w:rPr>
                <w:rFonts w:cstheme="minorHAnsi"/>
                <w:sz w:val="20"/>
                <w:szCs w:val="20"/>
              </w:rPr>
              <w:t>(0.43-1.12)</w:t>
            </w:r>
          </w:p>
        </w:tc>
      </w:tr>
      <w:tr w:rsidR="00F0754D" w:rsidRPr="005205E6" w14:paraId="4BDE2442" w14:textId="77777777" w:rsidTr="001E1871">
        <w:trPr>
          <w:trHeight w:val="743"/>
        </w:trPr>
        <w:tc>
          <w:tcPr>
            <w:tcW w:w="9045" w:type="dxa"/>
            <w:gridSpan w:val="5"/>
          </w:tcPr>
          <w:p w14:paraId="155B462A" w14:textId="77777777" w:rsidR="00F0754D" w:rsidRPr="00FA46F8" w:rsidRDefault="00F0754D" w:rsidP="00F0754D">
            <w:pPr>
              <w:rPr>
                <w:rFonts w:cstheme="minorHAnsi"/>
                <w:b/>
                <w:sz w:val="20"/>
                <w:szCs w:val="20"/>
              </w:rPr>
            </w:pPr>
          </w:p>
          <w:p w14:paraId="6C994439" w14:textId="59470A19" w:rsidR="00F0754D" w:rsidRPr="00FA46F8" w:rsidRDefault="00F0754D" w:rsidP="00F0754D">
            <w:pPr>
              <w:rPr>
                <w:rFonts w:cstheme="minorHAnsi"/>
                <w:bCs/>
                <w:sz w:val="20"/>
                <w:szCs w:val="20"/>
              </w:rPr>
            </w:pPr>
            <w:r w:rsidRPr="00FA46F8">
              <w:rPr>
                <w:rFonts w:cstheme="minorHAnsi"/>
                <w:b/>
                <w:sz w:val="20"/>
                <w:szCs w:val="20"/>
              </w:rPr>
              <w:t>Microvascular disease</w:t>
            </w:r>
            <w:r w:rsidRPr="00FA46F8">
              <w:rPr>
                <w:rFonts w:cstheme="minorHAnsi"/>
                <w:sz w:val="20"/>
                <w:szCs w:val="20"/>
              </w:rPr>
              <w:t>‡</w:t>
            </w:r>
          </w:p>
        </w:tc>
        <w:tc>
          <w:tcPr>
            <w:tcW w:w="6232" w:type="dxa"/>
            <w:gridSpan w:val="4"/>
          </w:tcPr>
          <w:p w14:paraId="4EDB3DC9" w14:textId="77777777" w:rsidR="00F0754D" w:rsidRPr="00FA46F8" w:rsidRDefault="00F0754D" w:rsidP="00F0754D">
            <w:pPr>
              <w:jc w:val="center"/>
              <w:rPr>
                <w:rFonts w:cstheme="minorHAnsi"/>
                <w:bCs/>
                <w:sz w:val="20"/>
                <w:szCs w:val="20"/>
              </w:rPr>
            </w:pPr>
          </w:p>
        </w:tc>
      </w:tr>
      <w:tr w:rsidR="00F0754D" w:rsidRPr="005205E6" w14:paraId="5ABA369A" w14:textId="77777777" w:rsidTr="001E1871">
        <w:trPr>
          <w:trHeight w:val="323"/>
        </w:trPr>
        <w:tc>
          <w:tcPr>
            <w:tcW w:w="3156" w:type="dxa"/>
          </w:tcPr>
          <w:p w14:paraId="2421C275" w14:textId="77777777" w:rsidR="00F0754D" w:rsidRPr="00FA46F8" w:rsidRDefault="00F0754D" w:rsidP="00F0754D">
            <w:pPr>
              <w:rPr>
                <w:rFonts w:cstheme="minorHAnsi"/>
                <w:sz w:val="20"/>
                <w:szCs w:val="20"/>
              </w:rPr>
            </w:pPr>
            <w:r w:rsidRPr="00FA46F8">
              <w:rPr>
                <w:rFonts w:cstheme="minorHAnsi"/>
                <w:sz w:val="20"/>
                <w:szCs w:val="20"/>
              </w:rPr>
              <w:t>No. of cases/person-years</w:t>
            </w:r>
          </w:p>
        </w:tc>
        <w:tc>
          <w:tcPr>
            <w:tcW w:w="1264" w:type="dxa"/>
          </w:tcPr>
          <w:p w14:paraId="3E2DCB1C" w14:textId="77777777" w:rsidR="00F0754D" w:rsidRPr="00FA46F8" w:rsidRDefault="00F0754D" w:rsidP="00F0754D">
            <w:pPr>
              <w:jc w:val="center"/>
              <w:rPr>
                <w:rFonts w:cstheme="minorHAnsi"/>
                <w:bCs/>
                <w:sz w:val="20"/>
                <w:szCs w:val="20"/>
              </w:rPr>
            </w:pPr>
            <w:r w:rsidRPr="00FA46F8">
              <w:rPr>
                <w:rFonts w:cstheme="minorHAnsi"/>
                <w:sz w:val="20"/>
                <w:szCs w:val="20"/>
              </w:rPr>
              <w:t>9/1581</w:t>
            </w:r>
          </w:p>
        </w:tc>
        <w:tc>
          <w:tcPr>
            <w:tcW w:w="1478" w:type="dxa"/>
          </w:tcPr>
          <w:p w14:paraId="7DD5CB62" w14:textId="77777777" w:rsidR="00F0754D" w:rsidRPr="00FA46F8" w:rsidRDefault="00F0754D" w:rsidP="00F0754D">
            <w:pPr>
              <w:jc w:val="center"/>
              <w:rPr>
                <w:rFonts w:cstheme="minorHAnsi"/>
                <w:bCs/>
                <w:sz w:val="20"/>
                <w:szCs w:val="20"/>
              </w:rPr>
            </w:pPr>
            <w:r w:rsidRPr="00FA46F8">
              <w:rPr>
                <w:rFonts w:cstheme="minorHAnsi"/>
                <w:sz w:val="20"/>
                <w:szCs w:val="20"/>
              </w:rPr>
              <w:t>9/1544</w:t>
            </w:r>
          </w:p>
        </w:tc>
        <w:tc>
          <w:tcPr>
            <w:tcW w:w="1610" w:type="dxa"/>
          </w:tcPr>
          <w:p w14:paraId="0DE8631E" w14:textId="77777777" w:rsidR="00F0754D" w:rsidRPr="00FA46F8" w:rsidRDefault="00F0754D" w:rsidP="00F0754D">
            <w:pPr>
              <w:jc w:val="center"/>
              <w:rPr>
                <w:rFonts w:cstheme="minorHAnsi"/>
                <w:bCs/>
                <w:sz w:val="20"/>
                <w:szCs w:val="20"/>
              </w:rPr>
            </w:pPr>
            <w:r w:rsidRPr="00FA46F8">
              <w:rPr>
                <w:rFonts w:cstheme="minorHAnsi"/>
                <w:bCs/>
                <w:sz w:val="20"/>
                <w:szCs w:val="20"/>
              </w:rPr>
              <w:t>18/1849</w:t>
            </w:r>
          </w:p>
        </w:tc>
        <w:tc>
          <w:tcPr>
            <w:tcW w:w="1537" w:type="dxa"/>
          </w:tcPr>
          <w:p w14:paraId="272F3AC2" w14:textId="77777777" w:rsidR="00F0754D" w:rsidRPr="00FA46F8" w:rsidRDefault="00F0754D" w:rsidP="00F0754D">
            <w:pPr>
              <w:jc w:val="center"/>
              <w:rPr>
                <w:rFonts w:cstheme="minorHAnsi"/>
                <w:bCs/>
                <w:sz w:val="20"/>
                <w:szCs w:val="20"/>
              </w:rPr>
            </w:pPr>
            <w:r w:rsidRPr="00FA46F8">
              <w:rPr>
                <w:rFonts w:cstheme="minorHAnsi"/>
                <w:bCs/>
                <w:sz w:val="20"/>
                <w:szCs w:val="20"/>
              </w:rPr>
              <w:t>4/1433</w:t>
            </w:r>
          </w:p>
        </w:tc>
        <w:tc>
          <w:tcPr>
            <w:tcW w:w="1212" w:type="dxa"/>
          </w:tcPr>
          <w:p w14:paraId="59EDFB8B" w14:textId="77777777" w:rsidR="00F0754D" w:rsidRPr="00FA46F8" w:rsidRDefault="00F0754D" w:rsidP="00F0754D">
            <w:pPr>
              <w:jc w:val="center"/>
              <w:rPr>
                <w:rFonts w:cstheme="minorHAnsi"/>
                <w:bCs/>
                <w:sz w:val="20"/>
                <w:szCs w:val="20"/>
              </w:rPr>
            </w:pPr>
            <w:r w:rsidRPr="00FA46F8">
              <w:rPr>
                <w:rFonts w:cstheme="minorHAnsi"/>
                <w:sz w:val="20"/>
                <w:szCs w:val="20"/>
              </w:rPr>
              <w:t xml:space="preserve">   24/1393</w:t>
            </w:r>
          </w:p>
        </w:tc>
        <w:tc>
          <w:tcPr>
            <w:tcW w:w="1686" w:type="dxa"/>
          </w:tcPr>
          <w:p w14:paraId="19D7DFE3" w14:textId="77777777" w:rsidR="00F0754D" w:rsidRPr="00FA46F8" w:rsidRDefault="00F0754D" w:rsidP="00F0754D">
            <w:pPr>
              <w:jc w:val="center"/>
              <w:rPr>
                <w:rFonts w:cstheme="minorHAnsi"/>
                <w:bCs/>
                <w:sz w:val="20"/>
                <w:szCs w:val="20"/>
              </w:rPr>
            </w:pPr>
            <w:r w:rsidRPr="00FA46F8">
              <w:rPr>
                <w:rFonts w:cstheme="minorHAnsi"/>
                <w:sz w:val="20"/>
                <w:szCs w:val="20"/>
              </w:rPr>
              <w:t>16/1690</w:t>
            </w:r>
          </w:p>
        </w:tc>
        <w:tc>
          <w:tcPr>
            <w:tcW w:w="1686" w:type="dxa"/>
          </w:tcPr>
          <w:p w14:paraId="753DE3AD" w14:textId="254DB447" w:rsidR="00F0754D" w:rsidRPr="00FA46F8" w:rsidRDefault="00F0754D" w:rsidP="00F0754D">
            <w:pPr>
              <w:jc w:val="center"/>
              <w:rPr>
                <w:rFonts w:cstheme="minorHAnsi"/>
                <w:bCs/>
                <w:sz w:val="20"/>
                <w:szCs w:val="20"/>
              </w:rPr>
            </w:pPr>
            <w:r w:rsidRPr="00FA46F8">
              <w:rPr>
                <w:rFonts w:cstheme="minorHAnsi"/>
                <w:sz w:val="20"/>
                <w:szCs w:val="20"/>
              </w:rPr>
              <w:t>14/1597</w:t>
            </w:r>
          </w:p>
        </w:tc>
        <w:tc>
          <w:tcPr>
            <w:tcW w:w="1648" w:type="dxa"/>
          </w:tcPr>
          <w:p w14:paraId="6254652C" w14:textId="77777777" w:rsidR="00F0754D" w:rsidRPr="00FA46F8" w:rsidRDefault="00F0754D" w:rsidP="00F0754D">
            <w:pPr>
              <w:jc w:val="center"/>
              <w:rPr>
                <w:rFonts w:cstheme="minorHAnsi"/>
                <w:bCs/>
                <w:sz w:val="20"/>
                <w:szCs w:val="20"/>
              </w:rPr>
            </w:pPr>
            <w:r w:rsidRPr="00FA46F8">
              <w:rPr>
                <w:rFonts w:cstheme="minorHAnsi"/>
                <w:sz w:val="20"/>
                <w:szCs w:val="20"/>
              </w:rPr>
              <w:t>15/1658</w:t>
            </w:r>
          </w:p>
        </w:tc>
      </w:tr>
      <w:tr w:rsidR="00F0754D" w:rsidRPr="005205E6" w14:paraId="686C4453" w14:textId="77777777" w:rsidTr="001E1871">
        <w:trPr>
          <w:trHeight w:val="743"/>
        </w:trPr>
        <w:tc>
          <w:tcPr>
            <w:tcW w:w="3156" w:type="dxa"/>
          </w:tcPr>
          <w:p w14:paraId="50B9DEAD" w14:textId="2785A9C3" w:rsidR="00F0754D" w:rsidRPr="00FA46F8" w:rsidRDefault="00F0754D" w:rsidP="00F0754D">
            <w:pPr>
              <w:rPr>
                <w:rFonts w:cstheme="minorHAnsi"/>
                <w:b/>
                <w:bCs/>
                <w:sz w:val="20"/>
                <w:szCs w:val="20"/>
              </w:rPr>
            </w:pPr>
            <w:r w:rsidRPr="00FA46F8">
              <w:rPr>
                <w:rFonts w:cstheme="minorHAnsi"/>
                <w:sz w:val="20"/>
                <w:szCs w:val="20"/>
              </w:rPr>
              <w:t>Incidence: Cases/100 person-years (95% CI)</w:t>
            </w:r>
          </w:p>
        </w:tc>
        <w:tc>
          <w:tcPr>
            <w:tcW w:w="1264" w:type="dxa"/>
          </w:tcPr>
          <w:p w14:paraId="05A07741" w14:textId="77777777" w:rsidR="00F0754D" w:rsidRPr="00FA46F8" w:rsidRDefault="00F0754D" w:rsidP="00F0754D">
            <w:pPr>
              <w:jc w:val="center"/>
              <w:rPr>
                <w:rFonts w:cstheme="minorHAnsi"/>
                <w:bCs/>
                <w:sz w:val="20"/>
                <w:szCs w:val="20"/>
              </w:rPr>
            </w:pPr>
            <w:r w:rsidRPr="00FA46F8">
              <w:rPr>
                <w:rFonts w:cstheme="minorHAnsi"/>
                <w:bCs/>
                <w:sz w:val="20"/>
                <w:szCs w:val="20"/>
              </w:rPr>
              <w:t>0.57</w:t>
            </w:r>
          </w:p>
          <w:p w14:paraId="780BBB5F" w14:textId="77777777" w:rsidR="00F0754D" w:rsidRPr="00FA46F8" w:rsidRDefault="00F0754D" w:rsidP="00F0754D">
            <w:pPr>
              <w:jc w:val="center"/>
              <w:rPr>
                <w:rFonts w:cstheme="minorHAnsi"/>
                <w:bCs/>
                <w:sz w:val="20"/>
                <w:szCs w:val="20"/>
              </w:rPr>
            </w:pPr>
            <w:r w:rsidRPr="00FA46F8">
              <w:rPr>
                <w:rFonts w:cstheme="minorHAnsi"/>
                <w:bCs/>
                <w:sz w:val="20"/>
                <w:szCs w:val="20"/>
              </w:rPr>
              <w:t>(0.20-0.94)</w:t>
            </w:r>
          </w:p>
        </w:tc>
        <w:tc>
          <w:tcPr>
            <w:tcW w:w="1478" w:type="dxa"/>
          </w:tcPr>
          <w:p w14:paraId="752025A4" w14:textId="77777777" w:rsidR="00F0754D" w:rsidRPr="00FA46F8" w:rsidRDefault="00F0754D" w:rsidP="00F0754D">
            <w:pPr>
              <w:jc w:val="center"/>
              <w:rPr>
                <w:rFonts w:cstheme="minorHAnsi"/>
                <w:bCs/>
                <w:sz w:val="20"/>
                <w:szCs w:val="20"/>
              </w:rPr>
            </w:pPr>
            <w:r w:rsidRPr="00FA46F8">
              <w:rPr>
                <w:rFonts w:cstheme="minorHAnsi"/>
                <w:bCs/>
                <w:sz w:val="20"/>
                <w:szCs w:val="20"/>
              </w:rPr>
              <w:t>0.58</w:t>
            </w:r>
          </w:p>
          <w:p w14:paraId="6D5107C6" w14:textId="77777777" w:rsidR="00F0754D" w:rsidRPr="00FA46F8" w:rsidRDefault="00F0754D" w:rsidP="00F0754D">
            <w:pPr>
              <w:jc w:val="center"/>
              <w:rPr>
                <w:rFonts w:cstheme="minorHAnsi"/>
                <w:bCs/>
                <w:sz w:val="20"/>
                <w:szCs w:val="20"/>
              </w:rPr>
            </w:pPr>
            <w:r w:rsidRPr="00FA46F8">
              <w:rPr>
                <w:rFonts w:cstheme="minorHAnsi"/>
                <w:bCs/>
                <w:sz w:val="20"/>
                <w:szCs w:val="20"/>
              </w:rPr>
              <w:t>(0.20-0.96)</w:t>
            </w:r>
          </w:p>
        </w:tc>
        <w:tc>
          <w:tcPr>
            <w:tcW w:w="1610" w:type="dxa"/>
          </w:tcPr>
          <w:p w14:paraId="58A4393B" w14:textId="77777777" w:rsidR="00F0754D" w:rsidRPr="00FA46F8" w:rsidRDefault="00F0754D" w:rsidP="00F0754D">
            <w:pPr>
              <w:jc w:val="center"/>
              <w:rPr>
                <w:rFonts w:cstheme="minorHAnsi"/>
                <w:bCs/>
                <w:sz w:val="20"/>
                <w:szCs w:val="20"/>
              </w:rPr>
            </w:pPr>
            <w:r w:rsidRPr="00FA46F8">
              <w:rPr>
                <w:rFonts w:cstheme="minorHAnsi"/>
                <w:bCs/>
                <w:sz w:val="20"/>
                <w:szCs w:val="20"/>
              </w:rPr>
              <w:t>0.97</w:t>
            </w:r>
          </w:p>
          <w:p w14:paraId="2F34617B" w14:textId="77777777" w:rsidR="00F0754D" w:rsidRPr="00FA46F8" w:rsidRDefault="00F0754D" w:rsidP="00F0754D">
            <w:pPr>
              <w:jc w:val="center"/>
              <w:rPr>
                <w:rFonts w:cstheme="minorHAnsi"/>
                <w:bCs/>
                <w:sz w:val="20"/>
                <w:szCs w:val="20"/>
              </w:rPr>
            </w:pPr>
            <w:r w:rsidRPr="00FA46F8">
              <w:rPr>
                <w:rFonts w:cstheme="minorHAnsi"/>
                <w:bCs/>
                <w:sz w:val="20"/>
                <w:szCs w:val="20"/>
              </w:rPr>
              <w:t>(0.52-1.41)</w:t>
            </w:r>
          </w:p>
        </w:tc>
        <w:tc>
          <w:tcPr>
            <w:tcW w:w="1537" w:type="dxa"/>
          </w:tcPr>
          <w:p w14:paraId="078C6562" w14:textId="77777777" w:rsidR="00F0754D" w:rsidRPr="00FA46F8" w:rsidRDefault="00F0754D" w:rsidP="00F0754D">
            <w:pPr>
              <w:jc w:val="center"/>
              <w:rPr>
                <w:rFonts w:cstheme="minorHAnsi"/>
                <w:bCs/>
                <w:sz w:val="20"/>
                <w:szCs w:val="20"/>
              </w:rPr>
            </w:pPr>
            <w:r w:rsidRPr="00FA46F8">
              <w:rPr>
                <w:rFonts w:cstheme="minorHAnsi"/>
                <w:bCs/>
                <w:sz w:val="20"/>
                <w:szCs w:val="20"/>
              </w:rPr>
              <w:t>0.28</w:t>
            </w:r>
          </w:p>
          <w:p w14:paraId="301A0ED5" w14:textId="77777777" w:rsidR="00F0754D" w:rsidRPr="00FA46F8" w:rsidRDefault="00F0754D" w:rsidP="00F0754D">
            <w:pPr>
              <w:jc w:val="center"/>
              <w:rPr>
                <w:rFonts w:cstheme="minorHAnsi"/>
                <w:bCs/>
                <w:sz w:val="20"/>
                <w:szCs w:val="20"/>
              </w:rPr>
            </w:pPr>
            <w:r w:rsidRPr="00FA46F8">
              <w:rPr>
                <w:rFonts w:cstheme="minorHAnsi"/>
                <w:bCs/>
                <w:sz w:val="20"/>
                <w:szCs w:val="20"/>
              </w:rPr>
              <w:t>(0.006--.55)</w:t>
            </w:r>
          </w:p>
        </w:tc>
        <w:tc>
          <w:tcPr>
            <w:tcW w:w="1212" w:type="dxa"/>
          </w:tcPr>
          <w:p w14:paraId="72B7DDFD" w14:textId="77777777" w:rsidR="00F0754D" w:rsidRPr="00FA46F8" w:rsidRDefault="00F0754D" w:rsidP="00F0754D">
            <w:pPr>
              <w:jc w:val="center"/>
              <w:rPr>
                <w:rFonts w:cstheme="minorHAnsi"/>
                <w:bCs/>
                <w:sz w:val="20"/>
                <w:szCs w:val="20"/>
              </w:rPr>
            </w:pPr>
            <w:r w:rsidRPr="00FA46F8">
              <w:rPr>
                <w:rFonts w:cstheme="minorHAnsi"/>
                <w:bCs/>
                <w:sz w:val="20"/>
                <w:szCs w:val="20"/>
              </w:rPr>
              <w:t>1.72</w:t>
            </w:r>
          </w:p>
          <w:p w14:paraId="12CC203C" w14:textId="77777777" w:rsidR="00F0754D" w:rsidRPr="00FA46F8" w:rsidRDefault="00F0754D" w:rsidP="00F0754D">
            <w:pPr>
              <w:jc w:val="center"/>
              <w:rPr>
                <w:rFonts w:cstheme="minorHAnsi"/>
                <w:bCs/>
                <w:sz w:val="20"/>
                <w:szCs w:val="20"/>
              </w:rPr>
            </w:pPr>
            <w:r w:rsidRPr="00FA46F8">
              <w:rPr>
                <w:rFonts w:cstheme="minorHAnsi"/>
                <w:bCs/>
                <w:sz w:val="20"/>
                <w:szCs w:val="20"/>
              </w:rPr>
              <w:t>(1.03-2.41)</w:t>
            </w:r>
          </w:p>
        </w:tc>
        <w:tc>
          <w:tcPr>
            <w:tcW w:w="1686" w:type="dxa"/>
          </w:tcPr>
          <w:p w14:paraId="3BFD51DF" w14:textId="77777777" w:rsidR="00F0754D" w:rsidRPr="00FA46F8" w:rsidRDefault="00F0754D" w:rsidP="00F0754D">
            <w:pPr>
              <w:jc w:val="center"/>
              <w:rPr>
                <w:rFonts w:cstheme="minorHAnsi"/>
                <w:bCs/>
                <w:sz w:val="20"/>
                <w:szCs w:val="20"/>
              </w:rPr>
            </w:pPr>
            <w:r w:rsidRPr="00FA46F8">
              <w:rPr>
                <w:rFonts w:cstheme="minorHAnsi"/>
                <w:bCs/>
                <w:sz w:val="20"/>
                <w:szCs w:val="20"/>
              </w:rPr>
              <w:t>0.95</w:t>
            </w:r>
          </w:p>
          <w:p w14:paraId="003ABB12" w14:textId="77777777" w:rsidR="00F0754D" w:rsidRPr="00FA46F8" w:rsidRDefault="00F0754D" w:rsidP="00F0754D">
            <w:pPr>
              <w:jc w:val="center"/>
              <w:rPr>
                <w:rFonts w:cstheme="minorHAnsi"/>
                <w:bCs/>
                <w:sz w:val="20"/>
                <w:szCs w:val="20"/>
              </w:rPr>
            </w:pPr>
            <w:r w:rsidRPr="00FA46F8">
              <w:rPr>
                <w:rFonts w:cstheme="minorHAnsi"/>
                <w:bCs/>
                <w:sz w:val="20"/>
                <w:szCs w:val="20"/>
              </w:rPr>
              <w:t>(0.48-1.41)</w:t>
            </w:r>
          </w:p>
        </w:tc>
        <w:tc>
          <w:tcPr>
            <w:tcW w:w="1686" w:type="dxa"/>
          </w:tcPr>
          <w:p w14:paraId="682759F5" w14:textId="77777777" w:rsidR="00F0754D" w:rsidRPr="00FA46F8" w:rsidRDefault="00F0754D" w:rsidP="00F0754D">
            <w:pPr>
              <w:jc w:val="center"/>
              <w:rPr>
                <w:rFonts w:cstheme="minorHAnsi"/>
                <w:bCs/>
                <w:sz w:val="20"/>
                <w:szCs w:val="20"/>
              </w:rPr>
            </w:pPr>
            <w:r w:rsidRPr="00FA46F8">
              <w:rPr>
                <w:rFonts w:cstheme="minorHAnsi"/>
                <w:bCs/>
                <w:sz w:val="20"/>
                <w:szCs w:val="20"/>
              </w:rPr>
              <w:t>0.88</w:t>
            </w:r>
          </w:p>
          <w:p w14:paraId="48B30397" w14:textId="77777777" w:rsidR="00F0754D" w:rsidRPr="00FA46F8" w:rsidRDefault="00F0754D" w:rsidP="00F0754D">
            <w:pPr>
              <w:jc w:val="center"/>
              <w:rPr>
                <w:rFonts w:cstheme="minorHAnsi"/>
                <w:bCs/>
                <w:sz w:val="20"/>
                <w:szCs w:val="20"/>
              </w:rPr>
            </w:pPr>
            <w:r w:rsidRPr="00FA46F8">
              <w:rPr>
                <w:rFonts w:cstheme="minorHAnsi"/>
                <w:bCs/>
                <w:sz w:val="20"/>
                <w:szCs w:val="20"/>
              </w:rPr>
              <w:t>(0.42-1.34)</w:t>
            </w:r>
          </w:p>
        </w:tc>
        <w:tc>
          <w:tcPr>
            <w:tcW w:w="1648" w:type="dxa"/>
          </w:tcPr>
          <w:p w14:paraId="169D9C30" w14:textId="77777777" w:rsidR="00F0754D" w:rsidRPr="00FA46F8" w:rsidRDefault="00F0754D" w:rsidP="00F0754D">
            <w:pPr>
              <w:jc w:val="center"/>
              <w:rPr>
                <w:rFonts w:cstheme="minorHAnsi"/>
                <w:bCs/>
                <w:sz w:val="20"/>
                <w:szCs w:val="20"/>
              </w:rPr>
            </w:pPr>
            <w:r w:rsidRPr="00FA46F8">
              <w:rPr>
                <w:rFonts w:cstheme="minorHAnsi"/>
                <w:bCs/>
                <w:sz w:val="20"/>
                <w:szCs w:val="20"/>
              </w:rPr>
              <w:t>0.90</w:t>
            </w:r>
          </w:p>
          <w:p w14:paraId="377D993B" w14:textId="77777777" w:rsidR="00F0754D" w:rsidRPr="00FA46F8" w:rsidRDefault="00F0754D" w:rsidP="00F0754D">
            <w:pPr>
              <w:jc w:val="center"/>
              <w:rPr>
                <w:rFonts w:cstheme="minorHAnsi"/>
                <w:bCs/>
                <w:sz w:val="20"/>
                <w:szCs w:val="20"/>
              </w:rPr>
            </w:pPr>
            <w:r w:rsidRPr="00FA46F8">
              <w:rPr>
                <w:rFonts w:cstheme="minorHAnsi"/>
                <w:bCs/>
                <w:sz w:val="20"/>
                <w:szCs w:val="20"/>
              </w:rPr>
              <w:t>(0.45-1.36)</w:t>
            </w:r>
          </w:p>
        </w:tc>
      </w:tr>
      <w:tr w:rsidR="00F0754D" w:rsidRPr="005205E6" w14:paraId="5D8A04E4" w14:textId="77777777" w:rsidTr="001E1871">
        <w:trPr>
          <w:trHeight w:val="743"/>
        </w:trPr>
        <w:tc>
          <w:tcPr>
            <w:tcW w:w="3156" w:type="dxa"/>
          </w:tcPr>
          <w:p w14:paraId="1139D0DA" w14:textId="4DCE6BC4" w:rsidR="00F0754D" w:rsidRPr="00FA46F8" w:rsidRDefault="00F0754D" w:rsidP="00F0754D">
            <w:pPr>
              <w:rPr>
                <w:rFonts w:cstheme="minorHAnsi"/>
                <w:sz w:val="20"/>
                <w:szCs w:val="20"/>
              </w:rPr>
            </w:pPr>
            <w:r w:rsidRPr="00FA46F8">
              <w:rPr>
                <w:rFonts w:cstheme="minorHAnsi"/>
                <w:sz w:val="20"/>
                <w:szCs w:val="20"/>
              </w:rPr>
              <w:t>Cumulative Incidence (%)</w:t>
            </w:r>
          </w:p>
          <w:p w14:paraId="1C860077" w14:textId="02F878AA"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5BCCA6AD" w14:textId="77777777" w:rsidR="00F0754D" w:rsidRPr="00FA46F8" w:rsidRDefault="00F0754D" w:rsidP="00F0754D">
            <w:pPr>
              <w:jc w:val="center"/>
              <w:rPr>
                <w:rFonts w:cstheme="minorHAnsi"/>
                <w:sz w:val="20"/>
                <w:szCs w:val="20"/>
              </w:rPr>
            </w:pPr>
            <w:r w:rsidRPr="00FA46F8">
              <w:rPr>
                <w:rFonts w:cstheme="minorHAnsi"/>
                <w:sz w:val="20"/>
                <w:szCs w:val="20"/>
              </w:rPr>
              <w:t>22.2</w:t>
            </w:r>
          </w:p>
          <w:p w14:paraId="552325B2" w14:textId="77777777" w:rsidR="00F0754D" w:rsidRPr="00FA46F8" w:rsidRDefault="00F0754D" w:rsidP="00F0754D">
            <w:pPr>
              <w:jc w:val="center"/>
              <w:rPr>
                <w:rFonts w:cstheme="minorHAnsi"/>
                <w:bCs/>
                <w:sz w:val="20"/>
                <w:szCs w:val="20"/>
              </w:rPr>
            </w:pPr>
            <w:r w:rsidRPr="00FA46F8">
              <w:rPr>
                <w:rFonts w:cstheme="minorHAnsi"/>
                <w:sz w:val="20"/>
                <w:szCs w:val="20"/>
              </w:rPr>
              <w:t>(11.2-35.6)</w:t>
            </w:r>
          </w:p>
        </w:tc>
        <w:tc>
          <w:tcPr>
            <w:tcW w:w="1478" w:type="dxa"/>
          </w:tcPr>
          <w:p w14:paraId="4069F841" w14:textId="77777777" w:rsidR="00F0754D" w:rsidRPr="00FA46F8" w:rsidRDefault="00F0754D" w:rsidP="00F0754D">
            <w:pPr>
              <w:jc w:val="center"/>
              <w:rPr>
                <w:rFonts w:cstheme="minorHAnsi"/>
                <w:sz w:val="20"/>
                <w:szCs w:val="20"/>
              </w:rPr>
            </w:pPr>
            <w:r w:rsidRPr="00FA46F8">
              <w:rPr>
                <w:rFonts w:cstheme="minorHAnsi"/>
                <w:sz w:val="20"/>
                <w:szCs w:val="20"/>
              </w:rPr>
              <w:t>25.4</w:t>
            </w:r>
          </w:p>
          <w:p w14:paraId="3C65A03E" w14:textId="77777777" w:rsidR="00F0754D" w:rsidRPr="00FA46F8" w:rsidRDefault="00F0754D" w:rsidP="00F0754D">
            <w:pPr>
              <w:jc w:val="center"/>
              <w:rPr>
                <w:rFonts w:cstheme="minorHAnsi"/>
                <w:bCs/>
                <w:sz w:val="20"/>
                <w:szCs w:val="20"/>
              </w:rPr>
            </w:pPr>
            <w:r w:rsidRPr="00FA46F8">
              <w:rPr>
                <w:rFonts w:cstheme="minorHAnsi"/>
                <w:sz w:val="20"/>
                <w:szCs w:val="20"/>
              </w:rPr>
              <w:t>(13.3-39.4)</w:t>
            </w:r>
          </w:p>
        </w:tc>
        <w:tc>
          <w:tcPr>
            <w:tcW w:w="1610" w:type="dxa"/>
          </w:tcPr>
          <w:p w14:paraId="21C14111" w14:textId="77777777" w:rsidR="00F0754D" w:rsidRPr="00FA46F8" w:rsidRDefault="00F0754D" w:rsidP="00F0754D">
            <w:pPr>
              <w:jc w:val="center"/>
              <w:rPr>
                <w:rFonts w:cstheme="minorHAnsi"/>
                <w:sz w:val="20"/>
                <w:szCs w:val="20"/>
              </w:rPr>
            </w:pPr>
            <w:r w:rsidRPr="00FA46F8">
              <w:rPr>
                <w:rFonts w:cstheme="minorHAnsi"/>
                <w:sz w:val="20"/>
                <w:szCs w:val="20"/>
              </w:rPr>
              <w:t>33.4</w:t>
            </w:r>
          </w:p>
          <w:p w14:paraId="0DE9FB27" w14:textId="77777777" w:rsidR="00F0754D" w:rsidRPr="00FA46F8" w:rsidRDefault="00F0754D" w:rsidP="00F0754D">
            <w:pPr>
              <w:jc w:val="center"/>
              <w:rPr>
                <w:rFonts w:cstheme="minorHAnsi"/>
                <w:bCs/>
                <w:sz w:val="20"/>
                <w:szCs w:val="20"/>
              </w:rPr>
            </w:pPr>
            <w:r w:rsidRPr="00FA46F8">
              <w:rPr>
                <w:rFonts w:cstheme="minorHAnsi"/>
                <w:sz w:val="20"/>
                <w:szCs w:val="20"/>
              </w:rPr>
              <w:t>(21.1-46.1)</w:t>
            </w:r>
          </w:p>
        </w:tc>
        <w:tc>
          <w:tcPr>
            <w:tcW w:w="1537" w:type="dxa"/>
          </w:tcPr>
          <w:p w14:paraId="6454AFB4" w14:textId="77777777" w:rsidR="00F0754D" w:rsidRPr="00FA46F8" w:rsidRDefault="00F0754D" w:rsidP="00F0754D">
            <w:pPr>
              <w:jc w:val="center"/>
              <w:rPr>
                <w:rFonts w:cstheme="minorHAnsi"/>
                <w:sz w:val="20"/>
                <w:szCs w:val="20"/>
              </w:rPr>
            </w:pPr>
            <w:r w:rsidRPr="00FA46F8">
              <w:rPr>
                <w:rFonts w:cstheme="minorHAnsi"/>
                <w:sz w:val="20"/>
                <w:szCs w:val="20"/>
              </w:rPr>
              <w:t>12.5</w:t>
            </w:r>
          </w:p>
          <w:p w14:paraId="1FE5707F" w14:textId="77777777" w:rsidR="00F0754D" w:rsidRPr="00FA46F8" w:rsidRDefault="00F0754D" w:rsidP="00F0754D">
            <w:pPr>
              <w:jc w:val="center"/>
              <w:rPr>
                <w:rFonts w:cstheme="minorHAnsi"/>
                <w:bCs/>
                <w:sz w:val="20"/>
                <w:szCs w:val="20"/>
              </w:rPr>
            </w:pPr>
            <w:r w:rsidRPr="00FA46F8">
              <w:rPr>
                <w:rFonts w:cstheme="minorHAnsi"/>
                <w:sz w:val="20"/>
                <w:szCs w:val="20"/>
              </w:rPr>
              <w:t>(4.4-25.0)</w:t>
            </w:r>
          </w:p>
        </w:tc>
        <w:tc>
          <w:tcPr>
            <w:tcW w:w="1212" w:type="dxa"/>
          </w:tcPr>
          <w:p w14:paraId="40198563" w14:textId="77777777" w:rsidR="00F0754D" w:rsidRPr="00FA46F8" w:rsidRDefault="00F0754D" w:rsidP="00F0754D">
            <w:pPr>
              <w:jc w:val="center"/>
              <w:rPr>
                <w:rFonts w:cstheme="minorHAnsi"/>
                <w:sz w:val="20"/>
                <w:szCs w:val="20"/>
              </w:rPr>
            </w:pPr>
            <w:r w:rsidRPr="00FA46F8">
              <w:rPr>
                <w:rFonts w:cstheme="minorHAnsi"/>
                <w:sz w:val="20"/>
                <w:szCs w:val="20"/>
              </w:rPr>
              <w:t>54.7</w:t>
            </w:r>
          </w:p>
          <w:p w14:paraId="2E1F0B38" w14:textId="77777777" w:rsidR="00F0754D" w:rsidRPr="00FA46F8" w:rsidRDefault="00F0754D" w:rsidP="00F0754D">
            <w:pPr>
              <w:jc w:val="center"/>
              <w:rPr>
                <w:rFonts w:cstheme="minorHAnsi"/>
                <w:bCs/>
                <w:sz w:val="20"/>
                <w:szCs w:val="20"/>
              </w:rPr>
            </w:pPr>
            <w:r w:rsidRPr="00FA46F8">
              <w:rPr>
                <w:rFonts w:cstheme="minorHAnsi"/>
                <w:sz w:val="20"/>
                <w:szCs w:val="20"/>
              </w:rPr>
              <w:t>(37.7-68.9)</w:t>
            </w:r>
          </w:p>
        </w:tc>
        <w:tc>
          <w:tcPr>
            <w:tcW w:w="1686" w:type="dxa"/>
          </w:tcPr>
          <w:p w14:paraId="77FE3E87" w14:textId="77777777" w:rsidR="00F0754D" w:rsidRPr="00FA46F8" w:rsidRDefault="00F0754D" w:rsidP="00F0754D">
            <w:pPr>
              <w:jc w:val="center"/>
              <w:rPr>
                <w:rFonts w:cstheme="minorHAnsi"/>
                <w:sz w:val="20"/>
                <w:szCs w:val="20"/>
              </w:rPr>
            </w:pPr>
            <w:r w:rsidRPr="00FA46F8">
              <w:rPr>
                <w:rFonts w:cstheme="minorHAnsi"/>
                <w:sz w:val="20"/>
                <w:szCs w:val="20"/>
              </w:rPr>
              <w:t>32.9</w:t>
            </w:r>
          </w:p>
          <w:p w14:paraId="6FB1C36A" w14:textId="77777777" w:rsidR="00F0754D" w:rsidRPr="00FA46F8" w:rsidRDefault="00F0754D" w:rsidP="00F0754D">
            <w:pPr>
              <w:jc w:val="center"/>
              <w:rPr>
                <w:rFonts w:cstheme="minorHAnsi"/>
                <w:bCs/>
                <w:sz w:val="20"/>
                <w:szCs w:val="20"/>
              </w:rPr>
            </w:pPr>
            <w:r w:rsidRPr="00FA46F8">
              <w:rPr>
                <w:rFonts w:cstheme="minorHAnsi"/>
                <w:sz w:val="20"/>
                <w:szCs w:val="20"/>
              </w:rPr>
              <w:t>(20.6-45.7)</w:t>
            </w:r>
          </w:p>
        </w:tc>
        <w:tc>
          <w:tcPr>
            <w:tcW w:w="1686" w:type="dxa"/>
          </w:tcPr>
          <w:p w14:paraId="11A2BBD0" w14:textId="77777777" w:rsidR="00F0754D" w:rsidRPr="00FA46F8" w:rsidRDefault="00F0754D" w:rsidP="00F0754D">
            <w:pPr>
              <w:jc w:val="center"/>
              <w:rPr>
                <w:rFonts w:cstheme="minorHAnsi"/>
                <w:sz w:val="20"/>
                <w:szCs w:val="20"/>
              </w:rPr>
            </w:pPr>
            <w:r w:rsidRPr="00FA46F8">
              <w:rPr>
                <w:rFonts w:cstheme="minorHAnsi"/>
                <w:sz w:val="20"/>
                <w:szCs w:val="20"/>
              </w:rPr>
              <w:t>34.5</w:t>
            </w:r>
          </w:p>
          <w:p w14:paraId="2B0BC93F" w14:textId="77777777" w:rsidR="00F0754D" w:rsidRPr="00FA46F8" w:rsidRDefault="00F0754D" w:rsidP="00F0754D">
            <w:pPr>
              <w:jc w:val="center"/>
              <w:rPr>
                <w:rFonts w:cstheme="minorHAnsi"/>
                <w:bCs/>
                <w:sz w:val="20"/>
                <w:szCs w:val="20"/>
              </w:rPr>
            </w:pPr>
            <w:r w:rsidRPr="00FA46F8">
              <w:rPr>
                <w:rFonts w:cstheme="minorHAnsi"/>
                <w:sz w:val="20"/>
                <w:szCs w:val="20"/>
              </w:rPr>
              <w:t>(20.6-48.8)</w:t>
            </w:r>
          </w:p>
        </w:tc>
        <w:tc>
          <w:tcPr>
            <w:tcW w:w="1648" w:type="dxa"/>
          </w:tcPr>
          <w:p w14:paraId="7E342F94" w14:textId="77777777" w:rsidR="00F0754D" w:rsidRPr="00FA46F8" w:rsidRDefault="00F0754D" w:rsidP="00F0754D">
            <w:pPr>
              <w:jc w:val="center"/>
              <w:rPr>
                <w:rFonts w:cstheme="minorHAnsi"/>
                <w:sz w:val="20"/>
                <w:szCs w:val="20"/>
              </w:rPr>
            </w:pPr>
            <w:r w:rsidRPr="00FA46F8">
              <w:rPr>
                <w:rFonts w:cstheme="minorHAnsi"/>
                <w:sz w:val="20"/>
                <w:szCs w:val="20"/>
              </w:rPr>
              <w:t>29.0</w:t>
            </w:r>
          </w:p>
          <w:p w14:paraId="33123BB9" w14:textId="77777777" w:rsidR="00F0754D" w:rsidRPr="00FA46F8" w:rsidRDefault="00F0754D" w:rsidP="00F0754D">
            <w:pPr>
              <w:jc w:val="center"/>
              <w:rPr>
                <w:rFonts w:cstheme="minorHAnsi"/>
                <w:bCs/>
                <w:sz w:val="20"/>
                <w:szCs w:val="20"/>
              </w:rPr>
            </w:pPr>
            <w:r w:rsidRPr="00FA46F8">
              <w:rPr>
                <w:rFonts w:cstheme="minorHAnsi"/>
                <w:sz w:val="20"/>
                <w:szCs w:val="20"/>
              </w:rPr>
              <w:t>(17.2-41.8)</w:t>
            </w:r>
          </w:p>
        </w:tc>
      </w:tr>
      <w:tr w:rsidR="00F0754D" w:rsidRPr="005205E6" w14:paraId="08D7620E" w14:textId="77777777" w:rsidTr="001E1871">
        <w:trPr>
          <w:trHeight w:val="743"/>
        </w:trPr>
        <w:tc>
          <w:tcPr>
            <w:tcW w:w="3156" w:type="dxa"/>
          </w:tcPr>
          <w:p w14:paraId="12EA931F" w14:textId="23759286" w:rsidR="00F0754D" w:rsidRPr="00FA46F8" w:rsidRDefault="00F0754D" w:rsidP="00F0754D">
            <w:pPr>
              <w:rPr>
                <w:rFonts w:cstheme="minorHAnsi"/>
                <w:sz w:val="20"/>
                <w:szCs w:val="20"/>
              </w:rPr>
            </w:pPr>
            <w:r w:rsidRPr="00FA46F8">
              <w:rPr>
                <w:rFonts w:cstheme="minorHAnsi"/>
                <w:sz w:val="20"/>
                <w:szCs w:val="20"/>
              </w:rPr>
              <w:t>% Microvascular disease free (95%CI)</w:t>
            </w:r>
          </w:p>
        </w:tc>
        <w:tc>
          <w:tcPr>
            <w:tcW w:w="1264" w:type="dxa"/>
          </w:tcPr>
          <w:p w14:paraId="4C1ABC24" w14:textId="77777777" w:rsidR="00F0754D" w:rsidRPr="00FA46F8" w:rsidRDefault="00F0754D" w:rsidP="00F0754D">
            <w:pPr>
              <w:jc w:val="center"/>
              <w:rPr>
                <w:rFonts w:cstheme="minorHAnsi"/>
                <w:bCs/>
                <w:sz w:val="20"/>
                <w:szCs w:val="20"/>
              </w:rPr>
            </w:pPr>
            <w:r w:rsidRPr="00FA46F8">
              <w:rPr>
                <w:rFonts w:cstheme="minorHAnsi"/>
                <w:bCs/>
                <w:sz w:val="20"/>
                <w:szCs w:val="20"/>
              </w:rPr>
              <w:t>77.8</w:t>
            </w:r>
          </w:p>
          <w:p w14:paraId="38B08D8A" w14:textId="77777777" w:rsidR="00F0754D" w:rsidRPr="00FA46F8" w:rsidRDefault="00F0754D" w:rsidP="00F0754D">
            <w:pPr>
              <w:jc w:val="center"/>
              <w:rPr>
                <w:rFonts w:cstheme="minorHAnsi"/>
                <w:bCs/>
                <w:sz w:val="20"/>
                <w:szCs w:val="20"/>
              </w:rPr>
            </w:pPr>
            <w:r w:rsidRPr="00FA46F8">
              <w:rPr>
                <w:rFonts w:cstheme="minorHAnsi"/>
                <w:bCs/>
                <w:sz w:val="20"/>
                <w:szCs w:val="20"/>
              </w:rPr>
              <w:t>(64.4-88.8)</w:t>
            </w:r>
          </w:p>
        </w:tc>
        <w:tc>
          <w:tcPr>
            <w:tcW w:w="1478" w:type="dxa"/>
          </w:tcPr>
          <w:p w14:paraId="6832C684" w14:textId="77777777" w:rsidR="00F0754D" w:rsidRPr="00FA46F8" w:rsidRDefault="00F0754D" w:rsidP="00F0754D">
            <w:pPr>
              <w:jc w:val="center"/>
              <w:rPr>
                <w:rFonts w:cstheme="minorHAnsi"/>
                <w:bCs/>
                <w:sz w:val="20"/>
                <w:szCs w:val="20"/>
              </w:rPr>
            </w:pPr>
            <w:r w:rsidRPr="00FA46F8">
              <w:rPr>
                <w:rFonts w:cstheme="minorHAnsi"/>
                <w:bCs/>
                <w:sz w:val="20"/>
                <w:szCs w:val="20"/>
              </w:rPr>
              <w:t>74.6</w:t>
            </w:r>
          </w:p>
          <w:p w14:paraId="7EF6988E" w14:textId="77777777" w:rsidR="00F0754D" w:rsidRPr="00FA46F8" w:rsidRDefault="00F0754D" w:rsidP="00F0754D">
            <w:pPr>
              <w:jc w:val="center"/>
              <w:rPr>
                <w:rFonts w:cstheme="minorHAnsi"/>
                <w:bCs/>
                <w:sz w:val="20"/>
                <w:szCs w:val="20"/>
              </w:rPr>
            </w:pPr>
            <w:r w:rsidRPr="00FA46F8">
              <w:rPr>
                <w:rFonts w:cstheme="minorHAnsi"/>
                <w:bCs/>
                <w:sz w:val="20"/>
                <w:szCs w:val="20"/>
              </w:rPr>
              <w:t>(60.6-86.7)</w:t>
            </w:r>
          </w:p>
        </w:tc>
        <w:tc>
          <w:tcPr>
            <w:tcW w:w="1610" w:type="dxa"/>
          </w:tcPr>
          <w:p w14:paraId="55478149" w14:textId="77777777" w:rsidR="00F0754D" w:rsidRPr="00FA46F8" w:rsidRDefault="00F0754D" w:rsidP="00F0754D">
            <w:pPr>
              <w:jc w:val="center"/>
              <w:rPr>
                <w:rFonts w:cstheme="minorHAnsi"/>
                <w:bCs/>
                <w:sz w:val="20"/>
                <w:szCs w:val="20"/>
              </w:rPr>
            </w:pPr>
            <w:r w:rsidRPr="00FA46F8">
              <w:rPr>
                <w:rFonts w:cstheme="minorHAnsi"/>
                <w:bCs/>
                <w:sz w:val="20"/>
                <w:szCs w:val="20"/>
              </w:rPr>
              <w:t>66.6</w:t>
            </w:r>
          </w:p>
          <w:p w14:paraId="3337B78B" w14:textId="77777777" w:rsidR="00F0754D" w:rsidRPr="00FA46F8" w:rsidRDefault="00F0754D" w:rsidP="00F0754D">
            <w:pPr>
              <w:jc w:val="center"/>
              <w:rPr>
                <w:rFonts w:cstheme="minorHAnsi"/>
                <w:bCs/>
                <w:sz w:val="20"/>
                <w:szCs w:val="20"/>
              </w:rPr>
            </w:pPr>
            <w:r w:rsidRPr="00FA46F8">
              <w:rPr>
                <w:rFonts w:cstheme="minorHAnsi"/>
                <w:bCs/>
                <w:sz w:val="20"/>
                <w:szCs w:val="20"/>
              </w:rPr>
              <w:t>(53.9-78.9)</w:t>
            </w:r>
          </w:p>
        </w:tc>
        <w:tc>
          <w:tcPr>
            <w:tcW w:w="1537" w:type="dxa"/>
          </w:tcPr>
          <w:p w14:paraId="7B892A28" w14:textId="77777777" w:rsidR="00F0754D" w:rsidRPr="00FA46F8" w:rsidRDefault="00F0754D" w:rsidP="00F0754D">
            <w:pPr>
              <w:jc w:val="center"/>
              <w:rPr>
                <w:rFonts w:cstheme="minorHAnsi"/>
                <w:bCs/>
                <w:sz w:val="20"/>
                <w:szCs w:val="20"/>
              </w:rPr>
            </w:pPr>
            <w:r w:rsidRPr="00FA46F8">
              <w:rPr>
                <w:rFonts w:cstheme="minorHAnsi"/>
                <w:bCs/>
                <w:sz w:val="20"/>
                <w:szCs w:val="20"/>
              </w:rPr>
              <w:t>87.5</w:t>
            </w:r>
          </w:p>
          <w:p w14:paraId="5823387E" w14:textId="77777777" w:rsidR="00F0754D" w:rsidRPr="00FA46F8" w:rsidRDefault="00F0754D" w:rsidP="00F0754D">
            <w:pPr>
              <w:jc w:val="center"/>
              <w:rPr>
                <w:rFonts w:cstheme="minorHAnsi"/>
                <w:bCs/>
                <w:sz w:val="20"/>
                <w:szCs w:val="20"/>
              </w:rPr>
            </w:pPr>
            <w:r w:rsidRPr="00FA46F8">
              <w:rPr>
                <w:rFonts w:cstheme="minorHAnsi"/>
                <w:bCs/>
                <w:sz w:val="20"/>
                <w:szCs w:val="20"/>
              </w:rPr>
              <w:t>(75.0-95.6)</w:t>
            </w:r>
          </w:p>
        </w:tc>
        <w:tc>
          <w:tcPr>
            <w:tcW w:w="1212" w:type="dxa"/>
          </w:tcPr>
          <w:p w14:paraId="5A3B0C45" w14:textId="77777777" w:rsidR="00F0754D" w:rsidRPr="00FA46F8" w:rsidRDefault="00F0754D" w:rsidP="00F0754D">
            <w:pPr>
              <w:jc w:val="center"/>
              <w:rPr>
                <w:rFonts w:cstheme="minorHAnsi"/>
                <w:bCs/>
                <w:sz w:val="20"/>
                <w:szCs w:val="20"/>
              </w:rPr>
            </w:pPr>
            <w:r w:rsidRPr="00FA46F8">
              <w:rPr>
                <w:rFonts w:cstheme="minorHAnsi"/>
                <w:bCs/>
                <w:sz w:val="20"/>
                <w:szCs w:val="20"/>
              </w:rPr>
              <w:t>45.3</w:t>
            </w:r>
          </w:p>
          <w:p w14:paraId="26528C62" w14:textId="77777777" w:rsidR="00F0754D" w:rsidRPr="00FA46F8" w:rsidRDefault="00F0754D" w:rsidP="00F0754D">
            <w:pPr>
              <w:jc w:val="center"/>
              <w:rPr>
                <w:rFonts w:cstheme="minorHAnsi"/>
                <w:bCs/>
                <w:sz w:val="20"/>
                <w:szCs w:val="20"/>
              </w:rPr>
            </w:pPr>
            <w:r w:rsidRPr="00FA46F8">
              <w:rPr>
                <w:rFonts w:cstheme="minorHAnsi"/>
                <w:bCs/>
                <w:sz w:val="20"/>
                <w:szCs w:val="20"/>
              </w:rPr>
              <w:t>(31.1-62.3)</w:t>
            </w:r>
          </w:p>
        </w:tc>
        <w:tc>
          <w:tcPr>
            <w:tcW w:w="1686" w:type="dxa"/>
          </w:tcPr>
          <w:p w14:paraId="47E052DC" w14:textId="77777777" w:rsidR="00F0754D" w:rsidRPr="00FA46F8" w:rsidRDefault="00F0754D" w:rsidP="00F0754D">
            <w:pPr>
              <w:jc w:val="center"/>
              <w:rPr>
                <w:rFonts w:cstheme="minorHAnsi"/>
                <w:bCs/>
                <w:sz w:val="20"/>
                <w:szCs w:val="20"/>
                <w:lang w:eastAsia="zh-CN"/>
              </w:rPr>
            </w:pPr>
            <w:r w:rsidRPr="00FA46F8">
              <w:rPr>
                <w:rFonts w:cstheme="minorHAnsi"/>
                <w:bCs/>
                <w:sz w:val="20"/>
                <w:szCs w:val="20"/>
                <w:lang w:eastAsia="zh-CN"/>
              </w:rPr>
              <w:t>67.1</w:t>
            </w:r>
          </w:p>
          <w:p w14:paraId="03D791CD" w14:textId="77777777" w:rsidR="00F0754D" w:rsidRPr="00FA46F8" w:rsidRDefault="00F0754D" w:rsidP="00F0754D">
            <w:pPr>
              <w:jc w:val="center"/>
              <w:rPr>
                <w:rFonts w:cstheme="minorHAnsi"/>
                <w:bCs/>
                <w:sz w:val="20"/>
                <w:szCs w:val="20"/>
              </w:rPr>
            </w:pPr>
            <w:r w:rsidRPr="00FA46F8">
              <w:rPr>
                <w:rFonts w:cstheme="minorHAnsi"/>
                <w:bCs/>
                <w:sz w:val="20"/>
                <w:szCs w:val="20"/>
              </w:rPr>
              <w:t>(54.3-79.4)</w:t>
            </w:r>
          </w:p>
        </w:tc>
        <w:tc>
          <w:tcPr>
            <w:tcW w:w="1686" w:type="dxa"/>
          </w:tcPr>
          <w:p w14:paraId="00010AB7" w14:textId="77777777" w:rsidR="00F0754D" w:rsidRPr="00FA46F8" w:rsidRDefault="00F0754D" w:rsidP="00F0754D">
            <w:pPr>
              <w:jc w:val="center"/>
              <w:rPr>
                <w:rFonts w:cstheme="minorHAnsi"/>
                <w:bCs/>
                <w:sz w:val="20"/>
                <w:szCs w:val="20"/>
              </w:rPr>
            </w:pPr>
            <w:r w:rsidRPr="00FA46F8">
              <w:rPr>
                <w:rFonts w:cstheme="minorHAnsi"/>
                <w:bCs/>
                <w:sz w:val="20"/>
                <w:szCs w:val="20"/>
              </w:rPr>
              <w:t>65.5</w:t>
            </w:r>
          </w:p>
          <w:p w14:paraId="4304CC85" w14:textId="77777777" w:rsidR="00F0754D" w:rsidRPr="00FA46F8" w:rsidRDefault="00F0754D" w:rsidP="00F0754D">
            <w:pPr>
              <w:jc w:val="center"/>
              <w:rPr>
                <w:rFonts w:cstheme="minorHAnsi"/>
                <w:bCs/>
                <w:sz w:val="20"/>
                <w:szCs w:val="20"/>
              </w:rPr>
            </w:pPr>
            <w:r w:rsidRPr="00FA46F8">
              <w:rPr>
                <w:rFonts w:cstheme="minorHAnsi"/>
                <w:bCs/>
                <w:sz w:val="20"/>
                <w:szCs w:val="20"/>
              </w:rPr>
              <w:t>(51.2-79.4)</w:t>
            </w:r>
          </w:p>
        </w:tc>
        <w:tc>
          <w:tcPr>
            <w:tcW w:w="1648" w:type="dxa"/>
          </w:tcPr>
          <w:p w14:paraId="2A26F372" w14:textId="77777777" w:rsidR="00F0754D" w:rsidRPr="00FA46F8" w:rsidRDefault="00F0754D" w:rsidP="00F0754D">
            <w:pPr>
              <w:jc w:val="center"/>
              <w:rPr>
                <w:rFonts w:cstheme="minorHAnsi"/>
                <w:bCs/>
                <w:sz w:val="20"/>
                <w:szCs w:val="20"/>
              </w:rPr>
            </w:pPr>
            <w:r w:rsidRPr="00FA46F8">
              <w:rPr>
                <w:rFonts w:cstheme="minorHAnsi"/>
                <w:bCs/>
                <w:sz w:val="20"/>
                <w:szCs w:val="20"/>
              </w:rPr>
              <w:t>71.0</w:t>
            </w:r>
          </w:p>
          <w:p w14:paraId="335617AF" w14:textId="77777777" w:rsidR="00F0754D" w:rsidRPr="00FA46F8" w:rsidRDefault="00F0754D" w:rsidP="00F0754D">
            <w:pPr>
              <w:jc w:val="center"/>
              <w:rPr>
                <w:rFonts w:cstheme="minorHAnsi"/>
                <w:bCs/>
                <w:sz w:val="20"/>
                <w:szCs w:val="20"/>
              </w:rPr>
            </w:pPr>
            <w:r w:rsidRPr="00FA46F8">
              <w:rPr>
                <w:rFonts w:cstheme="minorHAnsi"/>
                <w:bCs/>
                <w:sz w:val="20"/>
                <w:szCs w:val="20"/>
              </w:rPr>
              <w:t>(58.2-82.8)</w:t>
            </w:r>
          </w:p>
        </w:tc>
      </w:tr>
      <w:tr w:rsidR="00F0754D" w:rsidRPr="005205E6" w14:paraId="0BA5D44E" w14:textId="77777777" w:rsidTr="001E1871">
        <w:trPr>
          <w:trHeight w:val="77"/>
        </w:trPr>
        <w:tc>
          <w:tcPr>
            <w:tcW w:w="3156" w:type="dxa"/>
          </w:tcPr>
          <w:p w14:paraId="49D95F85" w14:textId="280182B6" w:rsidR="00F0754D" w:rsidRPr="00FA46F8" w:rsidRDefault="00F0754D" w:rsidP="00F0754D">
            <w:pPr>
              <w:rPr>
                <w:rFonts w:cstheme="minorHAnsi"/>
                <w:sz w:val="20"/>
                <w:szCs w:val="20"/>
              </w:rPr>
            </w:pPr>
            <w:r w:rsidRPr="00F0754D">
              <w:rPr>
                <w:rFonts w:cstheme="minorHAnsi"/>
                <w:sz w:val="20"/>
                <w:szCs w:val="20"/>
              </w:rPr>
              <w:t>Absolute risk reduction (%)</w:t>
            </w:r>
          </w:p>
        </w:tc>
        <w:tc>
          <w:tcPr>
            <w:tcW w:w="1264" w:type="dxa"/>
          </w:tcPr>
          <w:p w14:paraId="33324024" w14:textId="29798638" w:rsidR="00F0754D" w:rsidRPr="00FA46F8" w:rsidRDefault="00F0754D" w:rsidP="00F0754D">
            <w:pPr>
              <w:jc w:val="center"/>
              <w:rPr>
                <w:rFonts w:cstheme="minorHAnsi"/>
                <w:b/>
                <w:bCs/>
                <w:sz w:val="20"/>
                <w:szCs w:val="20"/>
              </w:rPr>
            </w:pPr>
            <w:r w:rsidRPr="00FA46F8">
              <w:rPr>
                <w:rFonts w:cstheme="minorHAnsi"/>
                <w:b/>
                <w:bCs/>
                <w:sz w:val="20"/>
                <w:szCs w:val="20"/>
              </w:rPr>
              <w:t>-</w:t>
            </w:r>
          </w:p>
        </w:tc>
        <w:tc>
          <w:tcPr>
            <w:tcW w:w="1478" w:type="dxa"/>
          </w:tcPr>
          <w:p w14:paraId="29D38237" w14:textId="361EE6CA" w:rsidR="00F0754D" w:rsidRPr="00FA46F8" w:rsidRDefault="00F0754D" w:rsidP="00F0754D">
            <w:pPr>
              <w:jc w:val="center"/>
              <w:rPr>
                <w:rFonts w:cstheme="minorHAnsi"/>
                <w:bCs/>
                <w:sz w:val="20"/>
                <w:szCs w:val="20"/>
              </w:rPr>
            </w:pPr>
            <w:r w:rsidRPr="00FA46F8">
              <w:rPr>
                <w:rFonts w:cstheme="minorHAnsi"/>
                <w:bCs/>
                <w:sz w:val="20"/>
                <w:szCs w:val="20"/>
              </w:rPr>
              <w:t>-3.2</w:t>
            </w:r>
          </w:p>
        </w:tc>
        <w:tc>
          <w:tcPr>
            <w:tcW w:w="1610" w:type="dxa"/>
          </w:tcPr>
          <w:p w14:paraId="3237495B" w14:textId="5A88A20E" w:rsidR="00F0754D" w:rsidRPr="00FA46F8" w:rsidRDefault="00F0754D" w:rsidP="00F0754D">
            <w:pPr>
              <w:jc w:val="center"/>
              <w:rPr>
                <w:rFonts w:cstheme="minorHAnsi"/>
                <w:bCs/>
                <w:sz w:val="20"/>
                <w:szCs w:val="20"/>
              </w:rPr>
            </w:pPr>
            <w:r w:rsidRPr="00FA46F8">
              <w:rPr>
                <w:rFonts w:cstheme="minorHAnsi"/>
                <w:bCs/>
                <w:sz w:val="20"/>
                <w:szCs w:val="20"/>
              </w:rPr>
              <w:t>-11.2</w:t>
            </w:r>
          </w:p>
        </w:tc>
        <w:tc>
          <w:tcPr>
            <w:tcW w:w="1537" w:type="dxa"/>
          </w:tcPr>
          <w:p w14:paraId="0E05E594" w14:textId="46BDE8A6" w:rsidR="00F0754D" w:rsidRPr="00FA46F8" w:rsidRDefault="00F0754D" w:rsidP="00F0754D">
            <w:pPr>
              <w:jc w:val="center"/>
              <w:rPr>
                <w:rFonts w:cstheme="minorHAnsi"/>
                <w:bCs/>
                <w:sz w:val="20"/>
                <w:szCs w:val="20"/>
              </w:rPr>
            </w:pPr>
            <w:r w:rsidRPr="00FA46F8">
              <w:rPr>
                <w:rFonts w:cstheme="minorHAnsi"/>
                <w:bCs/>
                <w:sz w:val="20"/>
                <w:szCs w:val="20"/>
              </w:rPr>
              <w:t>9.7</w:t>
            </w:r>
          </w:p>
        </w:tc>
        <w:tc>
          <w:tcPr>
            <w:tcW w:w="1212" w:type="dxa"/>
          </w:tcPr>
          <w:p w14:paraId="1345171D" w14:textId="7E9301EA" w:rsidR="00F0754D" w:rsidRPr="00FA46F8" w:rsidRDefault="00F0754D" w:rsidP="00F0754D">
            <w:pPr>
              <w:jc w:val="center"/>
              <w:rPr>
                <w:rFonts w:cstheme="minorHAnsi"/>
                <w:b/>
                <w:bCs/>
                <w:sz w:val="20"/>
                <w:szCs w:val="20"/>
              </w:rPr>
            </w:pPr>
            <w:r w:rsidRPr="00FA46F8">
              <w:rPr>
                <w:rFonts w:cstheme="minorHAnsi"/>
                <w:b/>
                <w:bCs/>
                <w:sz w:val="20"/>
                <w:szCs w:val="20"/>
              </w:rPr>
              <w:t>-</w:t>
            </w:r>
          </w:p>
        </w:tc>
        <w:tc>
          <w:tcPr>
            <w:tcW w:w="1686" w:type="dxa"/>
          </w:tcPr>
          <w:p w14:paraId="5C947DCA" w14:textId="68BD7780" w:rsidR="00F0754D" w:rsidRPr="00FA46F8" w:rsidRDefault="00F0754D" w:rsidP="00F0754D">
            <w:pPr>
              <w:jc w:val="center"/>
              <w:rPr>
                <w:rFonts w:cstheme="minorHAnsi"/>
                <w:bCs/>
                <w:sz w:val="20"/>
                <w:szCs w:val="20"/>
              </w:rPr>
            </w:pPr>
            <w:r w:rsidRPr="00FA46F8">
              <w:rPr>
                <w:rFonts w:cstheme="minorHAnsi"/>
                <w:bCs/>
                <w:sz w:val="20"/>
                <w:szCs w:val="20"/>
              </w:rPr>
              <w:t>23.5</w:t>
            </w:r>
          </w:p>
        </w:tc>
        <w:tc>
          <w:tcPr>
            <w:tcW w:w="1686" w:type="dxa"/>
          </w:tcPr>
          <w:p w14:paraId="47AA8872" w14:textId="479E4F54" w:rsidR="00F0754D" w:rsidRPr="00FA46F8" w:rsidRDefault="00F0754D" w:rsidP="00F0754D">
            <w:pPr>
              <w:jc w:val="center"/>
              <w:rPr>
                <w:rFonts w:cstheme="minorHAnsi"/>
                <w:bCs/>
                <w:sz w:val="20"/>
                <w:szCs w:val="20"/>
              </w:rPr>
            </w:pPr>
            <w:r w:rsidRPr="00FA46F8">
              <w:rPr>
                <w:rFonts w:cstheme="minorHAnsi"/>
                <w:sz w:val="20"/>
                <w:szCs w:val="20"/>
              </w:rPr>
              <w:t>25.1</w:t>
            </w:r>
          </w:p>
        </w:tc>
        <w:tc>
          <w:tcPr>
            <w:tcW w:w="1648" w:type="dxa"/>
          </w:tcPr>
          <w:p w14:paraId="744163FD" w14:textId="1F561D96" w:rsidR="00F0754D" w:rsidRPr="00FA46F8" w:rsidRDefault="00F0754D" w:rsidP="00F0754D">
            <w:pPr>
              <w:jc w:val="center"/>
              <w:rPr>
                <w:rFonts w:cstheme="minorHAnsi"/>
                <w:bCs/>
                <w:sz w:val="20"/>
                <w:szCs w:val="20"/>
              </w:rPr>
            </w:pPr>
            <w:r w:rsidRPr="00FA46F8">
              <w:rPr>
                <w:rFonts w:cstheme="minorHAnsi"/>
                <w:sz w:val="20"/>
                <w:szCs w:val="20"/>
              </w:rPr>
              <w:t>19.6</w:t>
            </w:r>
          </w:p>
        </w:tc>
      </w:tr>
      <w:tr w:rsidR="00F0754D" w:rsidRPr="005205E6" w14:paraId="51AC766B" w14:textId="77777777" w:rsidTr="001E1871">
        <w:trPr>
          <w:trHeight w:val="743"/>
        </w:trPr>
        <w:tc>
          <w:tcPr>
            <w:tcW w:w="3156" w:type="dxa"/>
          </w:tcPr>
          <w:p w14:paraId="60E00624" w14:textId="77777777" w:rsidR="00F0754D" w:rsidRDefault="00F0754D" w:rsidP="00F0754D">
            <w:pPr>
              <w:rPr>
                <w:rFonts w:cstheme="minorHAnsi"/>
                <w:sz w:val="20"/>
                <w:szCs w:val="20"/>
              </w:rPr>
            </w:pPr>
            <w:r w:rsidRPr="00FA46F8">
              <w:rPr>
                <w:rFonts w:cstheme="minorHAnsi"/>
                <w:sz w:val="20"/>
                <w:szCs w:val="20"/>
              </w:rPr>
              <w:t>Hazard Ratio</w:t>
            </w:r>
          </w:p>
          <w:p w14:paraId="73CE5D52" w14:textId="2FB2291D"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4EDEFA57"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478" w:type="dxa"/>
          </w:tcPr>
          <w:p w14:paraId="1E108695" w14:textId="5CA9A814" w:rsidR="00F0754D" w:rsidRDefault="00F0754D" w:rsidP="00F0754D">
            <w:pPr>
              <w:jc w:val="center"/>
              <w:rPr>
                <w:rFonts w:cstheme="minorHAnsi"/>
                <w:sz w:val="20"/>
                <w:szCs w:val="20"/>
              </w:rPr>
            </w:pPr>
            <w:r w:rsidRPr="00FA46F8">
              <w:rPr>
                <w:rFonts w:cstheme="minorHAnsi"/>
                <w:sz w:val="20"/>
                <w:szCs w:val="20"/>
              </w:rPr>
              <w:t>1.03</w:t>
            </w:r>
          </w:p>
          <w:p w14:paraId="5B36B6A4" w14:textId="709BA4DC" w:rsidR="00F0754D" w:rsidRPr="00FA46F8" w:rsidRDefault="00F0754D" w:rsidP="00F0754D">
            <w:pPr>
              <w:jc w:val="center"/>
              <w:rPr>
                <w:rFonts w:cstheme="minorHAnsi"/>
                <w:sz w:val="20"/>
                <w:szCs w:val="20"/>
              </w:rPr>
            </w:pPr>
            <w:r w:rsidRPr="00FA46F8">
              <w:rPr>
                <w:rFonts w:cstheme="minorHAnsi"/>
                <w:sz w:val="20"/>
                <w:szCs w:val="20"/>
              </w:rPr>
              <w:t>(0.44-2.42)</w:t>
            </w:r>
          </w:p>
        </w:tc>
        <w:tc>
          <w:tcPr>
            <w:tcW w:w="1610" w:type="dxa"/>
          </w:tcPr>
          <w:p w14:paraId="73CE75F5" w14:textId="73A1EA2B" w:rsidR="00F0754D" w:rsidRDefault="00F0754D" w:rsidP="00F0754D">
            <w:pPr>
              <w:jc w:val="center"/>
              <w:rPr>
                <w:rFonts w:cstheme="minorHAnsi"/>
                <w:sz w:val="20"/>
                <w:szCs w:val="20"/>
              </w:rPr>
            </w:pPr>
            <w:r w:rsidRPr="00FA46F8">
              <w:rPr>
                <w:rFonts w:cstheme="minorHAnsi"/>
                <w:sz w:val="20"/>
                <w:szCs w:val="20"/>
              </w:rPr>
              <w:t>1.55</w:t>
            </w:r>
          </w:p>
          <w:p w14:paraId="5D09A604" w14:textId="7B07C2F0" w:rsidR="00F0754D" w:rsidRPr="00FA46F8" w:rsidRDefault="00F0754D" w:rsidP="00F0754D">
            <w:pPr>
              <w:jc w:val="center"/>
              <w:rPr>
                <w:rFonts w:cstheme="minorHAnsi"/>
                <w:sz w:val="20"/>
                <w:szCs w:val="20"/>
              </w:rPr>
            </w:pPr>
            <w:r w:rsidRPr="00FA46F8">
              <w:rPr>
                <w:rFonts w:cstheme="minorHAnsi"/>
                <w:sz w:val="20"/>
                <w:szCs w:val="20"/>
              </w:rPr>
              <w:t>(0.72-3.34)</w:t>
            </w:r>
          </w:p>
        </w:tc>
        <w:tc>
          <w:tcPr>
            <w:tcW w:w="1537" w:type="dxa"/>
          </w:tcPr>
          <w:p w14:paraId="0105A3CD" w14:textId="77777777" w:rsidR="00F0754D" w:rsidRDefault="00F0754D" w:rsidP="00F0754D">
            <w:pPr>
              <w:jc w:val="center"/>
              <w:rPr>
                <w:rFonts w:cstheme="minorHAnsi"/>
                <w:sz w:val="20"/>
                <w:szCs w:val="20"/>
              </w:rPr>
            </w:pPr>
            <w:r w:rsidRPr="00FA46F8">
              <w:rPr>
                <w:rFonts w:cstheme="minorHAnsi"/>
                <w:sz w:val="20"/>
                <w:szCs w:val="20"/>
              </w:rPr>
              <w:t>0.64</w:t>
            </w:r>
          </w:p>
          <w:p w14:paraId="5632CBA2" w14:textId="25A16AD5" w:rsidR="00F0754D" w:rsidRPr="00FA46F8" w:rsidRDefault="00F0754D" w:rsidP="00F0754D">
            <w:pPr>
              <w:jc w:val="center"/>
              <w:rPr>
                <w:rFonts w:cstheme="minorHAnsi"/>
                <w:sz w:val="20"/>
                <w:szCs w:val="20"/>
              </w:rPr>
            </w:pPr>
            <w:r w:rsidRPr="00FA46F8">
              <w:rPr>
                <w:rFonts w:cstheme="minorHAnsi"/>
                <w:sz w:val="20"/>
                <w:szCs w:val="20"/>
              </w:rPr>
              <w:t>(0.38-1.05)</w:t>
            </w:r>
          </w:p>
        </w:tc>
        <w:tc>
          <w:tcPr>
            <w:tcW w:w="1212" w:type="dxa"/>
          </w:tcPr>
          <w:p w14:paraId="75BADA11"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686" w:type="dxa"/>
          </w:tcPr>
          <w:p w14:paraId="7C97D8BC" w14:textId="77777777" w:rsidR="00F0754D" w:rsidRDefault="00F0754D" w:rsidP="00F0754D">
            <w:pPr>
              <w:jc w:val="center"/>
              <w:rPr>
                <w:rFonts w:cstheme="minorHAnsi"/>
                <w:sz w:val="20"/>
                <w:szCs w:val="20"/>
              </w:rPr>
            </w:pPr>
            <w:r w:rsidRPr="00FA46F8">
              <w:rPr>
                <w:rFonts w:cstheme="minorHAnsi"/>
                <w:sz w:val="20"/>
                <w:szCs w:val="20"/>
              </w:rPr>
              <w:t>0.52</w:t>
            </w:r>
          </w:p>
          <w:p w14:paraId="1C4CC4AD" w14:textId="3C8C46EB" w:rsidR="00F0754D" w:rsidRPr="00FA46F8" w:rsidRDefault="00F0754D" w:rsidP="00F0754D">
            <w:pPr>
              <w:jc w:val="center"/>
              <w:rPr>
                <w:rFonts w:cstheme="minorHAnsi"/>
                <w:sz w:val="20"/>
                <w:szCs w:val="20"/>
              </w:rPr>
            </w:pPr>
            <w:r w:rsidRPr="00FA46F8">
              <w:rPr>
                <w:rFonts w:cstheme="minorHAnsi"/>
                <w:sz w:val="20"/>
                <w:szCs w:val="20"/>
              </w:rPr>
              <w:t>(0.28-0.95)</w:t>
            </w:r>
          </w:p>
        </w:tc>
        <w:tc>
          <w:tcPr>
            <w:tcW w:w="1686" w:type="dxa"/>
          </w:tcPr>
          <w:p w14:paraId="2C5BC817" w14:textId="77777777" w:rsidR="00F0754D" w:rsidRDefault="00F0754D" w:rsidP="00F0754D">
            <w:pPr>
              <w:jc w:val="center"/>
              <w:rPr>
                <w:rFonts w:cstheme="minorHAnsi"/>
                <w:sz w:val="20"/>
                <w:szCs w:val="20"/>
              </w:rPr>
            </w:pPr>
            <w:r w:rsidRPr="00FA46F8">
              <w:rPr>
                <w:rFonts w:cstheme="minorHAnsi"/>
                <w:sz w:val="20"/>
                <w:szCs w:val="20"/>
              </w:rPr>
              <w:t>0.50</w:t>
            </w:r>
          </w:p>
          <w:p w14:paraId="4821D61F" w14:textId="6C898188" w:rsidR="00F0754D" w:rsidRPr="00FA46F8" w:rsidRDefault="00F0754D" w:rsidP="00F0754D">
            <w:pPr>
              <w:jc w:val="center"/>
              <w:rPr>
                <w:rFonts w:cstheme="minorHAnsi"/>
                <w:sz w:val="20"/>
                <w:szCs w:val="20"/>
              </w:rPr>
            </w:pPr>
            <w:r w:rsidRPr="00FA46F8">
              <w:rPr>
                <w:rFonts w:cstheme="minorHAnsi"/>
                <w:sz w:val="20"/>
                <w:szCs w:val="20"/>
              </w:rPr>
              <w:t>(0.26-0.93)</w:t>
            </w:r>
          </w:p>
        </w:tc>
        <w:tc>
          <w:tcPr>
            <w:tcW w:w="1648" w:type="dxa"/>
          </w:tcPr>
          <w:p w14:paraId="4B678016" w14:textId="723B2847" w:rsidR="00F0754D" w:rsidRDefault="00F0754D" w:rsidP="00F0754D">
            <w:pPr>
              <w:jc w:val="center"/>
              <w:rPr>
                <w:rFonts w:cstheme="minorHAnsi"/>
                <w:sz w:val="20"/>
                <w:szCs w:val="20"/>
              </w:rPr>
            </w:pPr>
            <w:r w:rsidRPr="00FA46F8">
              <w:rPr>
                <w:rFonts w:cstheme="minorHAnsi"/>
                <w:sz w:val="20"/>
                <w:szCs w:val="20"/>
              </w:rPr>
              <w:t>0.41</w:t>
            </w:r>
          </w:p>
          <w:p w14:paraId="552042B8" w14:textId="2A6A4F0D" w:rsidR="00F0754D" w:rsidRPr="00FA46F8" w:rsidRDefault="00F0754D" w:rsidP="00F0754D">
            <w:pPr>
              <w:jc w:val="center"/>
              <w:rPr>
                <w:rFonts w:cstheme="minorHAnsi"/>
                <w:sz w:val="20"/>
                <w:szCs w:val="20"/>
              </w:rPr>
            </w:pPr>
            <w:r w:rsidRPr="00FA46F8">
              <w:rPr>
                <w:rFonts w:cstheme="minorHAnsi"/>
                <w:sz w:val="20"/>
                <w:szCs w:val="20"/>
              </w:rPr>
              <w:t>(0.22-0.78)</w:t>
            </w:r>
          </w:p>
        </w:tc>
      </w:tr>
      <w:tr w:rsidR="00F0754D" w:rsidRPr="005205E6" w14:paraId="17655CB0" w14:textId="77777777" w:rsidTr="001E1871">
        <w:trPr>
          <w:trHeight w:val="743"/>
        </w:trPr>
        <w:tc>
          <w:tcPr>
            <w:tcW w:w="3156" w:type="dxa"/>
          </w:tcPr>
          <w:p w14:paraId="1AB69D3A" w14:textId="6ABA6F7E" w:rsidR="00F0754D" w:rsidRDefault="00F0754D" w:rsidP="00F0754D">
            <w:pPr>
              <w:rPr>
                <w:rFonts w:cstheme="minorHAnsi"/>
                <w:sz w:val="20"/>
                <w:szCs w:val="20"/>
              </w:rPr>
            </w:pPr>
            <w:r w:rsidRPr="00FA46F8">
              <w:rPr>
                <w:rFonts w:cstheme="minorHAnsi"/>
                <w:sz w:val="20"/>
                <w:szCs w:val="20"/>
              </w:rPr>
              <w:t>Adjusted Hazard Ratio</w:t>
            </w:r>
            <w:r>
              <w:rPr>
                <w:rFonts w:cstheme="minorHAnsi"/>
                <w:sz w:val="20"/>
                <w:szCs w:val="20"/>
              </w:rPr>
              <w:t>*</w:t>
            </w:r>
          </w:p>
          <w:p w14:paraId="6047BE16" w14:textId="68B9B1C2"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3B543C51"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478" w:type="dxa"/>
          </w:tcPr>
          <w:p w14:paraId="28017DE3" w14:textId="77777777" w:rsidR="00F0754D" w:rsidRDefault="00F0754D" w:rsidP="00F0754D">
            <w:pPr>
              <w:jc w:val="center"/>
              <w:rPr>
                <w:rFonts w:cstheme="minorHAnsi"/>
                <w:sz w:val="20"/>
                <w:szCs w:val="20"/>
              </w:rPr>
            </w:pPr>
            <w:r w:rsidRPr="00FA46F8">
              <w:rPr>
                <w:rFonts w:cstheme="minorHAnsi"/>
                <w:sz w:val="20"/>
                <w:szCs w:val="20"/>
              </w:rPr>
              <w:t>1.09</w:t>
            </w:r>
          </w:p>
          <w:p w14:paraId="299ABF9A" w14:textId="17A0E465" w:rsidR="00F0754D" w:rsidRPr="00FA46F8" w:rsidRDefault="00F0754D" w:rsidP="00F0754D">
            <w:pPr>
              <w:jc w:val="center"/>
              <w:rPr>
                <w:rFonts w:cstheme="minorHAnsi"/>
                <w:sz w:val="20"/>
                <w:szCs w:val="20"/>
              </w:rPr>
            </w:pPr>
            <w:r w:rsidRPr="00FA46F8">
              <w:rPr>
                <w:rFonts w:cstheme="minorHAnsi"/>
                <w:sz w:val="20"/>
                <w:szCs w:val="20"/>
              </w:rPr>
              <w:t>(0.46-2.61)</w:t>
            </w:r>
          </w:p>
        </w:tc>
        <w:tc>
          <w:tcPr>
            <w:tcW w:w="1610" w:type="dxa"/>
          </w:tcPr>
          <w:p w14:paraId="34BB3631" w14:textId="77777777" w:rsidR="00F0754D" w:rsidRDefault="00F0754D" w:rsidP="00F0754D">
            <w:pPr>
              <w:jc w:val="center"/>
              <w:rPr>
                <w:rFonts w:cstheme="minorHAnsi"/>
                <w:sz w:val="20"/>
                <w:szCs w:val="20"/>
              </w:rPr>
            </w:pPr>
            <w:r w:rsidRPr="00FA46F8">
              <w:rPr>
                <w:rFonts w:cstheme="minorHAnsi"/>
                <w:sz w:val="20"/>
                <w:szCs w:val="20"/>
              </w:rPr>
              <w:t>1.68</w:t>
            </w:r>
          </w:p>
          <w:p w14:paraId="30B5380F" w14:textId="1266BE1A" w:rsidR="00F0754D" w:rsidRPr="00FA46F8" w:rsidRDefault="00F0754D" w:rsidP="00F0754D">
            <w:pPr>
              <w:jc w:val="center"/>
              <w:rPr>
                <w:rFonts w:cstheme="minorHAnsi"/>
                <w:sz w:val="20"/>
                <w:szCs w:val="20"/>
              </w:rPr>
            </w:pPr>
            <w:r w:rsidRPr="00FA46F8">
              <w:rPr>
                <w:rFonts w:cstheme="minorHAnsi"/>
                <w:sz w:val="20"/>
                <w:szCs w:val="20"/>
              </w:rPr>
              <w:t>(0.77-3.65)</w:t>
            </w:r>
          </w:p>
        </w:tc>
        <w:tc>
          <w:tcPr>
            <w:tcW w:w="1537" w:type="dxa"/>
          </w:tcPr>
          <w:p w14:paraId="566651BA" w14:textId="77777777" w:rsidR="00F0754D" w:rsidRDefault="00F0754D" w:rsidP="00F0754D">
            <w:pPr>
              <w:jc w:val="center"/>
              <w:rPr>
                <w:rFonts w:cstheme="minorHAnsi"/>
                <w:sz w:val="20"/>
                <w:szCs w:val="20"/>
              </w:rPr>
            </w:pPr>
            <w:r w:rsidRPr="00FA46F8">
              <w:rPr>
                <w:rFonts w:cstheme="minorHAnsi"/>
                <w:sz w:val="20"/>
                <w:szCs w:val="20"/>
              </w:rPr>
              <w:t>0.53</w:t>
            </w:r>
          </w:p>
          <w:p w14:paraId="33346B5F" w14:textId="0A97A2E5" w:rsidR="00F0754D" w:rsidRPr="00FA46F8" w:rsidRDefault="00F0754D" w:rsidP="00F0754D">
            <w:pPr>
              <w:jc w:val="center"/>
              <w:rPr>
                <w:rFonts w:cstheme="minorHAnsi"/>
                <w:sz w:val="20"/>
                <w:szCs w:val="20"/>
              </w:rPr>
            </w:pPr>
            <w:r w:rsidRPr="00FA46F8">
              <w:rPr>
                <w:rFonts w:cstheme="minorHAnsi"/>
                <w:sz w:val="20"/>
                <w:szCs w:val="20"/>
              </w:rPr>
              <w:t>(0.18-1.57)</w:t>
            </w:r>
          </w:p>
        </w:tc>
        <w:tc>
          <w:tcPr>
            <w:tcW w:w="1212" w:type="dxa"/>
          </w:tcPr>
          <w:p w14:paraId="7D07DFC5" w14:textId="77777777" w:rsidR="00F0754D" w:rsidRPr="00FA46F8" w:rsidRDefault="00F0754D" w:rsidP="00F0754D">
            <w:pPr>
              <w:jc w:val="center"/>
              <w:rPr>
                <w:rFonts w:cstheme="minorHAnsi"/>
                <w:b/>
                <w:bCs/>
                <w:sz w:val="20"/>
                <w:szCs w:val="20"/>
              </w:rPr>
            </w:pPr>
            <w:r w:rsidRPr="00FA46F8">
              <w:rPr>
                <w:rFonts w:cstheme="minorHAnsi"/>
                <w:b/>
                <w:sz w:val="20"/>
                <w:szCs w:val="20"/>
              </w:rPr>
              <w:t>-</w:t>
            </w:r>
          </w:p>
        </w:tc>
        <w:tc>
          <w:tcPr>
            <w:tcW w:w="1686" w:type="dxa"/>
          </w:tcPr>
          <w:p w14:paraId="545DB1DB" w14:textId="7650EE8D" w:rsidR="00F0754D" w:rsidRDefault="00F0754D" w:rsidP="00F0754D">
            <w:pPr>
              <w:jc w:val="center"/>
              <w:rPr>
                <w:rFonts w:cstheme="minorHAnsi"/>
                <w:sz w:val="20"/>
                <w:szCs w:val="20"/>
              </w:rPr>
            </w:pPr>
            <w:r w:rsidRPr="00FA46F8">
              <w:rPr>
                <w:rFonts w:cstheme="minorHAnsi"/>
                <w:sz w:val="20"/>
                <w:szCs w:val="20"/>
              </w:rPr>
              <w:t>0.53</w:t>
            </w:r>
          </w:p>
          <w:p w14:paraId="3220749D" w14:textId="2E5A2C2E" w:rsidR="00F0754D" w:rsidRPr="00FA46F8" w:rsidRDefault="00F0754D" w:rsidP="00F0754D">
            <w:pPr>
              <w:jc w:val="center"/>
              <w:rPr>
                <w:rFonts w:cstheme="minorHAnsi"/>
                <w:sz w:val="20"/>
                <w:szCs w:val="20"/>
              </w:rPr>
            </w:pPr>
            <w:r w:rsidRPr="00FA46F8">
              <w:rPr>
                <w:rFonts w:cstheme="minorHAnsi"/>
                <w:sz w:val="20"/>
                <w:szCs w:val="20"/>
              </w:rPr>
              <w:t>(0.29-0.98)</w:t>
            </w:r>
          </w:p>
        </w:tc>
        <w:tc>
          <w:tcPr>
            <w:tcW w:w="1686" w:type="dxa"/>
          </w:tcPr>
          <w:p w14:paraId="3E712344" w14:textId="77777777" w:rsidR="00F0754D" w:rsidRDefault="00F0754D" w:rsidP="00F0754D">
            <w:pPr>
              <w:jc w:val="center"/>
              <w:rPr>
                <w:rFonts w:cstheme="minorHAnsi"/>
                <w:sz w:val="20"/>
                <w:szCs w:val="20"/>
              </w:rPr>
            </w:pPr>
            <w:r w:rsidRPr="00FA46F8">
              <w:rPr>
                <w:rFonts w:cstheme="minorHAnsi"/>
                <w:sz w:val="20"/>
                <w:szCs w:val="20"/>
              </w:rPr>
              <w:t>0.50</w:t>
            </w:r>
          </w:p>
          <w:p w14:paraId="2226822E" w14:textId="19DC7C61" w:rsidR="00F0754D" w:rsidRPr="00FA46F8" w:rsidRDefault="00F0754D" w:rsidP="00F0754D">
            <w:pPr>
              <w:jc w:val="center"/>
              <w:rPr>
                <w:rFonts w:cstheme="minorHAnsi"/>
                <w:sz w:val="20"/>
                <w:szCs w:val="20"/>
              </w:rPr>
            </w:pPr>
            <w:r w:rsidRPr="00FA46F8">
              <w:rPr>
                <w:rFonts w:cstheme="minorHAnsi"/>
                <w:sz w:val="20"/>
                <w:szCs w:val="20"/>
              </w:rPr>
              <w:t>(0.27-0.95)</w:t>
            </w:r>
          </w:p>
        </w:tc>
        <w:tc>
          <w:tcPr>
            <w:tcW w:w="1648" w:type="dxa"/>
          </w:tcPr>
          <w:p w14:paraId="0626C003" w14:textId="77777777" w:rsidR="00F0754D" w:rsidRDefault="00F0754D" w:rsidP="00F0754D">
            <w:pPr>
              <w:jc w:val="center"/>
              <w:rPr>
                <w:rFonts w:cstheme="minorHAnsi"/>
                <w:sz w:val="20"/>
                <w:szCs w:val="20"/>
              </w:rPr>
            </w:pPr>
            <w:r w:rsidRPr="00FA46F8">
              <w:rPr>
                <w:rFonts w:cstheme="minorHAnsi"/>
                <w:sz w:val="20"/>
                <w:szCs w:val="20"/>
              </w:rPr>
              <w:t>0.44</w:t>
            </w:r>
          </w:p>
          <w:p w14:paraId="3A5CDBB4" w14:textId="3A9C511B" w:rsidR="00F0754D" w:rsidRPr="00FA46F8" w:rsidRDefault="00F0754D" w:rsidP="00F0754D">
            <w:pPr>
              <w:jc w:val="center"/>
              <w:rPr>
                <w:rFonts w:cstheme="minorHAnsi"/>
                <w:sz w:val="20"/>
                <w:szCs w:val="20"/>
              </w:rPr>
            </w:pPr>
            <w:r w:rsidRPr="00FA46F8">
              <w:rPr>
                <w:rFonts w:cstheme="minorHAnsi"/>
                <w:sz w:val="20"/>
                <w:szCs w:val="20"/>
              </w:rPr>
              <w:t>(0.23-0.84)</w:t>
            </w:r>
          </w:p>
        </w:tc>
      </w:tr>
      <w:tr w:rsidR="00F0754D" w:rsidRPr="005205E6" w14:paraId="0E0923C6" w14:textId="77777777" w:rsidTr="00E27751">
        <w:trPr>
          <w:trHeight w:val="418"/>
        </w:trPr>
        <w:tc>
          <w:tcPr>
            <w:tcW w:w="15277" w:type="dxa"/>
            <w:gridSpan w:val="9"/>
          </w:tcPr>
          <w:p w14:paraId="5AF8CC72" w14:textId="77777777" w:rsidR="00F0754D" w:rsidRPr="00DE48D9" w:rsidRDefault="00F0754D" w:rsidP="00F0754D">
            <w:pPr>
              <w:rPr>
                <w:rFonts w:cstheme="minorHAnsi"/>
                <w:b/>
                <w:bCs/>
                <w:sz w:val="20"/>
                <w:szCs w:val="20"/>
              </w:rPr>
            </w:pPr>
          </w:p>
          <w:p w14:paraId="2F0FD91E" w14:textId="64ACF9D2" w:rsidR="00F0754D" w:rsidRPr="00DE48D9" w:rsidRDefault="00F0754D" w:rsidP="00F0754D">
            <w:pPr>
              <w:rPr>
                <w:rFonts w:cstheme="minorHAnsi"/>
                <w:bCs/>
                <w:sz w:val="20"/>
                <w:szCs w:val="20"/>
              </w:rPr>
            </w:pPr>
            <w:r w:rsidRPr="00DE48D9">
              <w:rPr>
                <w:rFonts w:cstheme="minorHAnsi"/>
                <w:b/>
                <w:bCs/>
                <w:sz w:val="20"/>
                <w:szCs w:val="20"/>
              </w:rPr>
              <w:t>CVD deaths</w:t>
            </w:r>
            <w:r w:rsidRPr="00DE48D9">
              <w:rPr>
                <w:rFonts w:cstheme="minorHAnsi"/>
                <w:sz w:val="20"/>
                <w:szCs w:val="20"/>
              </w:rPr>
              <w:t xml:space="preserve"> §</w:t>
            </w:r>
          </w:p>
        </w:tc>
      </w:tr>
      <w:tr w:rsidR="00F0754D" w:rsidRPr="005205E6" w14:paraId="0E56F4BC" w14:textId="77777777" w:rsidTr="001E1871">
        <w:trPr>
          <w:trHeight w:val="69"/>
        </w:trPr>
        <w:tc>
          <w:tcPr>
            <w:tcW w:w="3156" w:type="dxa"/>
          </w:tcPr>
          <w:p w14:paraId="08BC7285" w14:textId="77777777" w:rsidR="00F0754D" w:rsidRPr="00FA46F8" w:rsidRDefault="00F0754D" w:rsidP="00F0754D">
            <w:pPr>
              <w:rPr>
                <w:rFonts w:cstheme="minorHAnsi"/>
                <w:sz w:val="20"/>
                <w:szCs w:val="20"/>
              </w:rPr>
            </w:pPr>
            <w:r w:rsidRPr="00FA46F8">
              <w:rPr>
                <w:rFonts w:cstheme="minorHAnsi"/>
                <w:sz w:val="20"/>
                <w:szCs w:val="20"/>
              </w:rPr>
              <w:t>No. of cases/person-years</w:t>
            </w:r>
          </w:p>
        </w:tc>
        <w:tc>
          <w:tcPr>
            <w:tcW w:w="1264" w:type="dxa"/>
          </w:tcPr>
          <w:p w14:paraId="40821F33" w14:textId="77777777" w:rsidR="00F0754D" w:rsidRPr="00FA46F8" w:rsidRDefault="00F0754D" w:rsidP="00F0754D">
            <w:pPr>
              <w:jc w:val="center"/>
              <w:rPr>
                <w:rFonts w:cstheme="minorHAnsi"/>
                <w:bCs/>
                <w:sz w:val="20"/>
                <w:szCs w:val="20"/>
              </w:rPr>
            </w:pPr>
            <w:r w:rsidRPr="00FA46F8">
              <w:rPr>
                <w:rFonts w:cstheme="minorHAnsi"/>
                <w:bCs/>
                <w:sz w:val="20"/>
                <w:szCs w:val="20"/>
              </w:rPr>
              <w:t>23/1626</w:t>
            </w:r>
          </w:p>
        </w:tc>
        <w:tc>
          <w:tcPr>
            <w:tcW w:w="1478" w:type="dxa"/>
          </w:tcPr>
          <w:p w14:paraId="5AF3BAEC" w14:textId="77777777" w:rsidR="00F0754D" w:rsidRPr="00FA46F8" w:rsidRDefault="00F0754D" w:rsidP="00F0754D">
            <w:pPr>
              <w:jc w:val="center"/>
              <w:rPr>
                <w:rFonts w:cstheme="minorHAnsi"/>
                <w:bCs/>
                <w:sz w:val="20"/>
                <w:szCs w:val="20"/>
              </w:rPr>
            </w:pPr>
            <w:r w:rsidRPr="00FA46F8">
              <w:rPr>
                <w:rFonts w:cstheme="minorHAnsi"/>
                <w:bCs/>
                <w:sz w:val="20"/>
                <w:szCs w:val="20"/>
              </w:rPr>
              <w:t>15/1609</w:t>
            </w:r>
          </w:p>
        </w:tc>
        <w:tc>
          <w:tcPr>
            <w:tcW w:w="1610" w:type="dxa"/>
          </w:tcPr>
          <w:p w14:paraId="5356CFF1" w14:textId="77777777" w:rsidR="00F0754D" w:rsidRPr="00FA46F8" w:rsidRDefault="00F0754D" w:rsidP="00F0754D">
            <w:pPr>
              <w:jc w:val="center"/>
              <w:rPr>
                <w:rFonts w:cstheme="minorHAnsi"/>
                <w:bCs/>
                <w:sz w:val="20"/>
                <w:szCs w:val="20"/>
              </w:rPr>
            </w:pPr>
            <w:r w:rsidRPr="00FA46F8">
              <w:rPr>
                <w:rFonts w:cstheme="minorHAnsi"/>
                <w:sz w:val="20"/>
                <w:szCs w:val="20"/>
              </w:rPr>
              <w:t>17/1954</w:t>
            </w:r>
          </w:p>
        </w:tc>
        <w:tc>
          <w:tcPr>
            <w:tcW w:w="1537" w:type="dxa"/>
          </w:tcPr>
          <w:p w14:paraId="44743315" w14:textId="77777777" w:rsidR="00F0754D" w:rsidRPr="00FA46F8" w:rsidRDefault="00F0754D" w:rsidP="00F0754D">
            <w:pPr>
              <w:jc w:val="center"/>
              <w:rPr>
                <w:rFonts w:cstheme="minorHAnsi"/>
                <w:bCs/>
                <w:sz w:val="20"/>
                <w:szCs w:val="20"/>
              </w:rPr>
            </w:pPr>
            <w:r w:rsidRPr="00FA46F8">
              <w:rPr>
                <w:rFonts w:cstheme="minorHAnsi"/>
                <w:bCs/>
                <w:sz w:val="20"/>
                <w:szCs w:val="20"/>
              </w:rPr>
              <w:t>14/1465</w:t>
            </w:r>
          </w:p>
        </w:tc>
        <w:tc>
          <w:tcPr>
            <w:tcW w:w="1212" w:type="dxa"/>
          </w:tcPr>
          <w:p w14:paraId="38D88100" w14:textId="77777777" w:rsidR="00F0754D" w:rsidRPr="00FA46F8" w:rsidRDefault="00F0754D" w:rsidP="00F0754D">
            <w:pPr>
              <w:jc w:val="center"/>
              <w:rPr>
                <w:rFonts w:cstheme="minorHAnsi"/>
                <w:bCs/>
                <w:sz w:val="20"/>
                <w:szCs w:val="20"/>
              </w:rPr>
            </w:pPr>
            <w:r w:rsidRPr="00FA46F8">
              <w:rPr>
                <w:rFonts w:cstheme="minorHAnsi"/>
                <w:bCs/>
                <w:sz w:val="20"/>
                <w:szCs w:val="20"/>
              </w:rPr>
              <w:t>17/1583</w:t>
            </w:r>
          </w:p>
        </w:tc>
        <w:tc>
          <w:tcPr>
            <w:tcW w:w="1686" w:type="dxa"/>
          </w:tcPr>
          <w:p w14:paraId="64D9A4B4" w14:textId="77777777" w:rsidR="00F0754D" w:rsidRPr="00FA46F8" w:rsidRDefault="00F0754D" w:rsidP="00F0754D">
            <w:pPr>
              <w:jc w:val="center"/>
              <w:rPr>
                <w:rFonts w:cstheme="minorHAnsi"/>
                <w:bCs/>
                <w:sz w:val="20"/>
                <w:szCs w:val="20"/>
              </w:rPr>
            </w:pPr>
            <w:r w:rsidRPr="00FA46F8">
              <w:rPr>
                <w:rFonts w:cstheme="minorHAnsi"/>
                <w:bCs/>
                <w:sz w:val="20"/>
                <w:szCs w:val="20"/>
              </w:rPr>
              <w:t>14/1777</w:t>
            </w:r>
          </w:p>
        </w:tc>
        <w:tc>
          <w:tcPr>
            <w:tcW w:w="1686" w:type="dxa"/>
          </w:tcPr>
          <w:p w14:paraId="0C908714" w14:textId="77777777" w:rsidR="00F0754D" w:rsidRPr="00FA46F8" w:rsidRDefault="00F0754D" w:rsidP="00F0754D">
            <w:pPr>
              <w:jc w:val="center"/>
              <w:rPr>
                <w:rFonts w:cstheme="minorHAnsi"/>
                <w:bCs/>
                <w:sz w:val="20"/>
                <w:szCs w:val="20"/>
              </w:rPr>
            </w:pPr>
            <w:r w:rsidRPr="00FA46F8">
              <w:rPr>
                <w:rFonts w:cstheme="minorHAnsi"/>
                <w:bCs/>
                <w:sz w:val="20"/>
                <w:szCs w:val="20"/>
              </w:rPr>
              <w:t>20/1686</w:t>
            </w:r>
          </w:p>
        </w:tc>
        <w:tc>
          <w:tcPr>
            <w:tcW w:w="1648" w:type="dxa"/>
          </w:tcPr>
          <w:p w14:paraId="1F9ABD25" w14:textId="77777777" w:rsidR="00F0754D" w:rsidRPr="00FA46F8" w:rsidRDefault="00F0754D" w:rsidP="00F0754D">
            <w:pPr>
              <w:jc w:val="center"/>
              <w:rPr>
                <w:rFonts w:cstheme="minorHAnsi"/>
                <w:bCs/>
                <w:sz w:val="20"/>
                <w:szCs w:val="20"/>
              </w:rPr>
            </w:pPr>
            <w:r w:rsidRPr="00FA46F8">
              <w:rPr>
                <w:rFonts w:cstheme="minorHAnsi"/>
                <w:bCs/>
                <w:sz w:val="20"/>
                <w:szCs w:val="20"/>
              </w:rPr>
              <w:t>9/1749</w:t>
            </w:r>
          </w:p>
        </w:tc>
      </w:tr>
      <w:tr w:rsidR="00F0754D" w:rsidRPr="005205E6" w14:paraId="6E0A6549" w14:textId="77777777" w:rsidTr="001E1871">
        <w:trPr>
          <w:trHeight w:val="114"/>
        </w:trPr>
        <w:tc>
          <w:tcPr>
            <w:tcW w:w="3156" w:type="dxa"/>
          </w:tcPr>
          <w:p w14:paraId="09A6DEB1" w14:textId="36E55916" w:rsidR="00F0754D" w:rsidRPr="00FA46F8" w:rsidRDefault="00F0754D" w:rsidP="00F0754D">
            <w:pPr>
              <w:rPr>
                <w:rFonts w:cstheme="minorHAnsi"/>
                <w:sz w:val="20"/>
                <w:szCs w:val="20"/>
              </w:rPr>
            </w:pPr>
            <w:r w:rsidRPr="006957ED">
              <w:rPr>
                <w:rFonts w:cstheme="minorHAnsi"/>
                <w:sz w:val="20"/>
                <w:szCs w:val="20"/>
              </w:rPr>
              <w:t>Incidence:</w:t>
            </w:r>
            <w:r>
              <w:rPr>
                <w:rFonts w:cstheme="minorHAnsi"/>
                <w:sz w:val="20"/>
                <w:szCs w:val="20"/>
              </w:rPr>
              <w:t xml:space="preserve"> </w:t>
            </w:r>
            <w:r w:rsidRPr="00FA46F8">
              <w:rPr>
                <w:rFonts w:cstheme="minorHAnsi"/>
                <w:sz w:val="20"/>
                <w:szCs w:val="20"/>
              </w:rPr>
              <w:t>Cases/100 person-years (95% CI)</w:t>
            </w:r>
          </w:p>
        </w:tc>
        <w:tc>
          <w:tcPr>
            <w:tcW w:w="1264" w:type="dxa"/>
          </w:tcPr>
          <w:p w14:paraId="61B9EDDC" w14:textId="77777777" w:rsidR="00F0754D" w:rsidRPr="00FA46F8" w:rsidRDefault="00F0754D" w:rsidP="00F0754D">
            <w:pPr>
              <w:jc w:val="center"/>
              <w:rPr>
                <w:rFonts w:cstheme="minorHAnsi"/>
                <w:bCs/>
                <w:sz w:val="20"/>
                <w:szCs w:val="20"/>
              </w:rPr>
            </w:pPr>
            <w:r w:rsidRPr="00FA46F8">
              <w:rPr>
                <w:rFonts w:cstheme="minorHAnsi"/>
                <w:bCs/>
                <w:sz w:val="20"/>
                <w:szCs w:val="20"/>
              </w:rPr>
              <w:t>1.41</w:t>
            </w:r>
          </w:p>
          <w:p w14:paraId="34E70EA7" w14:textId="77777777" w:rsidR="00F0754D" w:rsidRPr="00FA46F8" w:rsidRDefault="00F0754D" w:rsidP="00F0754D">
            <w:pPr>
              <w:jc w:val="center"/>
              <w:rPr>
                <w:rFonts w:cstheme="minorHAnsi"/>
                <w:bCs/>
                <w:sz w:val="20"/>
                <w:szCs w:val="20"/>
              </w:rPr>
            </w:pPr>
            <w:r w:rsidRPr="00FA46F8">
              <w:rPr>
                <w:rFonts w:cstheme="minorHAnsi"/>
                <w:bCs/>
                <w:sz w:val="20"/>
                <w:szCs w:val="20"/>
              </w:rPr>
              <w:t>(0.84-1.99)</w:t>
            </w:r>
          </w:p>
        </w:tc>
        <w:tc>
          <w:tcPr>
            <w:tcW w:w="1478" w:type="dxa"/>
          </w:tcPr>
          <w:p w14:paraId="1F29EE91" w14:textId="77777777" w:rsidR="00F0754D" w:rsidRPr="00FA46F8" w:rsidRDefault="00F0754D" w:rsidP="00F0754D">
            <w:pPr>
              <w:jc w:val="center"/>
              <w:rPr>
                <w:rFonts w:cstheme="minorHAnsi"/>
                <w:bCs/>
                <w:sz w:val="20"/>
                <w:szCs w:val="20"/>
              </w:rPr>
            </w:pPr>
            <w:r w:rsidRPr="00FA46F8">
              <w:rPr>
                <w:rFonts w:cstheme="minorHAnsi"/>
                <w:bCs/>
                <w:sz w:val="20"/>
                <w:szCs w:val="20"/>
              </w:rPr>
              <w:t>0.93</w:t>
            </w:r>
          </w:p>
          <w:p w14:paraId="26B1F89C" w14:textId="77777777" w:rsidR="00F0754D" w:rsidRPr="00FA46F8" w:rsidRDefault="00F0754D" w:rsidP="00F0754D">
            <w:pPr>
              <w:jc w:val="center"/>
              <w:rPr>
                <w:rFonts w:cstheme="minorHAnsi"/>
                <w:bCs/>
                <w:sz w:val="20"/>
                <w:szCs w:val="20"/>
              </w:rPr>
            </w:pPr>
            <w:r w:rsidRPr="00FA46F8">
              <w:rPr>
                <w:rFonts w:cstheme="minorHAnsi"/>
                <w:bCs/>
                <w:sz w:val="20"/>
                <w:szCs w:val="20"/>
              </w:rPr>
              <w:t>(0.46-1.40)</w:t>
            </w:r>
          </w:p>
        </w:tc>
        <w:tc>
          <w:tcPr>
            <w:tcW w:w="1610" w:type="dxa"/>
          </w:tcPr>
          <w:p w14:paraId="149B3A89" w14:textId="77777777" w:rsidR="00F0754D" w:rsidRPr="00FA46F8" w:rsidRDefault="00F0754D" w:rsidP="00F0754D">
            <w:pPr>
              <w:jc w:val="center"/>
              <w:rPr>
                <w:rFonts w:cstheme="minorHAnsi"/>
                <w:bCs/>
                <w:sz w:val="20"/>
                <w:szCs w:val="20"/>
              </w:rPr>
            </w:pPr>
            <w:r w:rsidRPr="00FA46F8">
              <w:rPr>
                <w:rFonts w:cstheme="minorHAnsi"/>
                <w:bCs/>
                <w:sz w:val="20"/>
                <w:szCs w:val="20"/>
              </w:rPr>
              <w:t>0.87</w:t>
            </w:r>
          </w:p>
          <w:p w14:paraId="222166A6" w14:textId="77777777" w:rsidR="00F0754D" w:rsidRPr="00FA46F8" w:rsidRDefault="00F0754D" w:rsidP="00F0754D">
            <w:pPr>
              <w:jc w:val="center"/>
              <w:rPr>
                <w:rFonts w:cstheme="minorHAnsi"/>
                <w:bCs/>
                <w:sz w:val="20"/>
                <w:szCs w:val="20"/>
              </w:rPr>
            </w:pPr>
            <w:r w:rsidRPr="00FA46F8">
              <w:rPr>
                <w:rFonts w:cstheme="minorHAnsi"/>
                <w:bCs/>
                <w:sz w:val="20"/>
                <w:szCs w:val="20"/>
              </w:rPr>
              <w:t>(0.45-1.28)</w:t>
            </w:r>
          </w:p>
        </w:tc>
        <w:tc>
          <w:tcPr>
            <w:tcW w:w="1537" w:type="dxa"/>
          </w:tcPr>
          <w:p w14:paraId="766BAFB7" w14:textId="77777777" w:rsidR="00F0754D" w:rsidRPr="00FA46F8" w:rsidRDefault="00F0754D" w:rsidP="00F0754D">
            <w:pPr>
              <w:jc w:val="center"/>
              <w:rPr>
                <w:rFonts w:cstheme="minorHAnsi"/>
                <w:bCs/>
                <w:sz w:val="20"/>
                <w:szCs w:val="20"/>
              </w:rPr>
            </w:pPr>
            <w:r w:rsidRPr="00FA46F8">
              <w:rPr>
                <w:rFonts w:cstheme="minorHAnsi"/>
                <w:bCs/>
                <w:sz w:val="20"/>
                <w:szCs w:val="20"/>
              </w:rPr>
              <w:t>0.96</w:t>
            </w:r>
          </w:p>
          <w:p w14:paraId="1C40EF47" w14:textId="77777777" w:rsidR="00F0754D" w:rsidRPr="00FA46F8" w:rsidRDefault="00F0754D" w:rsidP="00F0754D">
            <w:pPr>
              <w:jc w:val="center"/>
              <w:rPr>
                <w:rFonts w:cstheme="minorHAnsi"/>
                <w:bCs/>
                <w:sz w:val="20"/>
                <w:szCs w:val="20"/>
              </w:rPr>
            </w:pPr>
            <w:r w:rsidRPr="00FA46F8">
              <w:rPr>
                <w:rFonts w:cstheme="minorHAnsi"/>
                <w:bCs/>
                <w:sz w:val="20"/>
                <w:szCs w:val="20"/>
              </w:rPr>
              <w:t>(0.46-1.46)</w:t>
            </w:r>
          </w:p>
        </w:tc>
        <w:tc>
          <w:tcPr>
            <w:tcW w:w="1212" w:type="dxa"/>
          </w:tcPr>
          <w:p w14:paraId="02282A93" w14:textId="77777777" w:rsidR="00F0754D" w:rsidRPr="00FA46F8" w:rsidRDefault="00F0754D" w:rsidP="00F0754D">
            <w:pPr>
              <w:jc w:val="center"/>
              <w:rPr>
                <w:rFonts w:cstheme="minorHAnsi"/>
                <w:bCs/>
                <w:sz w:val="20"/>
                <w:szCs w:val="20"/>
              </w:rPr>
            </w:pPr>
            <w:r w:rsidRPr="00FA46F8">
              <w:rPr>
                <w:rFonts w:cstheme="minorHAnsi"/>
                <w:bCs/>
                <w:sz w:val="20"/>
                <w:szCs w:val="20"/>
              </w:rPr>
              <w:t>1.09</w:t>
            </w:r>
          </w:p>
          <w:p w14:paraId="59F5EA38" w14:textId="77777777" w:rsidR="00F0754D" w:rsidRPr="00FA46F8" w:rsidRDefault="00F0754D" w:rsidP="00F0754D">
            <w:pPr>
              <w:jc w:val="center"/>
              <w:rPr>
                <w:rFonts w:cstheme="minorHAnsi"/>
                <w:bCs/>
                <w:sz w:val="20"/>
                <w:szCs w:val="20"/>
              </w:rPr>
            </w:pPr>
            <w:r w:rsidRPr="00FA46F8">
              <w:rPr>
                <w:rFonts w:cstheme="minorHAnsi"/>
                <w:bCs/>
                <w:sz w:val="20"/>
                <w:szCs w:val="20"/>
              </w:rPr>
              <w:t>(0.57-1.62)</w:t>
            </w:r>
          </w:p>
        </w:tc>
        <w:tc>
          <w:tcPr>
            <w:tcW w:w="1686" w:type="dxa"/>
          </w:tcPr>
          <w:p w14:paraId="4A27559D" w14:textId="77777777" w:rsidR="00F0754D" w:rsidRPr="00FA46F8" w:rsidRDefault="00F0754D" w:rsidP="00F0754D">
            <w:pPr>
              <w:jc w:val="center"/>
              <w:rPr>
                <w:rFonts w:cstheme="minorHAnsi"/>
                <w:bCs/>
                <w:sz w:val="20"/>
                <w:szCs w:val="20"/>
              </w:rPr>
            </w:pPr>
            <w:r w:rsidRPr="00FA46F8">
              <w:rPr>
                <w:rFonts w:cstheme="minorHAnsi"/>
                <w:bCs/>
                <w:sz w:val="20"/>
                <w:szCs w:val="20"/>
              </w:rPr>
              <w:t>0.78</w:t>
            </w:r>
          </w:p>
          <w:p w14:paraId="620C4EC3" w14:textId="77777777" w:rsidR="00F0754D" w:rsidRPr="00FA46F8" w:rsidRDefault="00F0754D" w:rsidP="00F0754D">
            <w:pPr>
              <w:jc w:val="center"/>
              <w:rPr>
                <w:rFonts w:cstheme="minorHAnsi"/>
                <w:bCs/>
                <w:sz w:val="20"/>
                <w:szCs w:val="20"/>
              </w:rPr>
            </w:pPr>
            <w:r w:rsidRPr="00FA46F8">
              <w:rPr>
                <w:rFonts w:cstheme="minorHAnsi"/>
                <w:bCs/>
                <w:sz w:val="20"/>
                <w:szCs w:val="20"/>
              </w:rPr>
              <w:t>(0.38-1.20)</w:t>
            </w:r>
          </w:p>
        </w:tc>
        <w:tc>
          <w:tcPr>
            <w:tcW w:w="1686" w:type="dxa"/>
          </w:tcPr>
          <w:p w14:paraId="0D3669CE" w14:textId="77777777" w:rsidR="00F0754D" w:rsidRPr="00FA46F8" w:rsidRDefault="00F0754D" w:rsidP="00F0754D">
            <w:pPr>
              <w:jc w:val="center"/>
              <w:rPr>
                <w:rFonts w:cstheme="minorHAnsi"/>
                <w:bCs/>
                <w:sz w:val="20"/>
                <w:szCs w:val="20"/>
              </w:rPr>
            </w:pPr>
            <w:r w:rsidRPr="00FA46F8">
              <w:rPr>
                <w:rFonts w:cstheme="minorHAnsi"/>
                <w:bCs/>
                <w:sz w:val="20"/>
                <w:szCs w:val="20"/>
              </w:rPr>
              <w:t>1.19</w:t>
            </w:r>
          </w:p>
          <w:p w14:paraId="7B85CAF1" w14:textId="77777777" w:rsidR="00F0754D" w:rsidRPr="00FA46F8" w:rsidRDefault="00F0754D" w:rsidP="00F0754D">
            <w:pPr>
              <w:jc w:val="center"/>
              <w:rPr>
                <w:rFonts w:cstheme="minorHAnsi"/>
                <w:bCs/>
                <w:sz w:val="20"/>
                <w:szCs w:val="20"/>
              </w:rPr>
            </w:pPr>
            <w:r w:rsidRPr="00FA46F8">
              <w:rPr>
                <w:rFonts w:cstheme="minorHAnsi"/>
                <w:bCs/>
                <w:sz w:val="20"/>
                <w:szCs w:val="20"/>
              </w:rPr>
              <w:t>(0.67-1.71)</w:t>
            </w:r>
          </w:p>
        </w:tc>
        <w:tc>
          <w:tcPr>
            <w:tcW w:w="1648" w:type="dxa"/>
          </w:tcPr>
          <w:p w14:paraId="56C767DA" w14:textId="77777777" w:rsidR="00F0754D" w:rsidRPr="00FA46F8" w:rsidRDefault="00F0754D" w:rsidP="00F0754D">
            <w:pPr>
              <w:jc w:val="center"/>
              <w:rPr>
                <w:rFonts w:cstheme="minorHAnsi"/>
                <w:bCs/>
                <w:sz w:val="20"/>
                <w:szCs w:val="20"/>
              </w:rPr>
            </w:pPr>
            <w:r w:rsidRPr="00FA46F8">
              <w:rPr>
                <w:rFonts w:cstheme="minorHAnsi"/>
                <w:bCs/>
                <w:sz w:val="20"/>
                <w:szCs w:val="20"/>
              </w:rPr>
              <w:t>0.51</w:t>
            </w:r>
          </w:p>
          <w:p w14:paraId="3AE7EA0A" w14:textId="77777777" w:rsidR="00F0754D" w:rsidRPr="00FA46F8" w:rsidRDefault="00F0754D" w:rsidP="00F0754D">
            <w:pPr>
              <w:jc w:val="center"/>
              <w:rPr>
                <w:rFonts w:cstheme="minorHAnsi"/>
                <w:bCs/>
                <w:sz w:val="20"/>
                <w:szCs w:val="20"/>
              </w:rPr>
            </w:pPr>
            <w:r w:rsidRPr="00FA46F8">
              <w:rPr>
                <w:rFonts w:cstheme="minorHAnsi"/>
                <w:bCs/>
                <w:sz w:val="20"/>
                <w:szCs w:val="20"/>
              </w:rPr>
              <w:t>(0.18-0.85)</w:t>
            </w:r>
          </w:p>
        </w:tc>
      </w:tr>
      <w:tr w:rsidR="00F0754D" w:rsidRPr="005205E6" w14:paraId="00D2E014" w14:textId="77777777" w:rsidTr="001E1871">
        <w:trPr>
          <w:trHeight w:val="77"/>
        </w:trPr>
        <w:tc>
          <w:tcPr>
            <w:tcW w:w="3156" w:type="dxa"/>
          </w:tcPr>
          <w:p w14:paraId="0823B434" w14:textId="77777777" w:rsidR="00F0754D" w:rsidRDefault="00F0754D" w:rsidP="00F0754D">
            <w:pPr>
              <w:rPr>
                <w:rFonts w:cstheme="minorHAnsi"/>
                <w:sz w:val="20"/>
                <w:szCs w:val="20"/>
              </w:rPr>
            </w:pPr>
            <w:r w:rsidRPr="00FA46F8">
              <w:rPr>
                <w:rFonts w:cstheme="minorHAnsi"/>
                <w:sz w:val="20"/>
                <w:szCs w:val="20"/>
              </w:rPr>
              <w:t>Cumulative Incidence (%)</w:t>
            </w:r>
          </w:p>
          <w:p w14:paraId="1FDC91B1" w14:textId="17977344" w:rsidR="00F0754D" w:rsidRPr="00FA46F8" w:rsidRDefault="00F0754D" w:rsidP="00F0754D">
            <w:pPr>
              <w:rPr>
                <w:rFonts w:cstheme="minorHAnsi"/>
                <w:sz w:val="20"/>
                <w:szCs w:val="20"/>
              </w:rPr>
            </w:pPr>
            <w:r w:rsidRPr="00FA46F8">
              <w:rPr>
                <w:rFonts w:cstheme="minorHAnsi"/>
                <w:sz w:val="20"/>
                <w:szCs w:val="20"/>
              </w:rPr>
              <w:t xml:space="preserve"> (95% CI)</w:t>
            </w:r>
          </w:p>
        </w:tc>
        <w:tc>
          <w:tcPr>
            <w:tcW w:w="1264" w:type="dxa"/>
          </w:tcPr>
          <w:p w14:paraId="6BCDE3A1" w14:textId="77777777" w:rsidR="00F0754D" w:rsidRPr="00FA46F8" w:rsidRDefault="00F0754D" w:rsidP="00F0754D">
            <w:pPr>
              <w:jc w:val="center"/>
              <w:rPr>
                <w:rFonts w:cstheme="minorHAnsi"/>
                <w:sz w:val="20"/>
                <w:szCs w:val="20"/>
              </w:rPr>
            </w:pPr>
            <w:r w:rsidRPr="00FA46F8">
              <w:rPr>
                <w:rFonts w:cstheme="minorHAnsi"/>
                <w:sz w:val="20"/>
                <w:szCs w:val="20"/>
              </w:rPr>
              <w:t>38.4</w:t>
            </w:r>
          </w:p>
          <w:p w14:paraId="54A27765" w14:textId="77777777" w:rsidR="00F0754D" w:rsidRPr="00FA46F8" w:rsidRDefault="00F0754D" w:rsidP="00F0754D">
            <w:pPr>
              <w:jc w:val="center"/>
              <w:rPr>
                <w:rFonts w:cstheme="minorHAnsi"/>
                <w:b/>
                <w:bCs/>
                <w:sz w:val="20"/>
                <w:szCs w:val="20"/>
              </w:rPr>
            </w:pPr>
            <w:r w:rsidRPr="00FA46F8">
              <w:rPr>
                <w:rFonts w:cstheme="minorHAnsi"/>
                <w:sz w:val="20"/>
                <w:szCs w:val="20"/>
              </w:rPr>
              <w:t>(25.9-50.8)</w:t>
            </w:r>
          </w:p>
        </w:tc>
        <w:tc>
          <w:tcPr>
            <w:tcW w:w="1478" w:type="dxa"/>
          </w:tcPr>
          <w:p w14:paraId="77CB4AB6" w14:textId="77777777" w:rsidR="00F0754D" w:rsidRPr="00FA46F8" w:rsidRDefault="00F0754D" w:rsidP="00F0754D">
            <w:pPr>
              <w:jc w:val="center"/>
              <w:rPr>
                <w:rFonts w:cstheme="minorHAnsi"/>
                <w:sz w:val="20"/>
                <w:szCs w:val="20"/>
              </w:rPr>
            </w:pPr>
            <w:r w:rsidRPr="00FA46F8">
              <w:rPr>
                <w:rFonts w:cstheme="minorHAnsi"/>
                <w:sz w:val="20"/>
                <w:szCs w:val="20"/>
              </w:rPr>
              <w:t>28.8</w:t>
            </w:r>
          </w:p>
          <w:p w14:paraId="4CFE0CF8" w14:textId="77777777" w:rsidR="00F0754D" w:rsidRPr="00FA46F8" w:rsidRDefault="00F0754D" w:rsidP="00F0754D">
            <w:pPr>
              <w:ind w:firstLineChars="150" w:firstLine="300"/>
              <w:rPr>
                <w:rFonts w:cstheme="minorHAnsi"/>
                <w:bCs/>
                <w:sz w:val="20"/>
                <w:szCs w:val="20"/>
              </w:rPr>
            </w:pPr>
            <w:r w:rsidRPr="00FA46F8">
              <w:rPr>
                <w:rFonts w:cstheme="minorHAnsi"/>
                <w:sz w:val="20"/>
                <w:szCs w:val="20"/>
              </w:rPr>
              <w:t>(17.0-41.7)</w:t>
            </w:r>
          </w:p>
        </w:tc>
        <w:tc>
          <w:tcPr>
            <w:tcW w:w="1610" w:type="dxa"/>
          </w:tcPr>
          <w:p w14:paraId="494472D1" w14:textId="77777777" w:rsidR="00F0754D" w:rsidRPr="00FA46F8" w:rsidRDefault="00F0754D" w:rsidP="00F0754D">
            <w:pPr>
              <w:jc w:val="center"/>
              <w:rPr>
                <w:rFonts w:cstheme="minorHAnsi"/>
                <w:sz w:val="20"/>
                <w:szCs w:val="20"/>
              </w:rPr>
            </w:pPr>
            <w:r w:rsidRPr="00FA46F8">
              <w:rPr>
                <w:rFonts w:cstheme="minorHAnsi"/>
                <w:sz w:val="20"/>
                <w:szCs w:val="20"/>
              </w:rPr>
              <w:t>25.0</w:t>
            </w:r>
          </w:p>
          <w:p w14:paraId="61F584E7" w14:textId="77777777" w:rsidR="00F0754D" w:rsidRPr="00FA46F8" w:rsidRDefault="00F0754D" w:rsidP="00F0754D">
            <w:pPr>
              <w:jc w:val="center"/>
              <w:rPr>
                <w:rFonts w:cstheme="minorHAnsi"/>
                <w:bCs/>
                <w:sz w:val="20"/>
                <w:szCs w:val="20"/>
              </w:rPr>
            </w:pPr>
            <w:r w:rsidRPr="00FA46F8">
              <w:rPr>
                <w:rFonts w:cstheme="minorHAnsi"/>
                <w:sz w:val="20"/>
                <w:szCs w:val="20"/>
              </w:rPr>
              <w:t>(15.3-35.9)</w:t>
            </w:r>
          </w:p>
        </w:tc>
        <w:tc>
          <w:tcPr>
            <w:tcW w:w="1537" w:type="dxa"/>
          </w:tcPr>
          <w:p w14:paraId="22F88EFA" w14:textId="77777777" w:rsidR="00F0754D" w:rsidRPr="00FA46F8" w:rsidRDefault="00F0754D" w:rsidP="00F0754D">
            <w:pPr>
              <w:jc w:val="center"/>
              <w:rPr>
                <w:rFonts w:cstheme="minorHAnsi"/>
                <w:sz w:val="20"/>
                <w:szCs w:val="20"/>
              </w:rPr>
            </w:pPr>
            <w:r w:rsidRPr="00FA46F8">
              <w:rPr>
                <w:rFonts w:cstheme="minorHAnsi"/>
                <w:sz w:val="20"/>
                <w:szCs w:val="20"/>
              </w:rPr>
              <w:t>28.5</w:t>
            </w:r>
          </w:p>
          <w:p w14:paraId="3491C65E" w14:textId="77777777" w:rsidR="00F0754D" w:rsidRPr="00FA46F8" w:rsidRDefault="00F0754D" w:rsidP="00F0754D">
            <w:pPr>
              <w:jc w:val="center"/>
              <w:rPr>
                <w:rFonts w:cstheme="minorHAnsi"/>
                <w:bCs/>
                <w:sz w:val="20"/>
                <w:szCs w:val="20"/>
              </w:rPr>
            </w:pPr>
            <w:r w:rsidRPr="00FA46F8">
              <w:rPr>
                <w:rFonts w:cstheme="minorHAnsi"/>
                <w:sz w:val="20"/>
                <w:szCs w:val="20"/>
              </w:rPr>
              <w:t>(16.5-41.7)</w:t>
            </w:r>
          </w:p>
        </w:tc>
        <w:tc>
          <w:tcPr>
            <w:tcW w:w="1212" w:type="dxa"/>
          </w:tcPr>
          <w:p w14:paraId="5773CACE" w14:textId="77777777" w:rsidR="00F0754D" w:rsidRPr="00FA46F8" w:rsidRDefault="00F0754D" w:rsidP="00F0754D">
            <w:pPr>
              <w:jc w:val="center"/>
              <w:rPr>
                <w:rFonts w:cstheme="minorHAnsi"/>
                <w:sz w:val="20"/>
                <w:szCs w:val="20"/>
              </w:rPr>
            </w:pPr>
            <w:r w:rsidRPr="00FA46F8">
              <w:rPr>
                <w:rFonts w:cstheme="minorHAnsi"/>
                <w:sz w:val="20"/>
                <w:szCs w:val="20"/>
              </w:rPr>
              <w:t>31.9</w:t>
            </w:r>
          </w:p>
          <w:p w14:paraId="103825B1" w14:textId="77777777" w:rsidR="00F0754D" w:rsidRPr="00FA46F8" w:rsidRDefault="00F0754D" w:rsidP="00F0754D">
            <w:pPr>
              <w:jc w:val="center"/>
              <w:rPr>
                <w:rFonts w:cstheme="minorHAnsi"/>
                <w:b/>
                <w:bCs/>
                <w:sz w:val="20"/>
                <w:szCs w:val="20"/>
              </w:rPr>
            </w:pPr>
            <w:r w:rsidRPr="00FA46F8">
              <w:rPr>
                <w:rFonts w:cstheme="minorHAnsi"/>
                <w:sz w:val="20"/>
                <w:szCs w:val="20"/>
              </w:rPr>
              <w:t>(19.6-44.8)</w:t>
            </w:r>
          </w:p>
        </w:tc>
        <w:tc>
          <w:tcPr>
            <w:tcW w:w="1686" w:type="dxa"/>
          </w:tcPr>
          <w:p w14:paraId="550ABD82" w14:textId="77777777" w:rsidR="00F0754D" w:rsidRPr="00FA46F8" w:rsidRDefault="00F0754D" w:rsidP="00F0754D">
            <w:pPr>
              <w:jc w:val="center"/>
              <w:rPr>
                <w:rFonts w:cstheme="minorHAnsi"/>
                <w:sz w:val="20"/>
                <w:szCs w:val="20"/>
              </w:rPr>
            </w:pPr>
            <w:r w:rsidRPr="00FA46F8">
              <w:rPr>
                <w:rFonts w:cstheme="minorHAnsi"/>
                <w:sz w:val="20"/>
                <w:szCs w:val="20"/>
              </w:rPr>
              <w:t>22.2</w:t>
            </w:r>
          </w:p>
          <w:p w14:paraId="181505A3" w14:textId="77777777" w:rsidR="00F0754D" w:rsidRPr="00FA46F8" w:rsidRDefault="00F0754D" w:rsidP="00F0754D">
            <w:pPr>
              <w:jc w:val="center"/>
              <w:rPr>
                <w:rFonts w:cstheme="minorHAnsi"/>
                <w:bCs/>
                <w:sz w:val="20"/>
                <w:szCs w:val="20"/>
              </w:rPr>
            </w:pPr>
            <w:r w:rsidRPr="00FA46F8">
              <w:rPr>
                <w:rFonts w:cstheme="minorHAnsi"/>
                <w:sz w:val="20"/>
                <w:szCs w:val="20"/>
              </w:rPr>
              <w:t>(12.7-33.4)</w:t>
            </w:r>
          </w:p>
        </w:tc>
        <w:tc>
          <w:tcPr>
            <w:tcW w:w="1686" w:type="dxa"/>
          </w:tcPr>
          <w:p w14:paraId="7985F6C8" w14:textId="77777777" w:rsidR="00F0754D" w:rsidRPr="00FA46F8" w:rsidRDefault="00F0754D" w:rsidP="00F0754D">
            <w:pPr>
              <w:jc w:val="center"/>
              <w:rPr>
                <w:rFonts w:cstheme="minorHAnsi"/>
                <w:sz w:val="20"/>
                <w:szCs w:val="20"/>
              </w:rPr>
            </w:pPr>
            <w:r w:rsidRPr="00FA46F8">
              <w:rPr>
                <w:rFonts w:cstheme="minorHAnsi"/>
                <w:sz w:val="20"/>
                <w:szCs w:val="20"/>
              </w:rPr>
              <w:t>34.4</w:t>
            </w:r>
          </w:p>
          <w:p w14:paraId="23595C2E" w14:textId="77777777" w:rsidR="00F0754D" w:rsidRPr="00FA46F8" w:rsidRDefault="00F0754D" w:rsidP="00F0754D">
            <w:pPr>
              <w:jc w:val="center"/>
              <w:rPr>
                <w:rFonts w:cstheme="minorHAnsi"/>
                <w:bCs/>
                <w:sz w:val="20"/>
                <w:szCs w:val="20"/>
              </w:rPr>
            </w:pPr>
            <w:r w:rsidRPr="00FA46F8">
              <w:rPr>
                <w:rFonts w:cstheme="minorHAnsi"/>
                <w:sz w:val="20"/>
                <w:szCs w:val="20"/>
              </w:rPr>
              <w:t>(22.2-46.8)</w:t>
            </w:r>
          </w:p>
        </w:tc>
        <w:tc>
          <w:tcPr>
            <w:tcW w:w="1648" w:type="dxa"/>
          </w:tcPr>
          <w:p w14:paraId="36321E90" w14:textId="77777777" w:rsidR="00F0754D" w:rsidRPr="00FA46F8" w:rsidRDefault="00F0754D" w:rsidP="00F0754D">
            <w:pPr>
              <w:jc w:val="center"/>
              <w:rPr>
                <w:rFonts w:cstheme="minorHAnsi"/>
                <w:sz w:val="20"/>
                <w:szCs w:val="20"/>
              </w:rPr>
            </w:pPr>
            <w:r w:rsidRPr="00FA46F8">
              <w:rPr>
                <w:rFonts w:cstheme="minorHAnsi"/>
                <w:sz w:val="20"/>
                <w:szCs w:val="20"/>
              </w:rPr>
              <w:t>15.6</w:t>
            </w:r>
          </w:p>
          <w:p w14:paraId="3BCB4996" w14:textId="77777777" w:rsidR="00F0754D" w:rsidRPr="00FA46F8" w:rsidRDefault="00F0754D" w:rsidP="00F0754D">
            <w:pPr>
              <w:jc w:val="center"/>
              <w:rPr>
                <w:rFonts w:cstheme="minorHAnsi"/>
                <w:bCs/>
                <w:sz w:val="20"/>
                <w:szCs w:val="20"/>
              </w:rPr>
            </w:pPr>
            <w:r w:rsidRPr="00FA46F8">
              <w:rPr>
                <w:rFonts w:cstheme="minorHAnsi"/>
                <w:sz w:val="20"/>
                <w:szCs w:val="20"/>
              </w:rPr>
              <w:t>(7.6-26.3)</w:t>
            </w:r>
          </w:p>
        </w:tc>
      </w:tr>
      <w:tr w:rsidR="00F0754D" w:rsidRPr="005205E6" w14:paraId="5710FC34" w14:textId="77777777" w:rsidTr="001E1871">
        <w:trPr>
          <w:trHeight w:val="77"/>
        </w:trPr>
        <w:tc>
          <w:tcPr>
            <w:tcW w:w="3156" w:type="dxa"/>
          </w:tcPr>
          <w:p w14:paraId="0AB0E4DB" w14:textId="77777777" w:rsidR="00F0754D" w:rsidRDefault="00F0754D" w:rsidP="00F0754D">
            <w:pPr>
              <w:rPr>
                <w:rFonts w:cstheme="minorHAnsi"/>
                <w:sz w:val="20"/>
                <w:szCs w:val="20"/>
              </w:rPr>
            </w:pPr>
            <w:r w:rsidRPr="00FA46F8">
              <w:rPr>
                <w:rFonts w:cstheme="minorHAnsi"/>
                <w:sz w:val="20"/>
                <w:szCs w:val="20"/>
              </w:rPr>
              <w:t>% CVD death free</w:t>
            </w:r>
          </w:p>
          <w:p w14:paraId="34EB17EA" w14:textId="5CC4F326" w:rsidR="00F0754D" w:rsidRPr="00FA46F8" w:rsidRDefault="00F0754D" w:rsidP="00F0754D">
            <w:pPr>
              <w:rPr>
                <w:rFonts w:cstheme="minorHAnsi"/>
                <w:sz w:val="20"/>
                <w:szCs w:val="20"/>
              </w:rPr>
            </w:pPr>
            <w:r w:rsidRPr="00FA46F8">
              <w:rPr>
                <w:rFonts w:cstheme="minorHAnsi"/>
                <w:sz w:val="20"/>
                <w:szCs w:val="20"/>
              </w:rPr>
              <w:t xml:space="preserve"> (95%CI)</w:t>
            </w:r>
          </w:p>
        </w:tc>
        <w:tc>
          <w:tcPr>
            <w:tcW w:w="1264" w:type="dxa"/>
          </w:tcPr>
          <w:p w14:paraId="3A012BC6" w14:textId="77777777" w:rsidR="00F0754D" w:rsidRPr="00FA46F8" w:rsidRDefault="00F0754D" w:rsidP="00F0754D">
            <w:pPr>
              <w:jc w:val="center"/>
              <w:rPr>
                <w:rFonts w:cstheme="minorHAnsi"/>
                <w:bCs/>
                <w:sz w:val="20"/>
                <w:szCs w:val="20"/>
              </w:rPr>
            </w:pPr>
            <w:r w:rsidRPr="00FA46F8">
              <w:rPr>
                <w:rFonts w:cstheme="minorHAnsi"/>
                <w:bCs/>
                <w:sz w:val="20"/>
                <w:szCs w:val="20"/>
              </w:rPr>
              <w:t>61.6</w:t>
            </w:r>
          </w:p>
          <w:p w14:paraId="59F92002" w14:textId="77777777" w:rsidR="00F0754D" w:rsidRPr="00FA46F8" w:rsidRDefault="00F0754D" w:rsidP="00F0754D">
            <w:pPr>
              <w:jc w:val="center"/>
              <w:rPr>
                <w:rFonts w:cstheme="minorHAnsi"/>
                <w:b/>
                <w:bCs/>
                <w:sz w:val="20"/>
                <w:szCs w:val="20"/>
              </w:rPr>
            </w:pPr>
            <w:r w:rsidRPr="00FA46F8">
              <w:rPr>
                <w:rFonts w:cstheme="minorHAnsi"/>
                <w:bCs/>
                <w:sz w:val="20"/>
                <w:szCs w:val="20"/>
              </w:rPr>
              <w:t>(49.2-74.1)</w:t>
            </w:r>
          </w:p>
        </w:tc>
        <w:tc>
          <w:tcPr>
            <w:tcW w:w="1478" w:type="dxa"/>
          </w:tcPr>
          <w:p w14:paraId="454DE36A" w14:textId="77777777" w:rsidR="00F0754D" w:rsidRPr="00FA46F8" w:rsidRDefault="00F0754D" w:rsidP="00F0754D">
            <w:pPr>
              <w:jc w:val="center"/>
              <w:rPr>
                <w:rFonts w:cstheme="minorHAnsi"/>
                <w:bCs/>
                <w:sz w:val="20"/>
                <w:szCs w:val="20"/>
              </w:rPr>
            </w:pPr>
            <w:r w:rsidRPr="00FA46F8">
              <w:rPr>
                <w:rFonts w:cstheme="minorHAnsi"/>
                <w:bCs/>
                <w:sz w:val="20"/>
                <w:szCs w:val="20"/>
              </w:rPr>
              <w:t>71.2</w:t>
            </w:r>
          </w:p>
          <w:p w14:paraId="581A288E" w14:textId="77777777" w:rsidR="00F0754D" w:rsidRPr="00FA46F8" w:rsidRDefault="00F0754D" w:rsidP="00F0754D">
            <w:pPr>
              <w:jc w:val="center"/>
              <w:rPr>
                <w:rFonts w:cstheme="minorHAnsi"/>
                <w:bCs/>
                <w:sz w:val="20"/>
                <w:szCs w:val="20"/>
              </w:rPr>
            </w:pPr>
            <w:r w:rsidRPr="00FA46F8">
              <w:rPr>
                <w:rFonts w:cstheme="minorHAnsi"/>
                <w:bCs/>
                <w:sz w:val="20"/>
                <w:szCs w:val="20"/>
              </w:rPr>
              <w:t>(58.3-83.0)</w:t>
            </w:r>
          </w:p>
        </w:tc>
        <w:tc>
          <w:tcPr>
            <w:tcW w:w="1610" w:type="dxa"/>
          </w:tcPr>
          <w:p w14:paraId="7E92C1A0" w14:textId="77777777" w:rsidR="00F0754D" w:rsidRPr="00FA46F8" w:rsidRDefault="00F0754D" w:rsidP="00F0754D">
            <w:pPr>
              <w:jc w:val="center"/>
              <w:rPr>
                <w:rFonts w:cstheme="minorHAnsi"/>
                <w:bCs/>
                <w:sz w:val="20"/>
                <w:szCs w:val="20"/>
              </w:rPr>
            </w:pPr>
            <w:r w:rsidRPr="00FA46F8">
              <w:rPr>
                <w:rFonts w:cstheme="minorHAnsi"/>
                <w:bCs/>
                <w:sz w:val="20"/>
                <w:szCs w:val="20"/>
              </w:rPr>
              <w:t>75.0</w:t>
            </w:r>
          </w:p>
          <w:p w14:paraId="5F1B027F" w14:textId="77777777" w:rsidR="00F0754D" w:rsidRPr="00FA46F8" w:rsidRDefault="00F0754D" w:rsidP="00F0754D">
            <w:pPr>
              <w:jc w:val="center"/>
              <w:rPr>
                <w:rFonts w:cstheme="minorHAnsi"/>
                <w:bCs/>
                <w:sz w:val="20"/>
                <w:szCs w:val="20"/>
              </w:rPr>
            </w:pPr>
            <w:r w:rsidRPr="00FA46F8">
              <w:rPr>
                <w:rFonts w:cstheme="minorHAnsi"/>
                <w:bCs/>
                <w:sz w:val="20"/>
                <w:szCs w:val="20"/>
              </w:rPr>
              <w:t>(64.1-84.7)</w:t>
            </w:r>
          </w:p>
        </w:tc>
        <w:tc>
          <w:tcPr>
            <w:tcW w:w="1537" w:type="dxa"/>
          </w:tcPr>
          <w:p w14:paraId="2A3BA737" w14:textId="77777777" w:rsidR="00F0754D" w:rsidRPr="00FA46F8" w:rsidRDefault="00F0754D" w:rsidP="00F0754D">
            <w:pPr>
              <w:jc w:val="center"/>
              <w:rPr>
                <w:rFonts w:cstheme="minorHAnsi"/>
                <w:bCs/>
                <w:sz w:val="20"/>
                <w:szCs w:val="20"/>
              </w:rPr>
            </w:pPr>
            <w:r w:rsidRPr="00FA46F8">
              <w:rPr>
                <w:rFonts w:cstheme="minorHAnsi"/>
                <w:bCs/>
                <w:sz w:val="20"/>
                <w:szCs w:val="20"/>
              </w:rPr>
              <w:t>71.5</w:t>
            </w:r>
          </w:p>
          <w:p w14:paraId="4D8AC418" w14:textId="77777777" w:rsidR="00F0754D" w:rsidRPr="00FA46F8" w:rsidRDefault="00F0754D" w:rsidP="00F0754D">
            <w:pPr>
              <w:jc w:val="center"/>
              <w:rPr>
                <w:rFonts w:cstheme="minorHAnsi"/>
                <w:bCs/>
                <w:sz w:val="20"/>
                <w:szCs w:val="20"/>
              </w:rPr>
            </w:pPr>
            <w:r w:rsidRPr="00FA46F8">
              <w:rPr>
                <w:rFonts w:cstheme="minorHAnsi"/>
                <w:bCs/>
                <w:sz w:val="20"/>
                <w:szCs w:val="20"/>
              </w:rPr>
              <w:t>(58.3-83.5)</w:t>
            </w:r>
          </w:p>
        </w:tc>
        <w:tc>
          <w:tcPr>
            <w:tcW w:w="1212" w:type="dxa"/>
          </w:tcPr>
          <w:p w14:paraId="5F91A1C3" w14:textId="77777777" w:rsidR="00F0754D" w:rsidRPr="00FA46F8" w:rsidRDefault="00F0754D" w:rsidP="00F0754D">
            <w:pPr>
              <w:jc w:val="center"/>
              <w:rPr>
                <w:rFonts w:cstheme="minorHAnsi"/>
                <w:bCs/>
                <w:sz w:val="20"/>
                <w:szCs w:val="20"/>
              </w:rPr>
            </w:pPr>
            <w:r w:rsidRPr="00FA46F8">
              <w:rPr>
                <w:rFonts w:cstheme="minorHAnsi"/>
                <w:bCs/>
                <w:sz w:val="20"/>
                <w:szCs w:val="20"/>
              </w:rPr>
              <w:t>68.1</w:t>
            </w:r>
          </w:p>
          <w:p w14:paraId="70F795E5" w14:textId="77777777" w:rsidR="00F0754D" w:rsidRPr="00FA46F8" w:rsidRDefault="00F0754D" w:rsidP="00F0754D">
            <w:pPr>
              <w:jc w:val="center"/>
              <w:rPr>
                <w:rFonts w:cstheme="minorHAnsi"/>
                <w:b/>
                <w:bCs/>
                <w:sz w:val="20"/>
                <w:szCs w:val="20"/>
              </w:rPr>
            </w:pPr>
            <w:r w:rsidRPr="00FA46F8">
              <w:rPr>
                <w:rFonts w:cstheme="minorHAnsi"/>
                <w:bCs/>
                <w:sz w:val="20"/>
                <w:szCs w:val="20"/>
              </w:rPr>
              <w:t>(55.2-80.4)</w:t>
            </w:r>
          </w:p>
        </w:tc>
        <w:tc>
          <w:tcPr>
            <w:tcW w:w="1686" w:type="dxa"/>
          </w:tcPr>
          <w:p w14:paraId="653E6D26" w14:textId="77777777" w:rsidR="00F0754D" w:rsidRPr="00FA46F8" w:rsidRDefault="00F0754D" w:rsidP="00F0754D">
            <w:pPr>
              <w:jc w:val="center"/>
              <w:rPr>
                <w:rFonts w:cstheme="minorHAnsi"/>
                <w:bCs/>
                <w:sz w:val="20"/>
                <w:szCs w:val="20"/>
              </w:rPr>
            </w:pPr>
            <w:r w:rsidRPr="00FA46F8">
              <w:rPr>
                <w:rFonts w:cstheme="minorHAnsi"/>
                <w:bCs/>
                <w:sz w:val="20"/>
                <w:szCs w:val="20"/>
              </w:rPr>
              <w:t>77.8</w:t>
            </w:r>
          </w:p>
          <w:p w14:paraId="26EE277E" w14:textId="77777777" w:rsidR="00F0754D" w:rsidRPr="00FA46F8" w:rsidRDefault="00F0754D" w:rsidP="00F0754D">
            <w:pPr>
              <w:jc w:val="center"/>
              <w:rPr>
                <w:rFonts w:cstheme="minorHAnsi"/>
                <w:bCs/>
                <w:sz w:val="20"/>
                <w:szCs w:val="20"/>
              </w:rPr>
            </w:pPr>
            <w:r w:rsidRPr="00FA46F8">
              <w:rPr>
                <w:rFonts w:cstheme="minorHAnsi"/>
                <w:bCs/>
                <w:sz w:val="20"/>
                <w:szCs w:val="20"/>
              </w:rPr>
              <w:t>(66.6-87.3)</w:t>
            </w:r>
          </w:p>
        </w:tc>
        <w:tc>
          <w:tcPr>
            <w:tcW w:w="1686" w:type="dxa"/>
          </w:tcPr>
          <w:p w14:paraId="196DDAB4" w14:textId="77777777" w:rsidR="00F0754D" w:rsidRPr="00FA46F8" w:rsidRDefault="00F0754D" w:rsidP="00F0754D">
            <w:pPr>
              <w:jc w:val="center"/>
              <w:rPr>
                <w:rFonts w:cstheme="minorHAnsi"/>
                <w:bCs/>
                <w:sz w:val="20"/>
                <w:szCs w:val="20"/>
              </w:rPr>
            </w:pPr>
            <w:r w:rsidRPr="00FA46F8">
              <w:rPr>
                <w:rFonts w:cstheme="minorHAnsi"/>
                <w:bCs/>
                <w:sz w:val="20"/>
                <w:szCs w:val="20"/>
              </w:rPr>
              <w:t>65.6</w:t>
            </w:r>
          </w:p>
          <w:p w14:paraId="266BDB46" w14:textId="77777777" w:rsidR="00F0754D" w:rsidRPr="00FA46F8" w:rsidRDefault="00F0754D" w:rsidP="00F0754D">
            <w:pPr>
              <w:jc w:val="center"/>
              <w:rPr>
                <w:rFonts w:cstheme="minorHAnsi"/>
                <w:bCs/>
                <w:sz w:val="20"/>
                <w:szCs w:val="20"/>
              </w:rPr>
            </w:pPr>
            <w:r w:rsidRPr="00FA46F8">
              <w:rPr>
                <w:rFonts w:cstheme="minorHAnsi"/>
                <w:bCs/>
                <w:sz w:val="20"/>
                <w:szCs w:val="20"/>
              </w:rPr>
              <w:t>(53.2-77.8)</w:t>
            </w:r>
          </w:p>
        </w:tc>
        <w:tc>
          <w:tcPr>
            <w:tcW w:w="1648" w:type="dxa"/>
          </w:tcPr>
          <w:p w14:paraId="12C7C288" w14:textId="77777777" w:rsidR="00F0754D" w:rsidRPr="00FA46F8" w:rsidRDefault="00F0754D" w:rsidP="00F0754D">
            <w:pPr>
              <w:jc w:val="center"/>
              <w:rPr>
                <w:rFonts w:cstheme="minorHAnsi"/>
                <w:bCs/>
                <w:sz w:val="20"/>
                <w:szCs w:val="20"/>
              </w:rPr>
            </w:pPr>
            <w:r w:rsidRPr="00FA46F8">
              <w:rPr>
                <w:rFonts w:cstheme="minorHAnsi"/>
                <w:bCs/>
                <w:sz w:val="20"/>
                <w:szCs w:val="20"/>
              </w:rPr>
              <w:t>84.4</w:t>
            </w:r>
          </w:p>
          <w:p w14:paraId="147E946E" w14:textId="77777777" w:rsidR="00F0754D" w:rsidRPr="00FA46F8" w:rsidRDefault="00F0754D" w:rsidP="00F0754D">
            <w:pPr>
              <w:jc w:val="center"/>
              <w:rPr>
                <w:rFonts w:cstheme="minorHAnsi"/>
                <w:bCs/>
                <w:sz w:val="20"/>
                <w:szCs w:val="20"/>
              </w:rPr>
            </w:pPr>
            <w:r w:rsidRPr="00FA46F8">
              <w:rPr>
                <w:rFonts w:cstheme="minorHAnsi"/>
                <w:bCs/>
                <w:sz w:val="20"/>
                <w:szCs w:val="20"/>
              </w:rPr>
              <w:t>(73.7-92.4)</w:t>
            </w:r>
          </w:p>
        </w:tc>
      </w:tr>
      <w:tr w:rsidR="00295916" w:rsidRPr="005205E6" w14:paraId="29B6E1A6" w14:textId="77777777" w:rsidTr="001E1871">
        <w:trPr>
          <w:trHeight w:val="77"/>
        </w:trPr>
        <w:tc>
          <w:tcPr>
            <w:tcW w:w="3156" w:type="dxa"/>
          </w:tcPr>
          <w:p w14:paraId="41A8323A" w14:textId="1F03A59C" w:rsidR="00295916" w:rsidRPr="00FA46F8" w:rsidRDefault="00295916" w:rsidP="00295916">
            <w:pPr>
              <w:rPr>
                <w:rFonts w:cstheme="minorHAnsi"/>
                <w:sz w:val="20"/>
                <w:szCs w:val="20"/>
              </w:rPr>
            </w:pPr>
            <w:r w:rsidRPr="00295916">
              <w:rPr>
                <w:rFonts w:cstheme="minorHAnsi"/>
                <w:sz w:val="20"/>
                <w:szCs w:val="20"/>
              </w:rPr>
              <w:t>Absolute risk reduction (%)</w:t>
            </w:r>
          </w:p>
        </w:tc>
        <w:tc>
          <w:tcPr>
            <w:tcW w:w="1264" w:type="dxa"/>
          </w:tcPr>
          <w:p w14:paraId="6C9BC504" w14:textId="1C266295" w:rsidR="00295916" w:rsidRPr="00FA46F8" w:rsidRDefault="00295916" w:rsidP="00295916">
            <w:pPr>
              <w:jc w:val="center"/>
              <w:rPr>
                <w:rFonts w:cstheme="minorHAnsi"/>
                <w:b/>
                <w:bCs/>
                <w:sz w:val="20"/>
                <w:szCs w:val="20"/>
              </w:rPr>
            </w:pPr>
            <w:r w:rsidRPr="00FA46F8">
              <w:rPr>
                <w:rFonts w:cstheme="minorHAnsi"/>
                <w:sz w:val="20"/>
                <w:szCs w:val="20"/>
              </w:rPr>
              <w:t>-</w:t>
            </w:r>
          </w:p>
        </w:tc>
        <w:tc>
          <w:tcPr>
            <w:tcW w:w="1478" w:type="dxa"/>
          </w:tcPr>
          <w:p w14:paraId="2EE22483" w14:textId="07A0A594" w:rsidR="00295916" w:rsidRPr="00FA46F8" w:rsidRDefault="00295916" w:rsidP="00295916">
            <w:pPr>
              <w:jc w:val="center"/>
              <w:rPr>
                <w:rFonts w:cstheme="minorHAnsi"/>
                <w:bCs/>
                <w:sz w:val="20"/>
                <w:szCs w:val="20"/>
              </w:rPr>
            </w:pPr>
            <w:r w:rsidRPr="00FA46F8">
              <w:rPr>
                <w:rFonts w:cstheme="minorHAnsi"/>
                <w:bCs/>
                <w:sz w:val="20"/>
                <w:szCs w:val="20"/>
              </w:rPr>
              <w:t>9.6</w:t>
            </w:r>
          </w:p>
        </w:tc>
        <w:tc>
          <w:tcPr>
            <w:tcW w:w="1610" w:type="dxa"/>
          </w:tcPr>
          <w:p w14:paraId="349F8B62" w14:textId="38FCE220" w:rsidR="00295916" w:rsidRPr="00FA46F8" w:rsidRDefault="00295916" w:rsidP="00295916">
            <w:pPr>
              <w:jc w:val="center"/>
              <w:rPr>
                <w:rFonts w:cstheme="minorHAnsi"/>
                <w:bCs/>
                <w:sz w:val="20"/>
                <w:szCs w:val="20"/>
              </w:rPr>
            </w:pPr>
            <w:r w:rsidRPr="00FA46F8">
              <w:rPr>
                <w:rFonts w:cstheme="minorHAnsi"/>
                <w:bCs/>
                <w:sz w:val="20"/>
                <w:szCs w:val="20"/>
              </w:rPr>
              <w:t>13.4</w:t>
            </w:r>
          </w:p>
        </w:tc>
        <w:tc>
          <w:tcPr>
            <w:tcW w:w="1537" w:type="dxa"/>
          </w:tcPr>
          <w:p w14:paraId="67B3079D" w14:textId="587BCAC7" w:rsidR="00295916" w:rsidRPr="00FA46F8" w:rsidRDefault="00295916" w:rsidP="00295916">
            <w:pPr>
              <w:jc w:val="center"/>
              <w:rPr>
                <w:rFonts w:cstheme="minorHAnsi"/>
                <w:bCs/>
                <w:sz w:val="20"/>
                <w:szCs w:val="20"/>
              </w:rPr>
            </w:pPr>
            <w:r w:rsidRPr="00FA46F8">
              <w:rPr>
                <w:rFonts w:cstheme="minorHAnsi"/>
                <w:bCs/>
                <w:sz w:val="20"/>
                <w:szCs w:val="20"/>
              </w:rPr>
              <w:t>9.9</w:t>
            </w:r>
          </w:p>
        </w:tc>
        <w:tc>
          <w:tcPr>
            <w:tcW w:w="1212" w:type="dxa"/>
          </w:tcPr>
          <w:p w14:paraId="5A380A25" w14:textId="201F1660" w:rsidR="00295916" w:rsidRPr="00FA46F8" w:rsidRDefault="00295916" w:rsidP="00295916">
            <w:pPr>
              <w:jc w:val="center"/>
              <w:rPr>
                <w:rFonts w:cstheme="minorHAnsi"/>
                <w:b/>
                <w:bCs/>
                <w:sz w:val="20"/>
                <w:szCs w:val="20"/>
              </w:rPr>
            </w:pPr>
            <w:r w:rsidRPr="00FA46F8">
              <w:rPr>
                <w:rFonts w:cstheme="minorHAnsi"/>
                <w:b/>
                <w:bCs/>
                <w:sz w:val="20"/>
                <w:szCs w:val="20"/>
              </w:rPr>
              <w:t>-</w:t>
            </w:r>
          </w:p>
        </w:tc>
        <w:tc>
          <w:tcPr>
            <w:tcW w:w="1686" w:type="dxa"/>
          </w:tcPr>
          <w:p w14:paraId="32EA0DCD" w14:textId="63AA31CC" w:rsidR="00295916" w:rsidRPr="00FA46F8" w:rsidRDefault="00295916" w:rsidP="00295916">
            <w:pPr>
              <w:jc w:val="center"/>
              <w:rPr>
                <w:rFonts w:cstheme="minorHAnsi"/>
                <w:bCs/>
                <w:sz w:val="20"/>
                <w:szCs w:val="20"/>
              </w:rPr>
            </w:pPr>
            <w:r w:rsidRPr="00FA46F8">
              <w:rPr>
                <w:rFonts w:cstheme="minorHAnsi"/>
                <w:bCs/>
                <w:sz w:val="20"/>
                <w:szCs w:val="20"/>
              </w:rPr>
              <w:t>9.7</w:t>
            </w:r>
          </w:p>
        </w:tc>
        <w:tc>
          <w:tcPr>
            <w:tcW w:w="1686" w:type="dxa"/>
          </w:tcPr>
          <w:p w14:paraId="58203B93" w14:textId="13453F8C" w:rsidR="00295916" w:rsidRPr="00FA46F8" w:rsidRDefault="00295916" w:rsidP="00295916">
            <w:pPr>
              <w:jc w:val="center"/>
              <w:rPr>
                <w:rFonts w:cstheme="minorHAnsi"/>
                <w:bCs/>
                <w:sz w:val="20"/>
                <w:szCs w:val="20"/>
              </w:rPr>
            </w:pPr>
            <w:r w:rsidRPr="00FA46F8">
              <w:rPr>
                <w:rFonts w:cstheme="minorHAnsi"/>
                <w:bCs/>
                <w:sz w:val="20"/>
                <w:szCs w:val="20"/>
              </w:rPr>
              <w:t>-2.5</w:t>
            </w:r>
          </w:p>
        </w:tc>
        <w:tc>
          <w:tcPr>
            <w:tcW w:w="1648" w:type="dxa"/>
          </w:tcPr>
          <w:p w14:paraId="679A68E4" w14:textId="62A38891" w:rsidR="00295916" w:rsidRPr="00FA46F8" w:rsidRDefault="00295916" w:rsidP="00295916">
            <w:pPr>
              <w:jc w:val="center"/>
              <w:rPr>
                <w:rFonts w:cstheme="minorHAnsi"/>
                <w:bCs/>
                <w:sz w:val="20"/>
                <w:szCs w:val="20"/>
              </w:rPr>
            </w:pPr>
            <w:r w:rsidRPr="00FA46F8">
              <w:rPr>
                <w:rFonts w:cstheme="minorHAnsi"/>
                <w:bCs/>
                <w:sz w:val="20"/>
                <w:szCs w:val="20"/>
              </w:rPr>
              <w:t>16.3</w:t>
            </w:r>
          </w:p>
        </w:tc>
      </w:tr>
      <w:tr w:rsidR="00295916" w:rsidRPr="005205E6" w14:paraId="1E695BFE" w14:textId="77777777" w:rsidTr="001E1871">
        <w:trPr>
          <w:trHeight w:val="77"/>
        </w:trPr>
        <w:tc>
          <w:tcPr>
            <w:tcW w:w="3156" w:type="dxa"/>
          </w:tcPr>
          <w:p w14:paraId="551F44DB" w14:textId="77777777" w:rsidR="00295916" w:rsidRDefault="00295916" w:rsidP="00295916">
            <w:pPr>
              <w:rPr>
                <w:rFonts w:cstheme="minorHAnsi"/>
                <w:sz w:val="20"/>
                <w:szCs w:val="20"/>
              </w:rPr>
            </w:pPr>
            <w:r w:rsidRPr="00FA46F8">
              <w:rPr>
                <w:rFonts w:cstheme="minorHAnsi"/>
                <w:sz w:val="20"/>
                <w:szCs w:val="20"/>
              </w:rPr>
              <w:t xml:space="preserve">Hazard Ratio </w:t>
            </w:r>
          </w:p>
          <w:p w14:paraId="67FB6994" w14:textId="3F485630" w:rsidR="00295916" w:rsidRPr="00FA46F8" w:rsidRDefault="00295916" w:rsidP="00295916">
            <w:pPr>
              <w:rPr>
                <w:rFonts w:cstheme="minorHAnsi"/>
                <w:sz w:val="20"/>
                <w:szCs w:val="20"/>
              </w:rPr>
            </w:pPr>
            <w:r w:rsidRPr="00FA46F8">
              <w:rPr>
                <w:rFonts w:cstheme="minorHAnsi"/>
                <w:sz w:val="20"/>
                <w:szCs w:val="20"/>
              </w:rPr>
              <w:t>(95% CI)</w:t>
            </w:r>
          </w:p>
        </w:tc>
        <w:tc>
          <w:tcPr>
            <w:tcW w:w="1264" w:type="dxa"/>
          </w:tcPr>
          <w:p w14:paraId="330E4F86" w14:textId="77777777" w:rsidR="00295916" w:rsidRPr="00FA46F8" w:rsidRDefault="00295916" w:rsidP="00295916">
            <w:pPr>
              <w:jc w:val="center"/>
              <w:rPr>
                <w:rFonts w:cstheme="minorHAnsi"/>
                <w:b/>
                <w:bCs/>
                <w:sz w:val="20"/>
                <w:szCs w:val="20"/>
              </w:rPr>
            </w:pPr>
            <w:r w:rsidRPr="00FA46F8">
              <w:rPr>
                <w:rFonts w:cstheme="minorHAnsi"/>
                <w:sz w:val="20"/>
                <w:szCs w:val="20"/>
              </w:rPr>
              <w:t>-</w:t>
            </w:r>
          </w:p>
        </w:tc>
        <w:tc>
          <w:tcPr>
            <w:tcW w:w="1478" w:type="dxa"/>
          </w:tcPr>
          <w:p w14:paraId="693D1912" w14:textId="77777777" w:rsidR="00295916" w:rsidRDefault="00295916" w:rsidP="00295916">
            <w:pPr>
              <w:jc w:val="center"/>
              <w:rPr>
                <w:rFonts w:cstheme="minorHAnsi"/>
                <w:sz w:val="20"/>
                <w:szCs w:val="20"/>
              </w:rPr>
            </w:pPr>
            <w:r w:rsidRPr="00FA46F8">
              <w:rPr>
                <w:rFonts w:cstheme="minorHAnsi"/>
                <w:sz w:val="20"/>
                <w:szCs w:val="20"/>
              </w:rPr>
              <w:t>0.63</w:t>
            </w:r>
          </w:p>
          <w:p w14:paraId="470D8BB7" w14:textId="108C6549" w:rsidR="00295916" w:rsidRPr="00FA46F8" w:rsidRDefault="00295916" w:rsidP="00295916">
            <w:pPr>
              <w:jc w:val="center"/>
              <w:rPr>
                <w:rFonts w:cstheme="minorHAnsi"/>
                <w:sz w:val="20"/>
                <w:szCs w:val="20"/>
              </w:rPr>
            </w:pPr>
            <w:r w:rsidRPr="00FA46F8">
              <w:rPr>
                <w:rFonts w:cstheme="minorHAnsi"/>
                <w:sz w:val="20"/>
                <w:szCs w:val="20"/>
              </w:rPr>
              <w:t>(0.33-1.21)</w:t>
            </w:r>
          </w:p>
        </w:tc>
        <w:tc>
          <w:tcPr>
            <w:tcW w:w="1610" w:type="dxa"/>
          </w:tcPr>
          <w:p w14:paraId="22A90FE5" w14:textId="77777777" w:rsidR="00295916" w:rsidRDefault="00295916" w:rsidP="00295916">
            <w:pPr>
              <w:jc w:val="center"/>
              <w:rPr>
                <w:rFonts w:cstheme="minorHAnsi"/>
                <w:sz w:val="20"/>
                <w:szCs w:val="20"/>
              </w:rPr>
            </w:pPr>
            <w:r w:rsidRPr="00FA46F8">
              <w:rPr>
                <w:rFonts w:cstheme="minorHAnsi"/>
                <w:sz w:val="20"/>
                <w:szCs w:val="20"/>
              </w:rPr>
              <w:t>0.59</w:t>
            </w:r>
          </w:p>
          <w:p w14:paraId="6DB5C29F" w14:textId="4CDD26E9" w:rsidR="00295916" w:rsidRPr="00FA46F8" w:rsidRDefault="00295916" w:rsidP="00295916">
            <w:pPr>
              <w:jc w:val="center"/>
              <w:rPr>
                <w:rFonts w:cstheme="minorHAnsi"/>
                <w:sz w:val="20"/>
                <w:szCs w:val="20"/>
              </w:rPr>
            </w:pPr>
            <w:r w:rsidRPr="00FA46F8">
              <w:rPr>
                <w:rFonts w:cstheme="minorHAnsi"/>
                <w:sz w:val="20"/>
                <w:szCs w:val="20"/>
              </w:rPr>
              <w:t>(0.32-1.11)</w:t>
            </w:r>
          </w:p>
        </w:tc>
        <w:tc>
          <w:tcPr>
            <w:tcW w:w="1537" w:type="dxa"/>
          </w:tcPr>
          <w:p w14:paraId="2F859711" w14:textId="77777777" w:rsidR="00295916" w:rsidRDefault="00295916" w:rsidP="00295916">
            <w:pPr>
              <w:jc w:val="center"/>
              <w:rPr>
                <w:rFonts w:cstheme="minorHAnsi"/>
                <w:sz w:val="20"/>
                <w:szCs w:val="20"/>
              </w:rPr>
            </w:pPr>
            <w:r w:rsidRPr="00FA46F8">
              <w:rPr>
                <w:rFonts w:cstheme="minorHAnsi"/>
                <w:sz w:val="20"/>
                <w:szCs w:val="20"/>
              </w:rPr>
              <w:t>0.64</w:t>
            </w:r>
          </w:p>
          <w:p w14:paraId="70F8311D" w14:textId="5B2A94F4" w:rsidR="00295916" w:rsidRPr="00FA46F8" w:rsidRDefault="00295916" w:rsidP="00295916">
            <w:pPr>
              <w:jc w:val="center"/>
              <w:rPr>
                <w:rFonts w:cstheme="minorHAnsi"/>
                <w:sz w:val="20"/>
                <w:szCs w:val="20"/>
              </w:rPr>
            </w:pPr>
            <w:r w:rsidRPr="00FA46F8">
              <w:rPr>
                <w:rFonts w:cstheme="minorHAnsi"/>
                <w:sz w:val="20"/>
                <w:szCs w:val="20"/>
              </w:rPr>
              <w:t>(0.33-1.24)</w:t>
            </w:r>
          </w:p>
        </w:tc>
        <w:tc>
          <w:tcPr>
            <w:tcW w:w="1212" w:type="dxa"/>
          </w:tcPr>
          <w:p w14:paraId="7C812057" w14:textId="77777777" w:rsidR="00295916" w:rsidRPr="00FA46F8" w:rsidRDefault="00295916" w:rsidP="00295916">
            <w:pPr>
              <w:jc w:val="center"/>
              <w:rPr>
                <w:rFonts w:cstheme="minorHAnsi"/>
                <w:b/>
                <w:bCs/>
                <w:sz w:val="20"/>
                <w:szCs w:val="20"/>
              </w:rPr>
            </w:pPr>
            <w:r w:rsidRPr="00FA46F8">
              <w:rPr>
                <w:rFonts w:cstheme="minorHAnsi"/>
                <w:b/>
                <w:sz w:val="20"/>
                <w:szCs w:val="20"/>
              </w:rPr>
              <w:t>-</w:t>
            </w:r>
          </w:p>
        </w:tc>
        <w:tc>
          <w:tcPr>
            <w:tcW w:w="1686" w:type="dxa"/>
          </w:tcPr>
          <w:p w14:paraId="51D1CC01" w14:textId="0BA14C74" w:rsidR="00295916" w:rsidRDefault="00295916" w:rsidP="00295916">
            <w:pPr>
              <w:jc w:val="center"/>
              <w:rPr>
                <w:rFonts w:cstheme="minorHAnsi"/>
                <w:sz w:val="20"/>
                <w:szCs w:val="20"/>
              </w:rPr>
            </w:pPr>
            <w:r w:rsidRPr="00FA46F8">
              <w:rPr>
                <w:rFonts w:cstheme="minorHAnsi"/>
                <w:sz w:val="20"/>
                <w:szCs w:val="20"/>
              </w:rPr>
              <w:t>0.72</w:t>
            </w:r>
          </w:p>
          <w:p w14:paraId="00C29EB9" w14:textId="33013EC5" w:rsidR="00295916" w:rsidRPr="00FA46F8" w:rsidRDefault="00295916" w:rsidP="00295916">
            <w:pPr>
              <w:jc w:val="center"/>
              <w:rPr>
                <w:rFonts w:cstheme="minorHAnsi"/>
                <w:sz w:val="20"/>
                <w:szCs w:val="20"/>
              </w:rPr>
            </w:pPr>
            <w:r w:rsidRPr="00FA46F8">
              <w:rPr>
                <w:rFonts w:cstheme="minorHAnsi"/>
                <w:sz w:val="20"/>
                <w:szCs w:val="20"/>
              </w:rPr>
              <w:t>(0.36-1.46)</w:t>
            </w:r>
          </w:p>
        </w:tc>
        <w:tc>
          <w:tcPr>
            <w:tcW w:w="1686" w:type="dxa"/>
          </w:tcPr>
          <w:p w14:paraId="33593A99" w14:textId="45FEC2A0" w:rsidR="00295916" w:rsidRDefault="00295916" w:rsidP="00295916">
            <w:pPr>
              <w:jc w:val="center"/>
              <w:rPr>
                <w:rFonts w:cstheme="minorHAnsi"/>
                <w:sz w:val="20"/>
                <w:szCs w:val="20"/>
              </w:rPr>
            </w:pPr>
            <w:r w:rsidRPr="00FA46F8">
              <w:rPr>
                <w:rFonts w:cstheme="minorHAnsi"/>
                <w:sz w:val="20"/>
                <w:szCs w:val="20"/>
              </w:rPr>
              <w:t>1.10</w:t>
            </w:r>
          </w:p>
          <w:p w14:paraId="454FCF16" w14:textId="788C244B" w:rsidR="00295916" w:rsidRPr="00FA46F8" w:rsidRDefault="00295916" w:rsidP="00295916">
            <w:pPr>
              <w:jc w:val="center"/>
              <w:rPr>
                <w:rFonts w:cstheme="minorHAnsi"/>
                <w:sz w:val="20"/>
                <w:szCs w:val="20"/>
              </w:rPr>
            </w:pPr>
            <w:r w:rsidRPr="00FA46F8">
              <w:rPr>
                <w:rFonts w:cstheme="minorHAnsi"/>
                <w:sz w:val="20"/>
                <w:szCs w:val="20"/>
              </w:rPr>
              <w:t>(0.57-2.09)</w:t>
            </w:r>
          </w:p>
        </w:tc>
        <w:tc>
          <w:tcPr>
            <w:tcW w:w="1648" w:type="dxa"/>
          </w:tcPr>
          <w:p w14:paraId="3A05FE42" w14:textId="77777777" w:rsidR="00295916" w:rsidRDefault="00295916" w:rsidP="00295916">
            <w:pPr>
              <w:jc w:val="center"/>
              <w:rPr>
                <w:rFonts w:cstheme="minorHAnsi"/>
                <w:sz w:val="20"/>
                <w:szCs w:val="20"/>
              </w:rPr>
            </w:pPr>
            <w:r w:rsidRPr="00FA46F8">
              <w:rPr>
                <w:rFonts w:cstheme="minorHAnsi"/>
                <w:sz w:val="20"/>
                <w:szCs w:val="20"/>
              </w:rPr>
              <w:t>0.46</w:t>
            </w:r>
          </w:p>
          <w:p w14:paraId="21C85B75" w14:textId="597D4EB6" w:rsidR="00295916" w:rsidRPr="00FA46F8" w:rsidRDefault="00295916" w:rsidP="00295916">
            <w:pPr>
              <w:jc w:val="center"/>
              <w:rPr>
                <w:rFonts w:cstheme="minorHAnsi"/>
                <w:sz w:val="20"/>
                <w:szCs w:val="20"/>
              </w:rPr>
            </w:pPr>
            <w:r w:rsidRPr="00FA46F8">
              <w:rPr>
                <w:rFonts w:cstheme="minorHAnsi"/>
                <w:sz w:val="20"/>
                <w:szCs w:val="20"/>
              </w:rPr>
              <w:t>(0.20-1.02)</w:t>
            </w:r>
          </w:p>
        </w:tc>
      </w:tr>
      <w:tr w:rsidR="00295916" w:rsidRPr="005205E6" w14:paraId="7C8F3940" w14:textId="77777777" w:rsidTr="001E1871">
        <w:trPr>
          <w:trHeight w:val="77"/>
        </w:trPr>
        <w:tc>
          <w:tcPr>
            <w:tcW w:w="3156" w:type="dxa"/>
          </w:tcPr>
          <w:p w14:paraId="1A60A1D7" w14:textId="77777777" w:rsidR="00295916" w:rsidRDefault="00295916" w:rsidP="00295916">
            <w:pPr>
              <w:rPr>
                <w:rFonts w:cstheme="minorHAnsi"/>
                <w:sz w:val="20"/>
                <w:szCs w:val="20"/>
              </w:rPr>
            </w:pPr>
            <w:r w:rsidRPr="00FA46F8">
              <w:rPr>
                <w:rFonts w:cstheme="minorHAnsi"/>
                <w:sz w:val="20"/>
                <w:szCs w:val="20"/>
              </w:rPr>
              <w:t xml:space="preserve">Adjusted Hazard Ratio </w:t>
            </w:r>
            <w:r>
              <w:rPr>
                <w:rFonts w:cstheme="minorHAnsi"/>
                <w:sz w:val="20"/>
                <w:szCs w:val="20"/>
              </w:rPr>
              <w:t>*</w:t>
            </w:r>
          </w:p>
          <w:p w14:paraId="4AFAD380" w14:textId="75165165" w:rsidR="00295916" w:rsidRPr="00FA46F8" w:rsidRDefault="00295916" w:rsidP="00295916">
            <w:pPr>
              <w:rPr>
                <w:rFonts w:cstheme="minorHAnsi"/>
                <w:sz w:val="20"/>
                <w:szCs w:val="20"/>
              </w:rPr>
            </w:pPr>
            <w:r w:rsidRPr="00FA46F8">
              <w:rPr>
                <w:rFonts w:cstheme="minorHAnsi"/>
                <w:sz w:val="20"/>
                <w:szCs w:val="20"/>
              </w:rPr>
              <w:t>(95% CI)</w:t>
            </w:r>
          </w:p>
        </w:tc>
        <w:tc>
          <w:tcPr>
            <w:tcW w:w="1264" w:type="dxa"/>
          </w:tcPr>
          <w:p w14:paraId="1390A022" w14:textId="77777777" w:rsidR="00295916" w:rsidRPr="00FA46F8" w:rsidRDefault="00295916" w:rsidP="00295916">
            <w:pPr>
              <w:jc w:val="center"/>
              <w:rPr>
                <w:rFonts w:cstheme="minorHAnsi"/>
                <w:b/>
                <w:bCs/>
                <w:sz w:val="20"/>
                <w:szCs w:val="20"/>
              </w:rPr>
            </w:pPr>
            <w:r w:rsidRPr="00FA46F8">
              <w:rPr>
                <w:rFonts w:cstheme="minorHAnsi"/>
                <w:sz w:val="20"/>
                <w:szCs w:val="20"/>
              </w:rPr>
              <w:t>-</w:t>
            </w:r>
          </w:p>
        </w:tc>
        <w:tc>
          <w:tcPr>
            <w:tcW w:w="1478" w:type="dxa"/>
          </w:tcPr>
          <w:p w14:paraId="43A9F6CA" w14:textId="2B1A086C" w:rsidR="00295916" w:rsidRDefault="00295916" w:rsidP="00295916">
            <w:pPr>
              <w:jc w:val="center"/>
              <w:rPr>
                <w:rFonts w:cstheme="minorHAnsi"/>
                <w:sz w:val="20"/>
                <w:szCs w:val="20"/>
              </w:rPr>
            </w:pPr>
            <w:r w:rsidRPr="00FA46F8">
              <w:rPr>
                <w:rFonts w:cstheme="minorHAnsi"/>
                <w:sz w:val="20"/>
                <w:szCs w:val="20"/>
              </w:rPr>
              <w:t>0.98</w:t>
            </w:r>
          </w:p>
          <w:p w14:paraId="2E5BE888" w14:textId="5C8DB6C8" w:rsidR="00295916" w:rsidRPr="00FA46F8" w:rsidRDefault="00295916" w:rsidP="00295916">
            <w:pPr>
              <w:jc w:val="center"/>
              <w:rPr>
                <w:rFonts w:cstheme="minorHAnsi"/>
                <w:sz w:val="20"/>
                <w:szCs w:val="20"/>
              </w:rPr>
            </w:pPr>
            <w:r w:rsidRPr="00FA46F8">
              <w:rPr>
                <w:rFonts w:cstheme="minorHAnsi"/>
                <w:sz w:val="20"/>
                <w:szCs w:val="20"/>
              </w:rPr>
              <w:t>(0.50-1.92)</w:t>
            </w:r>
          </w:p>
        </w:tc>
        <w:tc>
          <w:tcPr>
            <w:tcW w:w="1610" w:type="dxa"/>
          </w:tcPr>
          <w:p w14:paraId="05ABE269" w14:textId="77777777" w:rsidR="00295916" w:rsidRDefault="00295916" w:rsidP="00295916">
            <w:pPr>
              <w:jc w:val="center"/>
              <w:rPr>
                <w:rFonts w:cstheme="minorHAnsi"/>
                <w:sz w:val="20"/>
                <w:szCs w:val="20"/>
              </w:rPr>
            </w:pPr>
            <w:r w:rsidRPr="00FA46F8">
              <w:rPr>
                <w:rFonts w:cstheme="minorHAnsi"/>
                <w:sz w:val="20"/>
                <w:szCs w:val="20"/>
              </w:rPr>
              <w:t>0.80</w:t>
            </w:r>
          </w:p>
          <w:p w14:paraId="16F47B61" w14:textId="6A6D7EF1" w:rsidR="00295916" w:rsidRPr="00FA46F8" w:rsidRDefault="00295916" w:rsidP="00295916">
            <w:pPr>
              <w:jc w:val="center"/>
              <w:rPr>
                <w:rFonts w:cstheme="minorHAnsi"/>
                <w:sz w:val="20"/>
                <w:szCs w:val="20"/>
              </w:rPr>
            </w:pPr>
            <w:r w:rsidRPr="00FA46F8">
              <w:rPr>
                <w:rFonts w:cstheme="minorHAnsi"/>
                <w:sz w:val="20"/>
                <w:szCs w:val="20"/>
              </w:rPr>
              <w:t>(0.42-1.52)</w:t>
            </w:r>
          </w:p>
        </w:tc>
        <w:tc>
          <w:tcPr>
            <w:tcW w:w="1537" w:type="dxa"/>
          </w:tcPr>
          <w:p w14:paraId="21FB6A61" w14:textId="20C1DB0C" w:rsidR="00295916" w:rsidRDefault="00295916" w:rsidP="00295916">
            <w:pPr>
              <w:jc w:val="center"/>
              <w:rPr>
                <w:rFonts w:cstheme="minorHAnsi"/>
                <w:sz w:val="20"/>
                <w:szCs w:val="20"/>
              </w:rPr>
            </w:pPr>
            <w:r w:rsidRPr="00FA46F8">
              <w:rPr>
                <w:rFonts w:cstheme="minorHAnsi"/>
                <w:sz w:val="20"/>
                <w:szCs w:val="20"/>
              </w:rPr>
              <w:t>0.76</w:t>
            </w:r>
          </w:p>
          <w:p w14:paraId="3C2E0723" w14:textId="2E19771D" w:rsidR="00295916" w:rsidRPr="00FA46F8" w:rsidRDefault="00295916" w:rsidP="00295916">
            <w:pPr>
              <w:jc w:val="center"/>
              <w:rPr>
                <w:rFonts w:cstheme="minorHAnsi"/>
                <w:sz w:val="20"/>
                <w:szCs w:val="20"/>
              </w:rPr>
            </w:pPr>
            <w:r w:rsidRPr="00FA46F8">
              <w:rPr>
                <w:rFonts w:cstheme="minorHAnsi"/>
                <w:sz w:val="20"/>
                <w:szCs w:val="20"/>
              </w:rPr>
              <w:t>(0.38-1.50)</w:t>
            </w:r>
          </w:p>
        </w:tc>
        <w:tc>
          <w:tcPr>
            <w:tcW w:w="1212" w:type="dxa"/>
          </w:tcPr>
          <w:p w14:paraId="4CD4ADD2" w14:textId="77777777" w:rsidR="00295916" w:rsidRPr="00FA46F8" w:rsidRDefault="00295916" w:rsidP="00295916">
            <w:pPr>
              <w:jc w:val="center"/>
              <w:rPr>
                <w:rFonts w:cstheme="minorHAnsi"/>
                <w:b/>
                <w:bCs/>
                <w:sz w:val="20"/>
                <w:szCs w:val="20"/>
              </w:rPr>
            </w:pPr>
            <w:r w:rsidRPr="00FA46F8">
              <w:rPr>
                <w:rFonts w:cstheme="minorHAnsi"/>
                <w:b/>
                <w:sz w:val="20"/>
                <w:szCs w:val="20"/>
              </w:rPr>
              <w:t>-</w:t>
            </w:r>
          </w:p>
        </w:tc>
        <w:tc>
          <w:tcPr>
            <w:tcW w:w="1686" w:type="dxa"/>
          </w:tcPr>
          <w:p w14:paraId="639CC19F" w14:textId="77777777" w:rsidR="00295916" w:rsidRDefault="00295916" w:rsidP="00295916">
            <w:pPr>
              <w:jc w:val="center"/>
              <w:rPr>
                <w:rFonts w:cstheme="minorHAnsi"/>
                <w:sz w:val="20"/>
                <w:szCs w:val="20"/>
              </w:rPr>
            </w:pPr>
            <w:r w:rsidRPr="00FA46F8">
              <w:rPr>
                <w:rFonts w:cstheme="minorHAnsi"/>
                <w:sz w:val="20"/>
                <w:szCs w:val="20"/>
              </w:rPr>
              <w:t>0.74</w:t>
            </w:r>
          </w:p>
          <w:p w14:paraId="161D1E8B" w14:textId="47FD1D99" w:rsidR="00295916" w:rsidRPr="00FA46F8" w:rsidRDefault="00295916" w:rsidP="00295916">
            <w:pPr>
              <w:jc w:val="center"/>
              <w:rPr>
                <w:rFonts w:cstheme="minorHAnsi"/>
                <w:sz w:val="20"/>
                <w:szCs w:val="20"/>
              </w:rPr>
            </w:pPr>
            <w:r w:rsidRPr="00FA46F8">
              <w:rPr>
                <w:rFonts w:cstheme="minorHAnsi"/>
                <w:sz w:val="20"/>
                <w:szCs w:val="20"/>
              </w:rPr>
              <w:t>(0.36-1.50)</w:t>
            </w:r>
          </w:p>
        </w:tc>
        <w:tc>
          <w:tcPr>
            <w:tcW w:w="1686" w:type="dxa"/>
          </w:tcPr>
          <w:p w14:paraId="5A789350" w14:textId="54653FF0" w:rsidR="00295916" w:rsidRDefault="00295916" w:rsidP="00295916">
            <w:pPr>
              <w:jc w:val="center"/>
              <w:rPr>
                <w:rFonts w:cstheme="minorHAnsi"/>
                <w:sz w:val="20"/>
                <w:szCs w:val="20"/>
              </w:rPr>
            </w:pPr>
            <w:r w:rsidRPr="00FA46F8">
              <w:rPr>
                <w:rFonts w:cstheme="minorHAnsi"/>
                <w:sz w:val="20"/>
                <w:szCs w:val="20"/>
              </w:rPr>
              <w:t>1.14</w:t>
            </w:r>
          </w:p>
          <w:p w14:paraId="76297862" w14:textId="0FBCD65E" w:rsidR="00295916" w:rsidRPr="00FA46F8" w:rsidRDefault="00295916" w:rsidP="00295916">
            <w:pPr>
              <w:jc w:val="center"/>
              <w:rPr>
                <w:rFonts w:cstheme="minorHAnsi"/>
                <w:sz w:val="20"/>
                <w:szCs w:val="20"/>
              </w:rPr>
            </w:pPr>
            <w:r w:rsidRPr="00FA46F8">
              <w:rPr>
                <w:rFonts w:cstheme="minorHAnsi"/>
                <w:sz w:val="20"/>
                <w:szCs w:val="20"/>
              </w:rPr>
              <w:t>(0.59-2.17)</w:t>
            </w:r>
          </w:p>
        </w:tc>
        <w:tc>
          <w:tcPr>
            <w:tcW w:w="1648" w:type="dxa"/>
          </w:tcPr>
          <w:p w14:paraId="0FDDC15C" w14:textId="4B52AD5C" w:rsidR="00295916" w:rsidRDefault="00295916" w:rsidP="00295916">
            <w:pPr>
              <w:jc w:val="center"/>
              <w:rPr>
                <w:rFonts w:cstheme="minorHAnsi"/>
                <w:sz w:val="20"/>
                <w:szCs w:val="20"/>
              </w:rPr>
            </w:pPr>
            <w:r w:rsidRPr="00FA46F8">
              <w:rPr>
                <w:rFonts w:cstheme="minorHAnsi"/>
                <w:sz w:val="20"/>
                <w:szCs w:val="20"/>
              </w:rPr>
              <w:t>0.51</w:t>
            </w:r>
          </w:p>
          <w:p w14:paraId="2FFC4927" w14:textId="5DE0B071" w:rsidR="00295916" w:rsidRPr="00FA46F8" w:rsidRDefault="00295916" w:rsidP="00295916">
            <w:pPr>
              <w:jc w:val="center"/>
              <w:rPr>
                <w:rFonts w:cstheme="minorHAnsi"/>
                <w:sz w:val="20"/>
                <w:szCs w:val="20"/>
              </w:rPr>
            </w:pPr>
            <w:r w:rsidRPr="00FA46F8">
              <w:rPr>
                <w:rFonts w:cstheme="minorHAnsi"/>
                <w:sz w:val="20"/>
                <w:szCs w:val="20"/>
              </w:rPr>
              <w:t>(0.23-1.14)</w:t>
            </w:r>
          </w:p>
        </w:tc>
      </w:tr>
      <w:tr w:rsidR="00295916" w:rsidRPr="005205E6" w14:paraId="302485DC" w14:textId="77777777" w:rsidTr="00E27751">
        <w:trPr>
          <w:trHeight w:val="696"/>
        </w:trPr>
        <w:tc>
          <w:tcPr>
            <w:tcW w:w="15277" w:type="dxa"/>
            <w:gridSpan w:val="9"/>
          </w:tcPr>
          <w:p w14:paraId="7E13B2BA" w14:textId="77777777" w:rsidR="00295916" w:rsidRPr="00FA46F8" w:rsidRDefault="00295916" w:rsidP="00295916">
            <w:pPr>
              <w:rPr>
                <w:rFonts w:cstheme="minorHAnsi"/>
                <w:b/>
                <w:sz w:val="20"/>
                <w:szCs w:val="20"/>
              </w:rPr>
            </w:pPr>
          </w:p>
          <w:p w14:paraId="1340986F" w14:textId="69382C89" w:rsidR="00295916" w:rsidRPr="00FA46F8" w:rsidRDefault="00295916" w:rsidP="00295916">
            <w:pPr>
              <w:rPr>
                <w:rFonts w:cstheme="minorHAnsi"/>
                <w:bCs/>
                <w:sz w:val="20"/>
                <w:szCs w:val="20"/>
              </w:rPr>
            </w:pPr>
            <w:r w:rsidRPr="00FA46F8">
              <w:rPr>
                <w:rFonts w:cstheme="minorHAnsi"/>
                <w:b/>
                <w:sz w:val="20"/>
                <w:szCs w:val="20"/>
              </w:rPr>
              <w:t>All-cause deaths</w:t>
            </w:r>
          </w:p>
        </w:tc>
      </w:tr>
      <w:tr w:rsidR="00295916" w:rsidRPr="005205E6" w14:paraId="1816732D" w14:textId="77777777" w:rsidTr="001E1871">
        <w:trPr>
          <w:trHeight w:val="243"/>
        </w:trPr>
        <w:tc>
          <w:tcPr>
            <w:tcW w:w="3156" w:type="dxa"/>
          </w:tcPr>
          <w:p w14:paraId="043010DB" w14:textId="77777777" w:rsidR="00295916" w:rsidRPr="00FA46F8" w:rsidRDefault="00295916" w:rsidP="00295916">
            <w:pPr>
              <w:rPr>
                <w:rFonts w:cstheme="minorHAnsi"/>
                <w:sz w:val="20"/>
                <w:szCs w:val="20"/>
              </w:rPr>
            </w:pPr>
            <w:r w:rsidRPr="00FA46F8">
              <w:rPr>
                <w:rFonts w:cstheme="minorHAnsi"/>
                <w:sz w:val="20"/>
                <w:szCs w:val="20"/>
              </w:rPr>
              <w:t>No. of cases/person-years</w:t>
            </w:r>
          </w:p>
        </w:tc>
        <w:tc>
          <w:tcPr>
            <w:tcW w:w="1264" w:type="dxa"/>
          </w:tcPr>
          <w:p w14:paraId="4303636C" w14:textId="77777777" w:rsidR="00295916" w:rsidRPr="00FA46F8" w:rsidRDefault="00295916" w:rsidP="00295916">
            <w:pPr>
              <w:jc w:val="center"/>
              <w:rPr>
                <w:rFonts w:cstheme="minorHAnsi"/>
                <w:b/>
                <w:bCs/>
                <w:sz w:val="20"/>
                <w:szCs w:val="20"/>
              </w:rPr>
            </w:pPr>
            <w:r w:rsidRPr="00FA46F8">
              <w:rPr>
                <w:rFonts w:cstheme="minorHAnsi"/>
                <w:sz w:val="20"/>
                <w:szCs w:val="20"/>
              </w:rPr>
              <w:t>40/1626</w:t>
            </w:r>
          </w:p>
        </w:tc>
        <w:tc>
          <w:tcPr>
            <w:tcW w:w="1478" w:type="dxa"/>
          </w:tcPr>
          <w:p w14:paraId="7409F31C" w14:textId="77777777" w:rsidR="00295916" w:rsidRPr="00FA46F8" w:rsidRDefault="00295916" w:rsidP="00295916">
            <w:pPr>
              <w:jc w:val="center"/>
              <w:rPr>
                <w:rFonts w:cstheme="minorHAnsi"/>
                <w:bCs/>
                <w:sz w:val="20"/>
                <w:szCs w:val="20"/>
              </w:rPr>
            </w:pPr>
            <w:r w:rsidRPr="00FA46F8">
              <w:rPr>
                <w:rFonts w:cstheme="minorHAnsi"/>
                <w:sz w:val="20"/>
                <w:szCs w:val="20"/>
              </w:rPr>
              <w:t>31/1609</w:t>
            </w:r>
          </w:p>
        </w:tc>
        <w:tc>
          <w:tcPr>
            <w:tcW w:w="1610" w:type="dxa"/>
          </w:tcPr>
          <w:p w14:paraId="3CC060F3" w14:textId="77777777" w:rsidR="00295916" w:rsidRPr="00FA46F8" w:rsidRDefault="00295916" w:rsidP="00295916">
            <w:pPr>
              <w:jc w:val="center"/>
              <w:rPr>
                <w:rFonts w:cstheme="minorHAnsi"/>
                <w:bCs/>
                <w:sz w:val="20"/>
                <w:szCs w:val="20"/>
              </w:rPr>
            </w:pPr>
            <w:r w:rsidRPr="00FA46F8">
              <w:rPr>
                <w:rFonts w:cstheme="minorHAnsi"/>
                <w:sz w:val="20"/>
                <w:szCs w:val="20"/>
              </w:rPr>
              <w:t>32/1954</w:t>
            </w:r>
          </w:p>
        </w:tc>
        <w:tc>
          <w:tcPr>
            <w:tcW w:w="1537" w:type="dxa"/>
          </w:tcPr>
          <w:p w14:paraId="3B5413C8" w14:textId="77777777" w:rsidR="00295916" w:rsidRPr="00FA46F8" w:rsidRDefault="00295916" w:rsidP="00295916">
            <w:pPr>
              <w:jc w:val="center"/>
              <w:rPr>
                <w:rFonts w:cstheme="minorHAnsi"/>
                <w:bCs/>
                <w:sz w:val="20"/>
                <w:szCs w:val="20"/>
              </w:rPr>
            </w:pPr>
            <w:r w:rsidRPr="00FA46F8">
              <w:rPr>
                <w:rFonts w:cstheme="minorHAnsi"/>
                <w:sz w:val="20"/>
                <w:szCs w:val="20"/>
              </w:rPr>
              <w:t>24/1465</w:t>
            </w:r>
          </w:p>
        </w:tc>
        <w:tc>
          <w:tcPr>
            <w:tcW w:w="1212" w:type="dxa"/>
          </w:tcPr>
          <w:p w14:paraId="2387C0C4" w14:textId="77777777" w:rsidR="00295916" w:rsidRPr="00FA46F8" w:rsidRDefault="00295916" w:rsidP="00295916">
            <w:pPr>
              <w:jc w:val="center"/>
              <w:rPr>
                <w:rFonts w:cstheme="minorHAnsi"/>
                <w:b/>
                <w:bCs/>
                <w:sz w:val="20"/>
                <w:szCs w:val="20"/>
              </w:rPr>
            </w:pPr>
            <w:r w:rsidRPr="00FA46F8">
              <w:rPr>
                <w:rFonts w:cstheme="minorHAnsi"/>
                <w:sz w:val="20"/>
                <w:szCs w:val="20"/>
              </w:rPr>
              <w:t>36/1553</w:t>
            </w:r>
          </w:p>
        </w:tc>
        <w:tc>
          <w:tcPr>
            <w:tcW w:w="1686" w:type="dxa"/>
          </w:tcPr>
          <w:p w14:paraId="29FAE244" w14:textId="77777777" w:rsidR="00295916" w:rsidRPr="00FA46F8" w:rsidRDefault="00295916" w:rsidP="00295916">
            <w:pPr>
              <w:jc w:val="center"/>
              <w:rPr>
                <w:rFonts w:cstheme="minorHAnsi"/>
                <w:bCs/>
                <w:sz w:val="20"/>
                <w:szCs w:val="20"/>
              </w:rPr>
            </w:pPr>
            <w:r w:rsidRPr="00FA46F8">
              <w:rPr>
                <w:rFonts w:cstheme="minorHAnsi"/>
                <w:sz w:val="20"/>
                <w:szCs w:val="20"/>
              </w:rPr>
              <w:t>32/17777</w:t>
            </w:r>
          </w:p>
        </w:tc>
        <w:tc>
          <w:tcPr>
            <w:tcW w:w="1686" w:type="dxa"/>
          </w:tcPr>
          <w:p w14:paraId="18C713FC" w14:textId="77777777" w:rsidR="00295916" w:rsidRPr="00FA46F8" w:rsidRDefault="00295916" w:rsidP="00295916">
            <w:pPr>
              <w:jc w:val="center"/>
              <w:rPr>
                <w:rFonts w:cstheme="minorHAnsi"/>
                <w:bCs/>
                <w:sz w:val="20"/>
                <w:szCs w:val="20"/>
              </w:rPr>
            </w:pPr>
            <w:r w:rsidRPr="00FA46F8">
              <w:rPr>
                <w:rFonts w:cstheme="minorHAnsi"/>
                <w:sz w:val="20"/>
                <w:szCs w:val="20"/>
              </w:rPr>
              <w:t>39/1686</w:t>
            </w:r>
          </w:p>
        </w:tc>
        <w:tc>
          <w:tcPr>
            <w:tcW w:w="1648" w:type="dxa"/>
          </w:tcPr>
          <w:p w14:paraId="285676C0" w14:textId="77777777" w:rsidR="00295916" w:rsidRPr="00FA46F8" w:rsidRDefault="00295916" w:rsidP="00295916">
            <w:pPr>
              <w:jc w:val="center"/>
              <w:rPr>
                <w:rFonts w:cstheme="minorHAnsi"/>
                <w:bCs/>
                <w:sz w:val="20"/>
                <w:szCs w:val="20"/>
              </w:rPr>
            </w:pPr>
            <w:r w:rsidRPr="00FA46F8">
              <w:rPr>
                <w:rFonts w:cstheme="minorHAnsi"/>
                <w:sz w:val="20"/>
                <w:szCs w:val="20"/>
              </w:rPr>
              <w:t>27/1749</w:t>
            </w:r>
          </w:p>
        </w:tc>
      </w:tr>
      <w:tr w:rsidR="00295916" w:rsidRPr="005205E6" w14:paraId="0C39C8CC" w14:textId="77777777" w:rsidTr="001E1871">
        <w:trPr>
          <w:trHeight w:val="743"/>
        </w:trPr>
        <w:tc>
          <w:tcPr>
            <w:tcW w:w="3156" w:type="dxa"/>
          </w:tcPr>
          <w:p w14:paraId="20A324A2" w14:textId="743D9283" w:rsidR="00295916" w:rsidRPr="00FA46F8" w:rsidRDefault="00295916" w:rsidP="00295916">
            <w:pPr>
              <w:rPr>
                <w:rFonts w:cstheme="minorHAnsi"/>
                <w:sz w:val="20"/>
                <w:szCs w:val="20"/>
              </w:rPr>
            </w:pPr>
            <w:r w:rsidRPr="008A09B9">
              <w:rPr>
                <w:rFonts w:cstheme="minorHAnsi"/>
                <w:sz w:val="20"/>
                <w:szCs w:val="20"/>
              </w:rPr>
              <w:t>Incidence:</w:t>
            </w:r>
            <w:r>
              <w:rPr>
                <w:rFonts w:cstheme="minorHAnsi"/>
                <w:sz w:val="20"/>
                <w:szCs w:val="20"/>
              </w:rPr>
              <w:t xml:space="preserve"> </w:t>
            </w:r>
            <w:r w:rsidRPr="00FA46F8">
              <w:rPr>
                <w:rFonts w:cstheme="minorHAnsi"/>
                <w:sz w:val="20"/>
                <w:szCs w:val="20"/>
              </w:rPr>
              <w:t>Cases/100 person-years (95% CI)</w:t>
            </w:r>
          </w:p>
        </w:tc>
        <w:tc>
          <w:tcPr>
            <w:tcW w:w="1264" w:type="dxa"/>
          </w:tcPr>
          <w:p w14:paraId="2DC11B5E" w14:textId="77777777" w:rsidR="00295916" w:rsidRPr="00FA46F8" w:rsidRDefault="00295916" w:rsidP="00295916">
            <w:pPr>
              <w:jc w:val="center"/>
              <w:rPr>
                <w:rFonts w:cstheme="minorHAnsi"/>
                <w:bCs/>
                <w:sz w:val="20"/>
                <w:szCs w:val="20"/>
              </w:rPr>
            </w:pPr>
            <w:r w:rsidRPr="00FA46F8">
              <w:rPr>
                <w:rFonts w:cstheme="minorHAnsi"/>
                <w:bCs/>
                <w:sz w:val="20"/>
                <w:szCs w:val="20"/>
              </w:rPr>
              <w:t>2.46</w:t>
            </w:r>
          </w:p>
          <w:p w14:paraId="6443A7AF" w14:textId="77777777" w:rsidR="00295916" w:rsidRPr="00FA46F8" w:rsidRDefault="00295916" w:rsidP="00295916">
            <w:pPr>
              <w:jc w:val="center"/>
              <w:rPr>
                <w:rFonts w:cstheme="minorHAnsi"/>
                <w:sz w:val="20"/>
                <w:szCs w:val="20"/>
              </w:rPr>
            </w:pPr>
            <w:r w:rsidRPr="00FA46F8">
              <w:rPr>
                <w:rFonts w:cstheme="minorHAnsi"/>
                <w:bCs/>
                <w:sz w:val="20"/>
                <w:szCs w:val="20"/>
              </w:rPr>
              <w:t>(1.70-3.22)</w:t>
            </w:r>
          </w:p>
        </w:tc>
        <w:tc>
          <w:tcPr>
            <w:tcW w:w="1478" w:type="dxa"/>
          </w:tcPr>
          <w:p w14:paraId="1284C9CE" w14:textId="77777777" w:rsidR="00295916" w:rsidRPr="00FA46F8" w:rsidRDefault="00295916" w:rsidP="00295916">
            <w:pPr>
              <w:jc w:val="center"/>
              <w:rPr>
                <w:rFonts w:cstheme="minorHAnsi"/>
                <w:sz w:val="20"/>
                <w:szCs w:val="20"/>
              </w:rPr>
            </w:pPr>
            <w:r w:rsidRPr="00FA46F8">
              <w:rPr>
                <w:rFonts w:cstheme="minorHAnsi"/>
                <w:sz w:val="20"/>
                <w:szCs w:val="20"/>
              </w:rPr>
              <w:t>1.93</w:t>
            </w:r>
          </w:p>
          <w:p w14:paraId="0B3EA687" w14:textId="77777777" w:rsidR="00295916" w:rsidRPr="00FA46F8" w:rsidRDefault="00295916" w:rsidP="00295916">
            <w:pPr>
              <w:jc w:val="center"/>
              <w:rPr>
                <w:rFonts w:cstheme="minorHAnsi"/>
                <w:sz w:val="20"/>
                <w:szCs w:val="20"/>
              </w:rPr>
            </w:pPr>
            <w:r w:rsidRPr="00FA46F8">
              <w:rPr>
                <w:rFonts w:cstheme="minorHAnsi"/>
                <w:sz w:val="20"/>
                <w:szCs w:val="20"/>
              </w:rPr>
              <w:t>(1.25-2.60)</w:t>
            </w:r>
          </w:p>
        </w:tc>
        <w:tc>
          <w:tcPr>
            <w:tcW w:w="1610" w:type="dxa"/>
          </w:tcPr>
          <w:p w14:paraId="7D872F7A" w14:textId="77777777" w:rsidR="00295916" w:rsidRPr="00FA46F8" w:rsidRDefault="00295916" w:rsidP="00295916">
            <w:pPr>
              <w:jc w:val="center"/>
              <w:rPr>
                <w:rFonts w:cstheme="minorHAnsi"/>
                <w:sz w:val="20"/>
                <w:szCs w:val="20"/>
              </w:rPr>
            </w:pPr>
            <w:r w:rsidRPr="00FA46F8">
              <w:rPr>
                <w:rFonts w:cstheme="minorHAnsi"/>
                <w:sz w:val="20"/>
                <w:szCs w:val="20"/>
              </w:rPr>
              <w:t>1.64</w:t>
            </w:r>
          </w:p>
          <w:p w14:paraId="4635627E" w14:textId="77777777" w:rsidR="00295916" w:rsidRPr="00FA46F8" w:rsidRDefault="00295916" w:rsidP="00295916">
            <w:pPr>
              <w:jc w:val="center"/>
              <w:rPr>
                <w:rFonts w:cstheme="minorHAnsi"/>
                <w:sz w:val="20"/>
                <w:szCs w:val="20"/>
              </w:rPr>
            </w:pPr>
            <w:r w:rsidRPr="00FA46F8">
              <w:rPr>
                <w:rFonts w:cstheme="minorHAnsi"/>
                <w:sz w:val="20"/>
                <w:szCs w:val="20"/>
              </w:rPr>
              <w:t>(1.07-2.21)</w:t>
            </w:r>
          </w:p>
        </w:tc>
        <w:tc>
          <w:tcPr>
            <w:tcW w:w="1537" w:type="dxa"/>
          </w:tcPr>
          <w:p w14:paraId="09104954" w14:textId="77777777" w:rsidR="00295916" w:rsidRPr="00FA46F8" w:rsidRDefault="00295916" w:rsidP="00295916">
            <w:pPr>
              <w:jc w:val="center"/>
              <w:rPr>
                <w:rFonts w:cstheme="minorHAnsi"/>
                <w:sz w:val="20"/>
                <w:szCs w:val="20"/>
              </w:rPr>
            </w:pPr>
            <w:r w:rsidRPr="00FA46F8">
              <w:rPr>
                <w:rFonts w:cstheme="minorHAnsi"/>
                <w:sz w:val="20"/>
                <w:szCs w:val="20"/>
              </w:rPr>
              <w:t>1.64</w:t>
            </w:r>
          </w:p>
          <w:p w14:paraId="50D9CEEA" w14:textId="77777777" w:rsidR="00295916" w:rsidRPr="00FA46F8" w:rsidRDefault="00295916" w:rsidP="00295916">
            <w:pPr>
              <w:jc w:val="center"/>
              <w:rPr>
                <w:rFonts w:cstheme="minorHAnsi"/>
                <w:sz w:val="20"/>
                <w:szCs w:val="20"/>
              </w:rPr>
            </w:pPr>
            <w:r w:rsidRPr="00FA46F8">
              <w:rPr>
                <w:rFonts w:cstheme="minorHAnsi"/>
                <w:sz w:val="20"/>
                <w:szCs w:val="20"/>
              </w:rPr>
              <w:t>(0.98-2.29)</w:t>
            </w:r>
          </w:p>
        </w:tc>
        <w:tc>
          <w:tcPr>
            <w:tcW w:w="1212" w:type="dxa"/>
          </w:tcPr>
          <w:p w14:paraId="4EE3D813" w14:textId="77777777" w:rsidR="00295916" w:rsidRPr="00FA46F8" w:rsidRDefault="00295916" w:rsidP="00295916">
            <w:pPr>
              <w:jc w:val="center"/>
              <w:rPr>
                <w:rFonts w:cstheme="minorHAnsi"/>
                <w:sz w:val="20"/>
                <w:szCs w:val="20"/>
              </w:rPr>
            </w:pPr>
            <w:r w:rsidRPr="00FA46F8">
              <w:rPr>
                <w:rFonts w:cstheme="minorHAnsi"/>
                <w:sz w:val="20"/>
                <w:szCs w:val="20"/>
              </w:rPr>
              <w:t>2.32</w:t>
            </w:r>
          </w:p>
          <w:p w14:paraId="15E52E6A" w14:textId="77777777" w:rsidR="00295916" w:rsidRPr="00FA46F8" w:rsidRDefault="00295916" w:rsidP="00295916">
            <w:pPr>
              <w:jc w:val="center"/>
              <w:rPr>
                <w:rFonts w:cstheme="minorHAnsi"/>
                <w:sz w:val="20"/>
                <w:szCs w:val="20"/>
              </w:rPr>
            </w:pPr>
            <w:r w:rsidRPr="00FA46F8">
              <w:rPr>
                <w:rFonts w:cstheme="minorHAnsi"/>
                <w:sz w:val="20"/>
                <w:szCs w:val="20"/>
              </w:rPr>
              <w:t>(1.56-3.08)</w:t>
            </w:r>
          </w:p>
        </w:tc>
        <w:tc>
          <w:tcPr>
            <w:tcW w:w="1686" w:type="dxa"/>
          </w:tcPr>
          <w:p w14:paraId="1432665C" w14:textId="77777777" w:rsidR="00295916" w:rsidRPr="00FA46F8" w:rsidRDefault="00295916" w:rsidP="00295916">
            <w:pPr>
              <w:jc w:val="center"/>
              <w:rPr>
                <w:rFonts w:cstheme="minorHAnsi"/>
                <w:sz w:val="20"/>
                <w:szCs w:val="20"/>
              </w:rPr>
            </w:pPr>
            <w:r w:rsidRPr="00FA46F8">
              <w:rPr>
                <w:rFonts w:cstheme="minorHAnsi"/>
                <w:sz w:val="20"/>
                <w:szCs w:val="20"/>
              </w:rPr>
              <w:t>1.80</w:t>
            </w:r>
          </w:p>
          <w:p w14:paraId="6C8DA6B2" w14:textId="77777777" w:rsidR="00295916" w:rsidRPr="00FA46F8" w:rsidRDefault="00295916" w:rsidP="00295916">
            <w:pPr>
              <w:jc w:val="center"/>
              <w:rPr>
                <w:rFonts w:cstheme="minorHAnsi"/>
                <w:sz w:val="20"/>
                <w:szCs w:val="20"/>
              </w:rPr>
            </w:pPr>
            <w:r w:rsidRPr="00FA46F8">
              <w:rPr>
                <w:rFonts w:cstheme="minorHAnsi"/>
                <w:sz w:val="20"/>
                <w:szCs w:val="20"/>
              </w:rPr>
              <w:t>(1.18-2.42)</w:t>
            </w:r>
          </w:p>
        </w:tc>
        <w:tc>
          <w:tcPr>
            <w:tcW w:w="1686" w:type="dxa"/>
          </w:tcPr>
          <w:p w14:paraId="1140DB40" w14:textId="77777777" w:rsidR="00295916" w:rsidRPr="00FA46F8" w:rsidRDefault="00295916" w:rsidP="00295916">
            <w:pPr>
              <w:jc w:val="center"/>
              <w:rPr>
                <w:rFonts w:cstheme="minorHAnsi"/>
                <w:sz w:val="20"/>
                <w:szCs w:val="20"/>
              </w:rPr>
            </w:pPr>
            <w:r w:rsidRPr="00FA46F8">
              <w:rPr>
                <w:rFonts w:cstheme="minorHAnsi"/>
                <w:sz w:val="20"/>
                <w:szCs w:val="20"/>
              </w:rPr>
              <w:t>2.31</w:t>
            </w:r>
          </w:p>
          <w:p w14:paraId="0027DEFA" w14:textId="77777777" w:rsidR="00295916" w:rsidRPr="00FA46F8" w:rsidRDefault="00295916" w:rsidP="00295916">
            <w:pPr>
              <w:jc w:val="center"/>
              <w:rPr>
                <w:rFonts w:cstheme="minorHAnsi"/>
                <w:sz w:val="20"/>
                <w:szCs w:val="20"/>
              </w:rPr>
            </w:pPr>
            <w:r w:rsidRPr="00FA46F8">
              <w:rPr>
                <w:rFonts w:cstheme="minorHAnsi"/>
                <w:sz w:val="20"/>
                <w:szCs w:val="20"/>
              </w:rPr>
              <w:t>(1.59-3.04)</w:t>
            </w:r>
          </w:p>
        </w:tc>
        <w:tc>
          <w:tcPr>
            <w:tcW w:w="1648" w:type="dxa"/>
          </w:tcPr>
          <w:p w14:paraId="14A1BD31" w14:textId="77777777" w:rsidR="00295916" w:rsidRPr="00FA46F8" w:rsidRDefault="00295916" w:rsidP="00295916">
            <w:pPr>
              <w:jc w:val="center"/>
              <w:rPr>
                <w:rFonts w:cstheme="minorHAnsi"/>
                <w:sz w:val="20"/>
                <w:szCs w:val="20"/>
              </w:rPr>
            </w:pPr>
            <w:r w:rsidRPr="00FA46F8">
              <w:rPr>
                <w:rFonts w:cstheme="minorHAnsi"/>
                <w:sz w:val="20"/>
                <w:szCs w:val="20"/>
              </w:rPr>
              <w:t>1.54</w:t>
            </w:r>
          </w:p>
          <w:p w14:paraId="1BE3C643" w14:textId="77777777" w:rsidR="00295916" w:rsidRPr="00FA46F8" w:rsidRDefault="00295916" w:rsidP="00295916">
            <w:pPr>
              <w:jc w:val="center"/>
              <w:rPr>
                <w:rFonts w:cstheme="minorHAnsi"/>
                <w:sz w:val="20"/>
                <w:szCs w:val="20"/>
              </w:rPr>
            </w:pPr>
            <w:r w:rsidRPr="00FA46F8">
              <w:rPr>
                <w:rFonts w:cstheme="minorHAnsi"/>
                <w:sz w:val="20"/>
                <w:szCs w:val="20"/>
              </w:rPr>
              <w:t>(0.96-2.12)</w:t>
            </w:r>
          </w:p>
        </w:tc>
      </w:tr>
      <w:tr w:rsidR="00295916" w:rsidRPr="005205E6" w14:paraId="23013D3B" w14:textId="77777777" w:rsidTr="001E1871">
        <w:trPr>
          <w:trHeight w:val="743"/>
        </w:trPr>
        <w:tc>
          <w:tcPr>
            <w:tcW w:w="3156" w:type="dxa"/>
          </w:tcPr>
          <w:p w14:paraId="3B110935" w14:textId="792AB17C" w:rsidR="00295916" w:rsidRDefault="00295916" w:rsidP="00295916">
            <w:pPr>
              <w:rPr>
                <w:rFonts w:cstheme="minorHAnsi"/>
                <w:sz w:val="20"/>
                <w:szCs w:val="20"/>
              </w:rPr>
            </w:pPr>
            <w:r w:rsidRPr="00FA46F8">
              <w:rPr>
                <w:rFonts w:cstheme="minorHAnsi"/>
                <w:sz w:val="20"/>
                <w:szCs w:val="20"/>
              </w:rPr>
              <w:t>Cumulative Incidence (%)</w:t>
            </w:r>
          </w:p>
          <w:p w14:paraId="1FD8F89A" w14:textId="4B9C024C" w:rsidR="00295916" w:rsidRPr="00FA46F8" w:rsidRDefault="00295916" w:rsidP="00295916">
            <w:pPr>
              <w:rPr>
                <w:rFonts w:cstheme="minorHAnsi"/>
                <w:sz w:val="20"/>
                <w:szCs w:val="20"/>
              </w:rPr>
            </w:pPr>
            <w:r w:rsidRPr="00FA46F8">
              <w:rPr>
                <w:rFonts w:cstheme="minorHAnsi"/>
                <w:sz w:val="20"/>
                <w:szCs w:val="20"/>
              </w:rPr>
              <w:t xml:space="preserve"> (95% CI)</w:t>
            </w:r>
          </w:p>
        </w:tc>
        <w:tc>
          <w:tcPr>
            <w:tcW w:w="1264" w:type="dxa"/>
          </w:tcPr>
          <w:p w14:paraId="61C5F227" w14:textId="77777777" w:rsidR="00295916" w:rsidRPr="00FA46F8" w:rsidRDefault="00295916" w:rsidP="00295916">
            <w:pPr>
              <w:jc w:val="center"/>
              <w:rPr>
                <w:rFonts w:cstheme="minorHAnsi"/>
                <w:sz w:val="20"/>
                <w:szCs w:val="20"/>
              </w:rPr>
            </w:pPr>
            <w:r w:rsidRPr="00FA46F8">
              <w:rPr>
                <w:rFonts w:cstheme="minorHAnsi"/>
                <w:sz w:val="20"/>
                <w:szCs w:val="20"/>
              </w:rPr>
              <w:t>55.5</w:t>
            </w:r>
          </w:p>
          <w:p w14:paraId="01E7A394" w14:textId="77777777" w:rsidR="00295916" w:rsidRPr="00FA46F8" w:rsidRDefault="00295916" w:rsidP="00295916">
            <w:pPr>
              <w:jc w:val="center"/>
              <w:rPr>
                <w:rFonts w:cstheme="minorHAnsi"/>
                <w:bCs/>
                <w:sz w:val="20"/>
                <w:szCs w:val="20"/>
              </w:rPr>
            </w:pPr>
            <w:r w:rsidRPr="00FA46F8">
              <w:rPr>
                <w:rFonts w:cstheme="minorHAnsi"/>
                <w:sz w:val="20"/>
                <w:szCs w:val="20"/>
              </w:rPr>
              <w:t>(43.2-66.2)</w:t>
            </w:r>
          </w:p>
        </w:tc>
        <w:tc>
          <w:tcPr>
            <w:tcW w:w="1478" w:type="dxa"/>
          </w:tcPr>
          <w:p w14:paraId="2E7B1D56" w14:textId="77777777" w:rsidR="00295916" w:rsidRPr="00FA46F8" w:rsidRDefault="00295916" w:rsidP="00295916">
            <w:pPr>
              <w:jc w:val="center"/>
              <w:rPr>
                <w:rFonts w:cstheme="minorHAnsi"/>
                <w:sz w:val="20"/>
                <w:szCs w:val="20"/>
              </w:rPr>
            </w:pPr>
            <w:r w:rsidRPr="00FA46F8">
              <w:rPr>
                <w:rFonts w:cstheme="minorHAnsi"/>
                <w:sz w:val="20"/>
                <w:szCs w:val="20"/>
              </w:rPr>
              <w:t>47.9</w:t>
            </w:r>
          </w:p>
          <w:p w14:paraId="44214B67" w14:textId="77777777" w:rsidR="00295916" w:rsidRPr="00FA46F8" w:rsidRDefault="00295916" w:rsidP="00295916">
            <w:pPr>
              <w:jc w:val="center"/>
              <w:rPr>
                <w:rFonts w:cstheme="minorHAnsi"/>
                <w:bCs/>
                <w:sz w:val="20"/>
                <w:szCs w:val="20"/>
              </w:rPr>
            </w:pPr>
            <w:r w:rsidRPr="00FA46F8">
              <w:rPr>
                <w:rFonts w:cstheme="minorHAnsi"/>
                <w:sz w:val="20"/>
                <w:szCs w:val="20"/>
              </w:rPr>
              <w:t>(35.1-59.5)</w:t>
            </w:r>
          </w:p>
        </w:tc>
        <w:tc>
          <w:tcPr>
            <w:tcW w:w="1610" w:type="dxa"/>
          </w:tcPr>
          <w:p w14:paraId="4C56931F" w14:textId="77777777" w:rsidR="00295916" w:rsidRPr="00FA46F8" w:rsidRDefault="00295916" w:rsidP="00295916">
            <w:pPr>
              <w:jc w:val="center"/>
              <w:rPr>
                <w:rFonts w:cstheme="minorHAnsi"/>
                <w:sz w:val="20"/>
                <w:szCs w:val="20"/>
              </w:rPr>
            </w:pPr>
            <w:r w:rsidRPr="00FA46F8">
              <w:rPr>
                <w:rFonts w:cstheme="minorHAnsi"/>
                <w:sz w:val="20"/>
                <w:szCs w:val="20"/>
              </w:rPr>
              <w:t>42.9</w:t>
            </w:r>
          </w:p>
          <w:p w14:paraId="3056EAE6" w14:textId="77777777" w:rsidR="00295916" w:rsidRPr="00FA46F8" w:rsidRDefault="00295916" w:rsidP="00295916">
            <w:pPr>
              <w:jc w:val="center"/>
              <w:rPr>
                <w:rFonts w:cstheme="minorHAnsi"/>
                <w:bCs/>
                <w:sz w:val="20"/>
                <w:szCs w:val="20"/>
              </w:rPr>
            </w:pPr>
            <w:r w:rsidRPr="00FA46F8">
              <w:rPr>
                <w:rFonts w:cstheme="minorHAnsi"/>
                <w:sz w:val="20"/>
                <w:szCs w:val="20"/>
              </w:rPr>
              <w:t>(31.4-53.8)</w:t>
            </w:r>
          </w:p>
        </w:tc>
        <w:tc>
          <w:tcPr>
            <w:tcW w:w="1537" w:type="dxa"/>
          </w:tcPr>
          <w:p w14:paraId="117E3CD8" w14:textId="77777777" w:rsidR="00295916" w:rsidRPr="00FA46F8" w:rsidRDefault="00295916" w:rsidP="00295916">
            <w:pPr>
              <w:jc w:val="center"/>
              <w:rPr>
                <w:rFonts w:cstheme="minorHAnsi"/>
                <w:sz w:val="20"/>
                <w:szCs w:val="20"/>
              </w:rPr>
            </w:pPr>
            <w:r w:rsidRPr="00FA46F8">
              <w:rPr>
                <w:rFonts w:cstheme="minorHAnsi"/>
                <w:sz w:val="20"/>
                <w:szCs w:val="20"/>
              </w:rPr>
              <w:t>42.6</w:t>
            </w:r>
          </w:p>
          <w:p w14:paraId="32F0E24B" w14:textId="77777777" w:rsidR="00295916" w:rsidRPr="00FA46F8" w:rsidRDefault="00295916" w:rsidP="00295916">
            <w:pPr>
              <w:jc w:val="center"/>
              <w:rPr>
                <w:rFonts w:cstheme="minorHAnsi"/>
                <w:bCs/>
                <w:sz w:val="20"/>
                <w:szCs w:val="20"/>
              </w:rPr>
            </w:pPr>
            <w:r w:rsidRPr="00FA46F8">
              <w:rPr>
                <w:rFonts w:cstheme="minorHAnsi"/>
                <w:sz w:val="20"/>
                <w:szCs w:val="20"/>
              </w:rPr>
              <w:t>(29.4-55.2)</w:t>
            </w:r>
          </w:p>
        </w:tc>
        <w:tc>
          <w:tcPr>
            <w:tcW w:w="1212" w:type="dxa"/>
          </w:tcPr>
          <w:p w14:paraId="5E261715" w14:textId="77777777" w:rsidR="00295916" w:rsidRPr="00FA46F8" w:rsidRDefault="00295916" w:rsidP="00295916">
            <w:pPr>
              <w:jc w:val="center"/>
              <w:rPr>
                <w:rFonts w:cstheme="minorHAnsi"/>
                <w:sz w:val="20"/>
                <w:szCs w:val="20"/>
              </w:rPr>
            </w:pPr>
            <w:r w:rsidRPr="00FA46F8">
              <w:rPr>
                <w:rFonts w:cstheme="minorHAnsi"/>
                <w:sz w:val="20"/>
                <w:szCs w:val="20"/>
              </w:rPr>
              <w:t>57.1</w:t>
            </w:r>
          </w:p>
          <w:p w14:paraId="7650778A" w14:textId="77777777" w:rsidR="00295916" w:rsidRPr="00FA46F8" w:rsidRDefault="00295916" w:rsidP="00295916">
            <w:pPr>
              <w:jc w:val="center"/>
              <w:rPr>
                <w:rFonts w:cstheme="minorHAnsi"/>
                <w:bCs/>
                <w:sz w:val="20"/>
                <w:szCs w:val="20"/>
              </w:rPr>
            </w:pPr>
            <w:r w:rsidRPr="00FA46F8">
              <w:rPr>
                <w:rFonts w:cstheme="minorHAnsi"/>
                <w:sz w:val="20"/>
                <w:szCs w:val="20"/>
              </w:rPr>
              <w:t>(43.8-68.4)</w:t>
            </w:r>
          </w:p>
        </w:tc>
        <w:tc>
          <w:tcPr>
            <w:tcW w:w="1686" w:type="dxa"/>
          </w:tcPr>
          <w:p w14:paraId="0806CD17" w14:textId="77777777" w:rsidR="00295916" w:rsidRPr="00FA46F8" w:rsidRDefault="00295916" w:rsidP="00295916">
            <w:pPr>
              <w:jc w:val="center"/>
              <w:rPr>
                <w:rFonts w:cstheme="minorHAnsi"/>
                <w:sz w:val="20"/>
                <w:szCs w:val="20"/>
              </w:rPr>
            </w:pPr>
            <w:r w:rsidRPr="00FA46F8">
              <w:rPr>
                <w:rFonts w:cstheme="minorHAnsi"/>
                <w:sz w:val="20"/>
                <w:szCs w:val="20"/>
              </w:rPr>
              <w:t>45.0</w:t>
            </w:r>
          </w:p>
          <w:p w14:paraId="07F6AAD3" w14:textId="77777777" w:rsidR="00295916" w:rsidRPr="00FA46F8" w:rsidRDefault="00295916" w:rsidP="00295916">
            <w:pPr>
              <w:jc w:val="center"/>
              <w:rPr>
                <w:rFonts w:cstheme="minorHAnsi"/>
                <w:bCs/>
                <w:sz w:val="20"/>
                <w:szCs w:val="20"/>
              </w:rPr>
            </w:pPr>
            <w:r w:rsidRPr="00FA46F8">
              <w:rPr>
                <w:rFonts w:cstheme="minorHAnsi"/>
                <w:sz w:val="20"/>
                <w:szCs w:val="20"/>
              </w:rPr>
              <w:t>(33.1-56.4)</w:t>
            </w:r>
          </w:p>
        </w:tc>
        <w:tc>
          <w:tcPr>
            <w:tcW w:w="1686" w:type="dxa"/>
          </w:tcPr>
          <w:p w14:paraId="1D040E5C" w14:textId="77777777" w:rsidR="00295916" w:rsidRPr="00FA46F8" w:rsidRDefault="00295916" w:rsidP="00295916">
            <w:pPr>
              <w:jc w:val="center"/>
              <w:rPr>
                <w:rFonts w:cstheme="minorHAnsi"/>
                <w:sz w:val="20"/>
                <w:szCs w:val="20"/>
              </w:rPr>
            </w:pPr>
            <w:r w:rsidRPr="00FA46F8">
              <w:rPr>
                <w:rFonts w:cstheme="minorHAnsi"/>
                <w:sz w:val="20"/>
                <w:szCs w:val="20"/>
              </w:rPr>
              <w:t>55.7</w:t>
            </w:r>
          </w:p>
          <w:p w14:paraId="3FA7B19E" w14:textId="77777777" w:rsidR="00295916" w:rsidRPr="00FA46F8" w:rsidRDefault="00295916" w:rsidP="00295916">
            <w:pPr>
              <w:jc w:val="center"/>
              <w:rPr>
                <w:rFonts w:cstheme="minorHAnsi"/>
                <w:bCs/>
                <w:sz w:val="20"/>
                <w:szCs w:val="20"/>
              </w:rPr>
            </w:pPr>
            <w:r w:rsidRPr="00FA46F8">
              <w:rPr>
                <w:rFonts w:cstheme="minorHAnsi"/>
                <w:sz w:val="20"/>
                <w:szCs w:val="20"/>
              </w:rPr>
              <w:t>(43.2-60.5)</w:t>
            </w:r>
          </w:p>
        </w:tc>
        <w:tc>
          <w:tcPr>
            <w:tcW w:w="1648" w:type="dxa"/>
          </w:tcPr>
          <w:p w14:paraId="1F55DE35" w14:textId="77777777" w:rsidR="00295916" w:rsidRPr="00FA46F8" w:rsidRDefault="00295916" w:rsidP="00295916">
            <w:pPr>
              <w:jc w:val="center"/>
              <w:rPr>
                <w:rFonts w:cstheme="minorHAnsi"/>
                <w:sz w:val="20"/>
                <w:szCs w:val="20"/>
              </w:rPr>
            </w:pPr>
            <w:r w:rsidRPr="00FA46F8">
              <w:rPr>
                <w:rFonts w:cstheme="minorHAnsi"/>
                <w:sz w:val="20"/>
                <w:szCs w:val="20"/>
              </w:rPr>
              <w:t>38.5</w:t>
            </w:r>
          </w:p>
          <w:p w14:paraId="3C3A48A2" w14:textId="77777777" w:rsidR="00295916" w:rsidRPr="00FA46F8" w:rsidRDefault="00295916" w:rsidP="00295916">
            <w:pPr>
              <w:jc w:val="center"/>
              <w:rPr>
                <w:rFonts w:cstheme="minorHAnsi"/>
                <w:bCs/>
                <w:sz w:val="20"/>
                <w:szCs w:val="20"/>
              </w:rPr>
            </w:pPr>
            <w:r w:rsidRPr="00FA46F8">
              <w:rPr>
                <w:rFonts w:cstheme="minorHAnsi"/>
                <w:sz w:val="20"/>
                <w:szCs w:val="20"/>
              </w:rPr>
              <w:t>(27.1-49.8)</w:t>
            </w:r>
          </w:p>
        </w:tc>
      </w:tr>
      <w:tr w:rsidR="00295916" w:rsidRPr="005205E6" w14:paraId="554E3035" w14:textId="77777777" w:rsidTr="001E1871">
        <w:trPr>
          <w:trHeight w:val="743"/>
        </w:trPr>
        <w:tc>
          <w:tcPr>
            <w:tcW w:w="3156" w:type="dxa"/>
          </w:tcPr>
          <w:p w14:paraId="31D3C541" w14:textId="77777777" w:rsidR="00295916" w:rsidRDefault="00295916" w:rsidP="00295916">
            <w:pPr>
              <w:rPr>
                <w:rFonts w:cstheme="minorHAnsi"/>
                <w:sz w:val="20"/>
                <w:szCs w:val="20"/>
              </w:rPr>
            </w:pPr>
            <w:r w:rsidRPr="00FA46F8">
              <w:rPr>
                <w:rFonts w:cstheme="minorHAnsi"/>
                <w:sz w:val="20"/>
                <w:szCs w:val="20"/>
              </w:rPr>
              <w:t xml:space="preserve">% Death free </w:t>
            </w:r>
          </w:p>
          <w:p w14:paraId="0196B3C3" w14:textId="179B09CD" w:rsidR="00295916" w:rsidRPr="00FA46F8" w:rsidRDefault="00295916" w:rsidP="00295916">
            <w:pPr>
              <w:rPr>
                <w:rFonts w:cstheme="minorHAnsi"/>
                <w:sz w:val="20"/>
                <w:szCs w:val="20"/>
              </w:rPr>
            </w:pPr>
            <w:r w:rsidRPr="00FA46F8">
              <w:rPr>
                <w:rFonts w:cstheme="minorHAnsi"/>
                <w:sz w:val="20"/>
                <w:szCs w:val="20"/>
              </w:rPr>
              <w:t>(95%CI)</w:t>
            </w:r>
          </w:p>
        </w:tc>
        <w:tc>
          <w:tcPr>
            <w:tcW w:w="1264" w:type="dxa"/>
          </w:tcPr>
          <w:p w14:paraId="0D7B0394" w14:textId="77777777" w:rsidR="00295916" w:rsidRPr="00FA46F8" w:rsidRDefault="00295916" w:rsidP="00295916">
            <w:pPr>
              <w:jc w:val="center"/>
              <w:rPr>
                <w:rFonts w:cstheme="minorHAnsi"/>
                <w:bCs/>
                <w:sz w:val="20"/>
                <w:szCs w:val="20"/>
              </w:rPr>
            </w:pPr>
            <w:r w:rsidRPr="00FA46F8">
              <w:rPr>
                <w:rFonts w:cstheme="minorHAnsi"/>
                <w:bCs/>
                <w:sz w:val="20"/>
                <w:szCs w:val="20"/>
              </w:rPr>
              <w:t>44.5</w:t>
            </w:r>
          </w:p>
          <w:p w14:paraId="43450009" w14:textId="77777777" w:rsidR="00295916" w:rsidRPr="00FA46F8" w:rsidRDefault="00295916" w:rsidP="00295916">
            <w:pPr>
              <w:jc w:val="center"/>
              <w:rPr>
                <w:rFonts w:cstheme="minorHAnsi"/>
                <w:sz w:val="20"/>
                <w:szCs w:val="20"/>
              </w:rPr>
            </w:pPr>
            <w:r w:rsidRPr="00FA46F8">
              <w:rPr>
                <w:rFonts w:cstheme="minorHAnsi"/>
                <w:bCs/>
                <w:sz w:val="20"/>
                <w:szCs w:val="20"/>
              </w:rPr>
              <w:t>(33.8-56.8)</w:t>
            </w:r>
          </w:p>
        </w:tc>
        <w:tc>
          <w:tcPr>
            <w:tcW w:w="1478" w:type="dxa"/>
          </w:tcPr>
          <w:p w14:paraId="491F323F" w14:textId="77777777" w:rsidR="00295916" w:rsidRPr="00FA46F8" w:rsidRDefault="00295916" w:rsidP="00295916">
            <w:pPr>
              <w:jc w:val="center"/>
              <w:rPr>
                <w:rFonts w:cstheme="minorHAnsi"/>
                <w:bCs/>
                <w:sz w:val="20"/>
                <w:szCs w:val="20"/>
              </w:rPr>
            </w:pPr>
            <w:r w:rsidRPr="00FA46F8">
              <w:rPr>
                <w:rFonts w:cstheme="minorHAnsi"/>
                <w:bCs/>
                <w:sz w:val="20"/>
                <w:szCs w:val="20"/>
              </w:rPr>
              <w:t>52.1</w:t>
            </w:r>
          </w:p>
          <w:p w14:paraId="4CD77C4B" w14:textId="77777777" w:rsidR="00295916" w:rsidRPr="00FA46F8" w:rsidRDefault="00295916" w:rsidP="00295916">
            <w:pPr>
              <w:jc w:val="center"/>
              <w:rPr>
                <w:rFonts w:cstheme="minorHAnsi"/>
                <w:sz w:val="20"/>
                <w:szCs w:val="20"/>
              </w:rPr>
            </w:pPr>
            <w:r w:rsidRPr="00FA46F8">
              <w:rPr>
                <w:rFonts w:cstheme="minorHAnsi"/>
                <w:bCs/>
                <w:sz w:val="20"/>
                <w:szCs w:val="20"/>
              </w:rPr>
              <w:t>(40.5-64.9)</w:t>
            </w:r>
          </w:p>
        </w:tc>
        <w:tc>
          <w:tcPr>
            <w:tcW w:w="1610" w:type="dxa"/>
          </w:tcPr>
          <w:p w14:paraId="01C8282F" w14:textId="77777777" w:rsidR="00295916" w:rsidRPr="00FA46F8" w:rsidRDefault="00295916" w:rsidP="00295916">
            <w:pPr>
              <w:jc w:val="center"/>
              <w:rPr>
                <w:rFonts w:cstheme="minorHAnsi"/>
                <w:bCs/>
                <w:sz w:val="20"/>
                <w:szCs w:val="20"/>
              </w:rPr>
            </w:pPr>
            <w:r w:rsidRPr="00FA46F8">
              <w:rPr>
                <w:rFonts w:cstheme="minorHAnsi"/>
                <w:bCs/>
                <w:sz w:val="20"/>
                <w:szCs w:val="20"/>
              </w:rPr>
              <w:t>57.1</w:t>
            </w:r>
          </w:p>
          <w:p w14:paraId="76BA4BDE" w14:textId="77777777" w:rsidR="00295916" w:rsidRPr="00FA46F8" w:rsidRDefault="00295916" w:rsidP="00295916">
            <w:pPr>
              <w:jc w:val="center"/>
              <w:rPr>
                <w:rFonts w:cstheme="minorHAnsi"/>
                <w:sz w:val="20"/>
                <w:szCs w:val="20"/>
              </w:rPr>
            </w:pPr>
            <w:r w:rsidRPr="00FA46F8">
              <w:rPr>
                <w:rFonts w:cstheme="minorHAnsi"/>
                <w:bCs/>
                <w:sz w:val="20"/>
                <w:szCs w:val="20"/>
              </w:rPr>
              <w:t>(46.2-68.6)</w:t>
            </w:r>
          </w:p>
        </w:tc>
        <w:tc>
          <w:tcPr>
            <w:tcW w:w="1537" w:type="dxa"/>
          </w:tcPr>
          <w:p w14:paraId="63FD77B6" w14:textId="77777777" w:rsidR="00295916" w:rsidRPr="00FA46F8" w:rsidRDefault="00295916" w:rsidP="00295916">
            <w:pPr>
              <w:jc w:val="center"/>
              <w:rPr>
                <w:rFonts w:cstheme="minorHAnsi"/>
                <w:bCs/>
                <w:sz w:val="20"/>
                <w:szCs w:val="20"/>
              </w:rPr>
            </w:pPr>
            <w:r w:rsidRPr="00FA46F8">
              <w:rPr>
                <w:rFonts w:cstheme="minorHAnsi"/>
                <w:bCs/>
                <w:sz w:val="20"/>
                <w:szCs w:val="20"/>
              </w:rPr>
              <w:t>48.0</w:t>
            </w:r>
          </w:p>
          <w:p w14:paraId="0DE67FD3" w14:textId="77777777" w:rsidR="00295916" w:rsidRPr="00FA46F8" w:rsidRDefault="00295916" w:rsidP="00295916">
            <w:pPr>
              <w:jc w:val="center"/>
              <w:rPr>
                <w:rFonts w:cstheme="minorHAnsi"/>
                <w:sz w:val="20"/>
                <w:szCs w:val="20"/>
              </w:rPr>
            </w:pPr>
            <w:r w:rsidRPr="00FA46F8">
              <w:rPr>
                <w:rFonts w:cstheme="minorHAnsi"/>
                <w:bCs/>
                <w:sz w:val="20"/>
                <w:szCs w:val="20"/>
              </w:rPr>
              <w:t>(44.8-70.6)</w:t>
            </w:r>
          </w:p>
        </w:tc>
        <w:tc>
          <w:tcPr>
            <w:tcW w:w="1212" w:type="dxa"/>
          </w:tcPr>
          <w:p w14:paraId="5EC27B0C" w14:textId="77777777" w:rsidR="00295916" w:rsidRPr="00FA46F8" w:rsidRDefault="00295916" w:rsidP="00295916">
            <w:pPr>
              <w:jc w:val="center"/>
              <w:rPr>
                <w:rFonts w:cstheme="minorHAnsi"/>
                <w:bCs/>
                <w:sz w:val="20"/>
                <w:szCs w:val="20"/>
              </w:rPr>
            </w:pPr>
            <w:r w:rsidRPr="00FA46F8">
              <w:rPr>
                <w:rFonts w:cstheme="minorHAnsi"/>
                <w:bCs/>
                <w:sz w:val="20"/>
                <w:szCs w:val="20"/>
              </w:rPr>
              <w:t>42.9</w:t>
            </w:r>
          </w:p>
          <w:p w14:paraId="65F75A71" w14:textId="77777777" w:rsidR="00295916" w:rsidRPr="00FA46F8" w:rsidRDefault="00295916" w:rsidP="00295916">
            <w:pPr>
              <w:jc w:val="center"/>
              <w:rPr>
                <w:rFonts w:cstheme="minorHAnsi"/>
                <w:sz w:val="20"/>
                <w:szCs w:val="20"/>
              </w:rPr>
            </w:pPr>
            <w:r w:rsidRPr="00FA46F8">
              <w:rPr>
                <w:rFonts w:cstheme="minorHAnsi"/>
                <w:bCs/>
                <w:sz w:val="20"/>
                <w:szCs w:val="20"/>
              </w:rPr>
              <w:t>(31.6-56.2)</w:t>
            </w:r>
          </w:p>
        </w:tc>
        <w:tc>
          <w:tcPr>
            <w:tcW w:w="1686" w:type="dxa"/>
          </w:tcPr>
          <w:p w14:paraId="5D558E25" w14:textId="77777777" w:rsidR="00295916" w:rsidRPr="00FA46F8" w:rsidRDefault="00295916" w:rsidP="00295916">
            <w:pPr>
              <w:jc w:val="center"/>
              <w:rPr>
                <w:rFonts w:cstheme="minorHAnsi"/>
                <w:bCs/>
                <w:sz w:val="20"/>
                <w:szCs w:val="20"/>
              </w:rPr>
            </w:pPr>
            <w:r w:rsidRPr="00FA46F8">
              <w:rPr>
                <w:rFonts w:cstheme="minorHAnsi"/>
                <w:bCs/>
                <w:sz w:val="20"/>
                <w:szCs w:val="20"/>
              </w:rPr>
              <w:t>55.0</w:t>
            </w:r>
          </w:p>
          <w:p w14:paraId="363B0D44" w14:textId="77777777" w:rsidR="00295916" w:rsidRPr="00FA46F8" w:rsidRDefault="00295916" w:rsidP="00295916">
            <w:pPr>
              <w:jc w:val="center"/>
              <w:rPr>
                <w:rFonts w:cstheme="minorHAnsi"/>
                <w:sz w:val="20"/>
                <w:szCs w:val="20"/>
              </w:rPr>
            </w:pPr>
            <w:r w:rsidRPr="00FA46F8">
              <w:rPr>
                <w:rFonts w:cstheme="minorHAnsi"/>
                <w:bCs/>
                <w:sz w:val="20"/>
                <w:szCs w:val="20"/>
              </w:rPr>
              <w:t>(43.6-66.9)</w:t>
            </w:r>
          </w:p>
        </w:tc>
        <w:tc>
          <w:tcPr>
            <w:tcW w:w="1686" w:type="dxa"/>
          </w:tcPr>
          <w:p w14:paraId="1278ABCB" w14:textId="77777777" w:rsidR="00295916" w:rsidRPr="00FA46F8" w:rsidRDefault="00295916" w:rsidP="00295916">
            <w:pPr>
              <w:jc w:val="center"/>
              <w:rPr>
                <w:rFonts w:cstheme="minorHAnsi"/>
                <w:bCs/>
                <w:sz w:val="20"/>
                <w:szCs w:val="20"/>
              </w:rPr>
            </w:pPr>
            <w:r w:rsidRPr="00FA46F8">
              <w:rPr>
                <w:rFonts w:cstheme="minorHAnsi"/>
                <w:bCs/>
                <w:sz w:val="20"/>
                <w:szCs w:val="20"/>
              </w:rPr>
              <w:t>44.3</w:t>
            </w:r>
          </w:p>
          <w:p w14:paraId="3A63462A" w14:textId="77777777" w:rsidR="00295916" w:rsidRPr="00FA46F8" w:rsidRDefault="00295916" w:rsidP="00295916">
            <w:pPr>
              <w:jc w:val="center"/>
              <w:rPr>
                <w:rFonts w:cstheme="minorHAnsi"/>
                <w:sz w:val="20"/>
                <w:szCs w:val="20"/>
              </w:rPr>
            </w:pPr>
            <w:r w:rsidRPr="00FA46F8">
              <w:rPr>
                <w:rFonts w:cstheme="minorHAnsi"/>
                <w:bCs/>
                <w:sz w:val="20"/>
                <w:szCs w:val="20"/>
              </w:rPr>
              <w:t>(39.5-56.8)</w:t>
            </w:r>
          </w:p>
        </w:tc>
        <w:tc>
          <w:tcPr>
            <w:tcW w:w="1648" w:type="dxa"/>
          </w:tcPr>
          <w:p w14:paraId="0D8794AC" w14:textId="77777777" w:rsidR="00295916" w:rsidRPr="00FA46F8" w:rsidRDefault="00295916" w:rsidP="00295916">
            <w:pPr>
              <w:jc w:val="center"/>
              <w:rPr>
                <w:rFonts w:cstheme="minorHAnsi"/>
                <w:bCs/>
                <w:sz w:val="20"/>
                <w:szCs w:val="20"/>
              </w:rPr>
            </w:pPr>
            <w:r w:rsidRPr="00FA46F8">
              <w:rPr>
                <w:rFonts w:cstheme="minorHAnsi"/>
                <w:bCs/>
                <w:sz w:val="20"/>
                <w:szCs w:val="20"/>
              </w:rPr>
              <w:t>61.5</w:t>
            </w:r>
          </w:p>
          <w:p w14:paraId="255F550A" w14:textId="77777777" w:rsidR="00295916" w:rsidRPr="00FA46F8" w:rsidRDefault="00295916" w:rsidP="00295916">
            <w:pPr>
              <w:jc w:val="center"/>
              <w:rPr>
                <w:rFonts w:cstheme="minorHAnsi"/>
                <w:sz w:val="20"/>
                <w:szCs w:val="20"/>
              </w:rPr>
            </w:pPr>
            <w:r w:rsidRPr="00FA46F8">
              <w:rPr>
                <w:rFonts w:cstheme="minorHAnsi"/>
                <w:bCs/>
                <w:sz w:val="20"/>
                <w:szCs w:val="20"/>
              </w:rPr>
              <w:t>(50.2-72.9)</w:t>
            </w:r>
          </w:p>
        </w:tc>
      </w:tr>
      <w:tr w:rsidR="00554E89" w:rsidRPr="005205E6" w14:paraId="160B5BEE" w14:textId="77777777" w:rsidTr="001E1871">
        <w:trPr>
          <w:trHeight w:val="77"/>
        </w:trPr>
        <w:tc>
          <w:tcPr>
            <w:tcW w:w="3156" w:type="dxa"/>
          </w:tcPr>
          <w:p w14:paraId="339C3759" w14:textId="409BFB03" w:rsidR="00554E89" w:rsidRPr="00FA46F8" w:rsidRDefault="00554E89" w:rsidP="00554E89">
            <w:pPr>
              <w:rPr>
                <w:rFonts w:cstheme="minorHAnsi"/>
                <w:sz w:val="20"/>
                <w:szCs w:val="20"/>
              </w:rPr>
            </w:pPr>
            <w:r w:rsidRPr="00554E89">
              <w:rPr>
                <w:rFonts w:cstheme="minorHAnsi"/>
                <w:sz w:val="20"/>
                <w:szCs w:val="20"/>
              </w:rPr>
              <w:t>Absolute risk reduction (%)</w:t>
            </w:r>
          </w:p>
        </w:tc>
        <w:tc>
          <w:tcPr>
            <w:tcW w:w="1264" w:type="dxa"/>
          </w:tcPr>
          <w:p w14:paraId="0B041FDC" w14:textId="4524CC14" w:rsidR="00554E89" w:rsidRPr="00FA46F8" w:rsidRDefault="00554E89" w:rsidP="00554E89">
            <w:pPr>
              <w:jc w:val="center"/>
              <w:rPr>
                <w:rFonts w:cstheme="minorHAnsi"/>
                <w:bCs/>
                <w:sz w:val="20"/>
                <w:szCs w:val="20"/>
              </w:rPr>
            </w:pPr>
            <w:r w:rsidRPr="00FA46F8">
              <w:rPr>
                <w:rFonts w:cstheme="minorHAnsi"/>
                <w:b/>
                <w:bCs/>
                <w:sz w:val="20"/>
                <w:szCs w:val="20"/>
              </w:rPr>
              <w:t>-</w:t>
            </w:r>
          </w:p>
        </w:tc>
        <w:tc>
          <w:tcPr>
            <w:tcW w:w="1478" w:type="dxa"/>
          </w:tcPr>
          <w:p w14:paraId="3846FC2F" w14:textId="2FB5ECCA" w:rsidR="00554E89" w:rsidRPr="00FA46F8" w:rsidRDefault="00554E89" w:rsidP="00554E89">
            <w:pPr>
              <w:jc w:val="center"/>
              <w:rPr>
                <w:rFonts w:cstheme="minorHAnsi"/>
                <w:bCs/>
                <w:sz w:val="20"/>
                <w:szCs w:val="20"/>
              </w:rPr>
            </w:pPr>
            <w:r w:rsidRPr="00FA46F8">
              <w:rPr>
                <w:rFonts w:cstheme="minorHAnsi"/>
                <w:bCs/>
                <w:sz w:val="20"/>
                <w:szCs w:val="20"/>
              </w:rPr>
              <w:t>7.6</w:t>
            </w:r>
          </w:p>
        </w:tc>
        <w:tc>
          <w:tcPr>
            <w:tcW w:w="1610" w:type="dxa"/>
          </w:tcPr>
          <w:p w14:paraId="164578EF" w14:textId="7149CCD5" w:rsidR="00554E89" w:rsidRPr="00FA46F8" w:rsidRDefault="00554E89" w:rsidP="00554E89">
            <w:pPr>
              <w:jc w:val="center"/>
              <w:rPr>
                <w:rFonts w:cstheme="minorHAnsi"/>
                <w:bCs/>
                <w:sz w:val="20"/>
                <w:szCs w:val="20"/>
              </w:rPr>
            </w:pPr>
            <w:r w:rsidRPr="00FA46F8">
              <w:rPr>
                <w:rFonts w:cstheme="minorHAnsi"/>
                <w:bCs/>
                <w:sz w:val="20"/>
                <w:szCs w:val="20"/>
              </w:rPr>
              <w:t>12.6</w:t>
            </w:r>
          </w:p>
        </w:tc>
        <w:tc>
          <w:tcPr>
            <w:tcW w:w="1537" w:type="dxa"/>
          </w:tcPr>
          <w:p w14:paraId="023D24D9" w14:textId="37440436" w:rsidR="00554E89" w:rsidRPr="00FA46F8" w:rsidRDefault="00554E89" w:rsidP="00554E89">
            <w:pPr>
              <w:jc w:val="center"/>
              <w:rPr>
                <w:rFonts w:cstheme="minorHAnsi"/>
                <w:bCs/>
                <w:sz w:val="20"/>
                <w:szCs w:val="20"/>
              </w:rPr>
            </w:pPr>
            <w:r w:rsidRPr="00FA46F8">
              <w:rPr>
                <w:rFonts w:cstheme="minorHAnsi"/>
                <w:bCs/>
                <w:sz w:val="20"/>
                <w:szCs w:val="20"/>
              </w:rPr>
              <w:t>3.5</w:t>
            </w:r>
          </w:p>
        </w:tc>
        <w:tc>
          <w:tcPr>
            <w:tcW w:w="1212" w:type="dxa"/>
          </w:tcPr>
          <w:p w14:paraId="7EBB38E6" w14:textId="476256C5" w:rsidR="00554E89" w:rsidRPr="00FA46F8" w:rsidRDefault="00554E89" w:rsidP="00554E89">
            <w:pPr>
              <w:jc w:val="center"/>
              <w:rPr>
                <w:rFonts w:cstheme="minorHAnsi"/>
                <w:bCs/>
                <w:sz w:val="20"/>
                <w:szCs w:val="20"/>
              </w:rPr>
            </w:pPr>
            <w:r w:rsidRPr="00FA46F8">
              <w:rPr>
                <w:rFonts w:cstheme="minorHAnsi"/>
                <w:b/>
                <w:bCs/>
                <w:sz w:val="20"/>
                <w:szCs w:val="20"/>
              </w:rPr>
              <w:t>-</w:t>
            </w:r>
          </w:p>
        </w:tc>
        <w:tc>
          <w:tcPr>
            <w:tcW w:w="1686" w:type="dxa"/>
          </w:tcPr>
          <w:p w14:paraId="6F82C5DE" w14:textId="22A7A487" w:rsidR="00554E89" w:rsidRPr="00FA46F8" w:rsidRDefault="00554E89" w:rsidP="00554E89">
            <w:pPr>
              <w:jc w:val="center"/>
              <w:rPr>
                <w:rFonts w:cstheme="minorHAnsi"/>
                <w:bCs/>
                <w:sz w:val="20"/>
                <w:szCs w:val="20"/>
              </w:rPr>
            </w:pPr>
            <w:r w:rsidRPr="00FA46F8">
              <w:rPr>
                <w:rFonts w:cstheme="minorHAnsi"/>
                <w:bCs/>
                <w:sz w:val="20"/>
                <w:szCs w:val="20"/>
              </w:rPr>
              <w:t>12.1</w:t>
            </w:r>
          </w:p>
        </w:tc>
        <w:tc>
          <w:tcPr>
            <w:tcW w:w="1686" w:type="dxa"/>
          </w:tcPr>
          <w:p w14:paraId="06EDBF3A" w14:textId="145F842C" w:rsidR="00554E89" w:rsidRPr="00FA46F8" w:rsidRDefault="00554E89" w:rsidP="00554E89">
            <w:pPr>
              <w:jc w:val="center"/>
              <w:rPr>
                <w:rFonts w:cstheme="minorHAnsi"/>
                <w:bCs/>
                <w:sz w:val="20"/>
                <w:szCs w:val="20"/>
              </w:rPr>
            </w:pPr>
            <w:r w:rsidRPr="00FA46F8">
              <w:rPr>
                <w:rFonts w:cstheme="minorHAnsi"/>
                <w:bCs/>
                <w:sz w:val="20"/>
                <w:szCs w:val="20"/>
              </w:rPr>
              <w:t>1.4</w:t>
            </w:r>
          </w:p>
        </w:tc>
        <w:tc>
          <w:tcPr>
            <w:tcW w:w="1648" w:type="dxa"/>
          </w:tcPr>
          <w:p w14:paraId="69CDC4FF" w14:textId="2F5E3725" w:rsidR="00554E89" w:rsidRPr="00FA46F8" w:rsidRDefault="00554E89" w:rsidP="00554E89">
            <w:pPr>
              <w:jc w:val="center"/>
              <w:rPr>
                <w:rFonts w:cstheme="minorHAnsi"/>
                <w:bCs/>
                <w:sz w:val="20"/>
                <w:szCs w:val="20"/>
              </w:rPr>
            </w:pPr>
            <w:r w:rsidRPr="00FA46F8">
              <w:rPr>
                <w:rFonts w:cstheme="minorHAnsi"/>
                <w:bCs/>
                <w:sz w:val="20"/>
                <w:szCs w:val="20"/>
              </w:rPr>
              <w:t>18.6</w:t>
            </w:r>
          </w:p>
        </w:tc>
      </w:tr>
      <w:tr w:rsidR="00554E89" w:rsidRPr="005205E6" w14:paraId="6C1AD92A" w14:textId="77777777" w:rsidTr="001E1871">
        <w:trPr>
          <w:trHeight w:val="204"/>
        </w:trPr>
        <w:tc>
          <w:tcPr>
            <w:tcW w:w="3156" w:type="dxa"/>
          </w:tcPr>
          <w:p w14:paraId="3F84FB09" w14:textId="77777777" w:rsidR="00554E89" w:rsidRDefault="00554E89" w:rsidP="00554E89">
            <w:pPr>
              <w:rPr>
                <w:rFonts w:cstheme="minorHAnsi"/>
                <w:sz w:val="20"/>
                <w:szCs w:val="20"/>
              </w:rPr>
            </w:pPr>
            <w:r w:rsidRPr="00FA46F8">
              <w:rPr>
                <w:rFonts w:cstheme="minorHAnsi"/>
                <w:sz w:val="20"/>
                <w:szCs w:val="20"/>
              </w:rPr>
              <w:t>Hazard Ratio</w:t>
            </w:r>
          </w:p>
          <w:p w14:paraId="4CD28583" w14:textId="244328E7" w:rsidR="00554E89" w:rsidRPr="00FA46F8" w:rsidRDefault="00554E89" w:rsidP="00554E89">
            <w:pPr>
              <w:rPr>
                <w:rFonts w:cstheme="minorHAnsi"/>
                <w:sz w:val="20"/>
                <w:szCs w:val="20"/>
              </w:rPr>
            </w:pPr>
            <w:r w:rsidRPr="00FA46F8">
              <w:rPr>
                <w:rFonts w:cstheme="minorHAnsi"/>
                <w:sz w:val="20"/>
                <w:szCs w:val="20"/>
              </w:rPr>
              <w:t xml:space="preserve"> (95% CI)</w:t>
            </w:r>
          </w:p>
        </w:tc>
        <w:tc>
          <w:tcPr>
            <w:tcW w:w="1264" w:type="dxa"/>
          </w:tcPr>
          <w:p w14:paraId="4358DA71" w14:textId="77777777" w:rsidR="00554E89" w:rsidRPr="00FA46F8" w:rsidRDefault="00554E89" w:rsidP="00554E89">
            <w:pPr>
              <w:jc w:val="center"/>
              <w:rPr>
                <w:rFonts w:cstheme="minorHAnsi"/>
                <w:b/>
                <w:bCs/>
                <w:sz w:val="20"/>
                <w:szCs w:val="20"/>
              </w:rPr>
            </w:pPr>
            <w:r w:rsidRPr="00FA46F8">
              <w:rPr>
                <w:rFonts w:cstheme="minorHAnsi"/>
                <w:b/>
                <w:sz w:val="20"/>
                <w:szCs w:val="20"/>
              </w:rPr>
              <w:t>-</w:t>
            </w:r>
          </w:p>
        </w:tc>
        <w:tc>
          <w:tcPr>
            <w:tcW w:w="1478" w:type="dxa"/>
          </w:tcPr>
          <w:p w14:paraId="289C3204" w14:textId="77777777" w:rsidR="00554E89" w:rsidRDefault="00554E89" w:rsidP="00554E89">
            <w:pPr>
              <w:jc w:val="center"/>
              <w:rPr>
                <w:rFonts w:cstheme="minorHAnsi"/>
                <w:sz w:val="20"/>
                <w:szCs w:val="20"/>
              </w:rPr>
            </w:pPr>
            <w:r w:rsidRPr="00FA46F8">
              <w:rPr>
                <w:rFonts w:cstheme="minorHAnsi"/>
                <w:sz w:val="20"/>
                <w:szCs w:val="20"/>
              </w:rPr>
              <w:t>0.76</w:t>
            </w:r>
          </w:p>
          <w:p w14:paraId="42C0F173" w14:textId="12EF58BE" w:rsidR="00554E89" w:rsidRPr="00FA46F8" w:rsidRDefault="00554E89" w:rsidP="00554E89">
            <w:pPr>
              <w:jc w:val="center"/>
              <w:rPr>
                <w:rFonts w:cstheme="minorHAnsi"/>
                <w:sz w:val="20"/>
                <w:szCs w:val="20"/>
              </w:rPr>
            </w:pPr>
            <w:r w:rsidRPr="00FA46F8">
              <w:rPr>
                <w:rFonts w:cstheme="minorHAnsi"/>
                <w:sz w:val="20"/>
                <w:szCs w:val="20"/>
              </w:rPr>
              <w:t>(0.48-1.21)</w:t>
            </w:r>
          </w:p>
        </w:tc>
        <w:tc>
          <w:tcPr>
            <w:tcW w:w="1610" w:type="dxa"/>
          </w:tcPr>
          <w:p w14:paraId="6DA30E8C" w14:textId="77777777" w:rsidR="00554E89" w:rsidRDefault="00554E89" w:rsidP="00554E89">
            <w:pPr>
              <w:jc w:val="center"/>
              <w:rPr>
                <w:rFonts w:cstheme="minorHAnsi"/>
                <w:sz w:val="20"/>
                <w:szCs w:val="20"/>
              </w:rPr>
            </w:pPr>
            <w:r w:rsidRPr="00FA46F8">
              <w:rPr>
                <w:rFonts w:cstheme="minorHAnsi"/>
                <w:sz w:val="20"/>
                <w:szCs w:val="20"/>
              </w:rPr>
              <w:t>0.65</w:t>
            </w:r>
          </w:p>
          <w:p w14:paraId="7EFB9ECB" w14:textId="032C282D" w:rsidR="00554E89" w:rsidRPr="00FA46F8" w:rsidRDefault="00554E89" w:rsidP="00554E89">
            <w:pPr>
              <w:jc w:val="center"/>
              <w:rPr>
                <w:rFonts w:cstheme="minorHAnsi"/>
                <w:sz w:val="20"/>
                <w:szCs w:val="20"/>
              </w:rPr>
            </w:pPr>
            <w:r w:rsidRPr="00FA46F8">
              <w:rPr>
                <w:rFonts w:cstheme="minorHAnsi"/>
                <w:sz w:val="20"/>
                <w:szCs w:val="20"/>
              </w:rPr>
              <w:t>(0.41-1.03)</w:t>
            </w:r>
          </w:p>
        </w:tc>
        <w:tc>
          <w:tcPr>
            <w:tcW w:w="1537" w:type="dxa"/>
          </w:tcPr>
          <w:p w14:paraId="68CC12BB" w14:textId="500DEDD6" w:rsidR="00554E89" w:rsidRDefault="00554E89" w:rsidP="00554E89">
            <w:pPr>
              <w:jc w:val="center"/>
              <w:rPr>
                <w:rFonts w:cstheme="minorHAnsi"/>
                <w:sz w:val="20"/>
                <w:szCs w:val="20"/>
              </w:rPr>
            </w:pPr>
            <w:r w:rsidRPr="00FA46F8">
              <w:rPr>
                <w:rFonts w:cstheme="minorHAnsi"/>
                <w:sz w:val="20"/>
                <w:szCs w:val="20"/>
              </w:rPr>
              <w:t>0.64</w:t>
            </w:r>
          </w:p>
          <w:p w14:paraId="1607BFAB" w14:textId="237208E6" w:rsidR="00554E89" w:rsidRPr="00FA46F8" w:rsidRDefault="00554E89" w:rsidP="00554E89">
            <w:pPr>
              <w:jc w:val="center"/>
              <w:rPr>
                <w:rFonts w:cstheme="minorHAnsi"/>
                <w:sz w:val="20"/>
                <w:szCs w:val="20"/>
              </w:rPr>
            </w:pPr>
            <w:r w:rsidRPr="00FA46F8">
              <w:rPr>
                <w:rFonts w:cstheme="minorHAnsi"/>
                <w:sz w:val="20"/>
                <w:szCs w:val="20"/>
              </w:rPr>
              <w:t>(0.38-1.05)</w:t>
            </w:r>
          </w:p>
        </w:tc>
        <w:tc>
          <w:tcPr>
            <w:tcW w:w="1212" w:type="dxa"/>
          </w:tcPr>
          <w:p w14:paraId="4250C894" w14:textId="77777777" w:rsidR="00554E89" w:rsidRPr="00FA46F8" w:rsidRDefault="00554E89" w:rsidP="00554E89">
            <w:pPr>
              <w:jc w:val="center"/>
              <w:rPr>
                <w:rFonts w:cstheme="minorHAnsi"/>
                <w:b/>
                <w:bCs/>
                <w:sz w:val="20"/>
                <w:szCs w:val="20"/>
              </w:rPr>
            </w:pPr>
            <w:r w:rsidRPr="00FA46F8">
              <w:rPr>
                <w:rFonts w:cstheme="minorHAnsi"/>
                <w:b/>
                <w:sz w:val="20"/>
                <w:szCs w:val="20"/>
              </w:rPr>
              <w:t>-</w:t>
            </w:r>
          </w:p>
        </w:tc>
        <w:tc>
          <w:tcPr>
            <w:tcW w:w="1686" w:type="dxa"/>
          </w:tcPr>
          <w:p w14:paraId="69FABE97" w14:textId="77777777" w:rsidR="00554E89" w:rsidRDefault="00554E89" w:rsidP="00554E89">
            <w:pPr>
              <w:jc w:val="center"/>
              <w:rPr>
                <w:rFonts w:cstheme="minorHAnsi"/>
                <w:sz w:val="20"/>
                <w:szCs w:val="20"/>
              </w:rPr>
            </w:pPr>
            <w:r w:rsidRPr="00FA46F8">
              <w:rPr>
                <w:rFonts w:cstheme="minorHAnsi"/>
                <w:sz w:val="20"/>
                <w:szCs w:val="20"/>
              </w:rPr>
              <w:t>0.78</w:t>
            </w:r>
          </w:p>
          <w:p w14:paraId="302BBE38" w14:textId="4169FA05" w:rsidR="00554E89" w:rsidRPr="00FA46F8" w:rsidRDefault="00554E89" w:rsidP="00554E89">
            <w:pPr>
              <w:jc w:val="center"/>
              <w:rPr>
                <w:rFonts w:cstheme="minorHAnsi"/>
                <w:sz w:val="20"/>
                <w:szCs w:val="20"/>
              </w:rPr>
            </w:pPr>
            <w:r w:rsidRPr="00FA46F8">
              <w:rPr>
                <w:rFonts w:cstheme="minorHAnsi"/>
                <w:sz w:val="20"/>
                <w:szCs w:val="20"/>
              </w:rPr>
              <w:t>(0.49-1.26)</w:t>
            </w:r>
          </w:p>
        </w:tc>
        <w:tc>
          <w:tcPr>
            <w:tcW w:w="1686" w:type="dxa"/>
          </w:tcPr>
          <w:p w14:paraId="5517929F" w14:textId="19A9630B" w:rsidR="00554E89" w:rsidRDefault="00554E89" w:rsidP="00554E89">
            <w:pPr>
              <w:jc w:val="center"/>
              <w:rPr>
                <w:rFonts w:cstheme="minorHAnsi"/>
                <w:sz w:val="20"/>
                <w:szCs w:val="20"/>
              </w:rPr>
            </w:pPr>
            <w:r w:rsidRPr="00FA46F8">
              <w:rPr>
                <w:rFonts w:cstheme="minorHAnsi"/>
                <w:sz w:val="20"/>
                <w:szCs w:val="20"/>
              </w:rPr>
              <w:t>1.01</w:t>
            </w:r>
          </w:p>
          <w:p w14:paraId="192D25C4" w14:textId="536E9A05" w:rsidR="00554E89" w:rsidRPr="00FA46F8" w:rsidRDefault="00554E89" w:rsidP="00554E89">
            <w:pPr>
              <w:jc w:val="center"/>
              <w:rPr>
                <w:rFonts w:cstheme="minorHAnsi"/>
                <w:sz w:val="20"/>
                <w:szCs w:val="20"/>
              </w:rPr>
            </w:pPr>
            <w:r w:rsidRPr="00FA46F8">
              <w:rPr>
                <w:rFonts w:cstheme="minorHAnsi"/>
                <w:sz w:val="20"/>
                <w:szCs w:val="20"/>
              </w:rPr>
              <w:t>(0.64-1.59)</w:t>
            </w:r>
          </w:p>
        </w:tc>
        <w:tc>
          <w:tcPr>
            <w:tcW w:w="1648" w:type="dxa"/>
          </w:tcPr>
          <w:p w14:paraId="1158B39D" w14:textId="12494C94" w:rsidR="00554E89" w:rsidRDefault="00554E89" w:rsidP="00554E89">
            <w:pPr>
              <w:jc w:val="center"/>
              <w:rPr>
                <w:rFonts w:cstheme="minorHAnsi"/>
                <w:sz w:val="20"/>
                <w:szCs w:val="20"/>
              </w:rPr>
            </w:pPr>
            <w:r w:rsidRPr="00FA46F8">
              <w:rPr>
                <w:rFonts w:cstheme="minorHAnsi"/>
                <w:sz w:val="20"/>
                <w:szCs w:val="20"/>
              </w:rPr>
              <w:t>0.65</w:t>
            </w:r>
          </w:p>
          <w:p w14:paraId="740E8540" w14:textId="0460D1AE" w:rsidR="00554E89" w:rsidRPr="00FA46F8" w:rsidRDefault="00554E89" w:rsidP="00554E89">
            <w:pPr>
              <w:jc w:val="center"/>
              <w:rPr>
                <w:rFonts w:cstheme="minorHAnsi"/>
                <w:sz w:val="20"/>
                <w:szCs w:val="20"/>
              </w:rPr>
            </w:pPr>
            <w:r w:rsidRPr="00FA46F8">
              <w:rPr>
                <w:rFonts w:cstheme="minorHAnsi"/>
                <w:sz w:val="20"/>
                <w:szCs w:val="20"/>
              </w:rPr>
              <w:t>(0.32-1.07)</w:t>
            </w:r>
          </w:p>
        </w:tc>
      </w:tr>
      <w:tr w:rsidR="00554E89" w:rsidRPr="005205E6" w14:paraId="4EA3FC88" w14:textId="77777777" w:rsidTr="001E1871">
        <w:trPr>
          <w:trHeight w:val="656"/>
        </w:trPr>
        <w:tc>
          <w:tcPr>
            <w:tcW w:w="3156" w:type="dxa"/>
          </w:tcPr>
          <w:p w14:paraId="10B40DC5" w14:textId="77777777" w:rsidR="00554E89" w:rsidRDefault="00554E89" w:rsidP="00554E89">
            <w:pPr>
              <w:rPr>
                <w:rFonts w:cstheme="minorHAnsi"/>
                <w:sz w:val="20"/>
                <w:szCs w:val="20"/>
              </w:rPr>
            </w:pPr>
            <w:r w:rsidRPr="00FA46F8">
              <w:rPr>
                <w:rFonts w:cstheme="minorHAnsi"/>
                <w:sz w:val="20"/>
                <w:szCs w:val="20"/>
              </w:rPr>
              <w:t>Adjusted Hazard Ratio</w:t>
            </w:r>
            <w:r>
              <w:rPr>
                <w:rFonts w:cstheme="minorHAnsi"/>
                <w:sz w:val="20"/>
                <w:szCs w:val="20"/>
              </w:rPr>
              <w:t>*</w:t>
            </w:r>
          </w:p>
          <w:p w14:paraId="5D0A1645" w14:textId="077EC671" w:rsidR="00554E89" w:rsidRPr="00FA46F8" w:rsidRDefault="00554E89" w:rsidP="00554E89">
            <w:pPr>
              <w:rPr>
                <w:rFonts w:cstheme="minorHAnsi"/>
                <w:sz w:val="20"/>
                <w:szCs w:val="20"/>
              </w:rPr>
            </w:pPr>
            <w:r>
              <w:rPr>
                <w:rFonts w:cstheme="minorHAnsi"/>
                <w:sz w:val="20"/>
                <w:szCs w:val="20"/>
              </w:rPr>
              <w:t xml:space="preserve"> </w:t>
            </w:r>
            <w:r w:rsidRPr="00FA46F8">
              <w:rPr>
                <w:rFonts w:cstheme="minorHAnsi"/>
                <w:sz w:val="20"/>
                <w:szCs w:val="20"/>
              </w:rPr>
              <w:t>(95% CI)</w:t>
            </w:r>
          </w:p>
        </w:tc>
        <w:tc>
          <w:tcPr>
            <w:tcW w:w="1264" w:type="dxa"/>
          </w:tcPr>
          <w:p w14:paraId="67053233" w14:textId="77777777" w:rsidR="00554E89" w:rsidRPr="00FA46F8" w:rsidRDefault="00554E89" w:rsidP="00554E89">
            <w:pPr>
              <w:jc w:val="center"/>
              <w:rPr>
                <w:rFonts w:cstheme="minorHAnsi"/>
                <w:b/>
                <w:sz w:val="20"/>
                <w:szCs w:val="20"/>
              </w:rPr>
            </w:pPr>
            <w:r w:rsidRPr="00FA46F8">
              <w:rPr>
                <w:rFonts w:cstheme="minorHAnsi"/>
                <w:b/>
                <w:sz w:val="20"/>
                <w:szCs w:val="20"/>
              </w:rPr>
              <w:t>-</w:t>
            </w:r>
          </w:p>
        </w:tc>
        <w:tc>
          <w:tcPr>
            <w:tcW w:w="1478" w:type="dxa"/>
          </w:tcPr>
          <w:p w14:paraId="52C78E90" w14:textId="77777777" w:rsidR="00554E89" w:rsidRDefault="00554E89" w:rsidP="00554E89">
            <w:pPr>
              <w:jc w:val="center"/>
              <w:rPr>
                <w:rFonts w:cstheme="minorHAnsi"/>
                <w:sz w:val="20"/>
                <w:szCs w:val="20"/>
              </w:rPr>
            </w:pPr>
            <w:r w:rsidRPr="00FA46F8">
              <w:rPr>
                <w:rFonts w:cstheme="minorHAnsi"/>
                <w:sz w:val="20"/>
                <w:szCs w:val="20"/>
              </w:rPr>
              <w:t>1.15</w:t>
            </w:r>
          </w:p>
          <w:p w14:paraId="4D63C643" w14:textId="5F085DD5" w:rsidR="00554E89" w:rsidRPr="00FA46F8" w:rsidRDefault="00554E89" w:rsidP="00554E89">
            <w:pPr>
              <w:jc w:val="center"/>
              <w:rPr>
                <w:rFonts w:cstheme="minorHAnsi"/>
                <w:sz w:val="20"/>
                <w:szCs w:val="20"/>
              </w:rPr>
            </w:pPr>
            <w:r w:rsidRPr="00FA46F8">
              <w:rPr>
                <w:rFonts w:cstheme="minorHAnsi"/>
                <w:sz w:val="20"/>
                <w:szCs w:val="20"/>
              </w:rPr>
              <w:t>(0.71-1.85)</w:t>
            </w:r>
          </w:p>
        </w:tc>
        <w:tc>
          <w:tcPr>
            <w:tcW w:w="1610" w:type="dxa"/>
          </w:tcPr>
          <w:p w14:paraId="5883F14B" w14:textId="77777777" w:rsidR="00554E89" w:rsidRDefault="00554E89" w:rsidP="00554E89">
            <w:pPr>
              <w:jc w:val="center"/>
              <w:rPr>
                <w:rFonts w:cstheme="minorHAnsi"/>
                <w:sz w:val="20"/>
                <w:szCs w:val="20"/>
              </w:rPr>
            </w:pPr>
            <w:r w:rsidRPr="00FA46F8">
              <w:rPr>
                <w:rFonts w:cstheme="minorHAnsi"/>
                <w:sz w:val="20"/>
                <w:szCs w:val="20"/>
              </w:rPr>
              <w:t>0.86</w:t>
            </w:r>
          </w:p>
          <w:p w14:paraId="07B9DC39" w14:textId="5F04A080" w:rsidR="00554E89" w:rsidRPr="00FA46F8" w:rsidRDefault="00554E89" w:rsidP="00554E89">
            <w:pPr>
              <w:jc w:val="center"/>
              <w:rPr>
                <w:rFonts w:cstheme="minorHAnsi"/>
                <w:sz w:val="20"/>
                <w:szCs w:val="20"/>
              </w:rPr>
            </w:pPr>
            <w:r w:rsidRPr="00FA46F8">
              <w:rPr>
                <w:rFonts w:cstheme="minorHAnsi"/>
                <w:sz w:val="20"/>
                <w:szCs w:val="20"/>
              </w:rPr>
              <w:t>(0.54-1.38)</w:t>
            </w:r>
          </w:p>
        </w:tc>
        <w:tc>
          <w:tcPr>
            <w:tcW w:w="1537" w:type="dxa"/>
          </w:tcPr>
          <w:p w14:paraId="41042C08" w14:textId="77777777" w:rsidR="00554E89" w:rsidRDefault="00554E89" w:rsidP="00554E89">
            <w:pPr>
              <w:jc w:val="center"/>
              <w:rPr>
                <w:rFonts w:cstheme="minorHAnsi"/>
                <w:sz w:val="20"/>
                <w:szCs w:val="20"/>
              </w:rPr>
            </w:pPr>
            <w:r w:rsidRPr="00FA46F8">
              <w:rPr>
                <w:rFonts w:cstheme="minorHAnsi"/>
                <w:sz w:val="20"/>
                <w:szCs w:val="20"/>
              </w:rPr>
              <w:t>0.85</w:t>
            </w:r>
          </w:p>
          <w:p w14:paraId="00422F0F" w14:textId="4F8E2C76" w:rsidR="00554E89" w:rsidRPr="00FA46F8" w:rsidRDefault="00554E89" w:rsidP="00554E89">
            <w:pPr>
              <w:jc w:val="center"/>
              <w:rPr>
                <w:rFonts w:cstheme="minorHAnsi"/>
                <w:sz w:val="20"/>
                <w:szCs w:val="20"/>
              </w:rPr>
            </w:pPr>
            <w:r w:rsidRPr="00FA46F8">
              <w:rPr>
                <w:rFonts w:cstheme="minorHAnsi"/>
                <w:sz w:val="20"/>
                <w:szCs w:val="20"/>
              </w:rPr>
              <w:t>(0.51-1.43)</w:t>
            </w:r>
          </w:p>
        </w:tc>
        <w:tc>
          <w:tcPr>
            <w:tcW w:w="1212" w:type="dxa"/>
          </w:tcPr>
          <w:p w14:paraId="0613F658" w14:textId="77777777" w:rsidR="00554E89" w:rsidRPr="00FA46F8" w:rsidRDefault="00554E89" w:rsidP="00554E89">
            <w:pPr>
              <w:jc w:val="center"/>
              <w:rPr>
                <w:rFonts w:cstheme="minorHAnsi"/>
                <w:b/>
                <w:sz w:val="20"/>
                <w:szCs w:val="20"/>
              </w:rPr>
            </w:pPr>
            <w:r w:rsidRPr="00FA46F8">
              <w:rPr>
                <w:rFonts w:cstheme="minorHAnsi"/>
                <w:b/>
                <w:sz w:val="20"/>
                <w:szCs w:val="20"/>
              </w:rPr>
              <w:t>-</w:t>
            </w:r>
          </w:p>
        </w:tc>
        <w:tc>
          <w:tcPr>
            <w:tcW w:w="1686" w:type="dxa"/>
          </w:tcPr>
          <w:p w14:paraId="783ECB08" w14:textId="77777777" w:rsidR="00554E89" w:rsidRDefault="00554E89" w:rsidP="00554E89">
            <w:pPr>
              <w:jc w:val="center"/>
              <w:rPr>
                <w:rFonts w:cstheme="minorHAnsi"/>
                <w:sz w:val="20"/>
                <w:szCs w:val="20"/>
              </w:rPr>
            </w:pPr>
            <w:r w:rsidRPr="00FA46F8">
              <w:rPr>
                <w:rFonts w:cstheme="minorHAnsi"/>
                <w:sz w:val="20"/>
                <w:szCs w:val="20"/>
              </w:rPr>
              <w:t>0.79</w:t>
            </w:r>
          </w:p>
          <w:p w14:paraId="46DE41AC" w14:textId="1C4C7C2B" w:rsidR="00554E89" w:rsidRPr="00FA46F8" w:rsidRDefault="00554E89" w:rsidP="00554E89">
            <w:pPr>
              <w:jc w:val="center"/>
              <w:rPr>
                <w:rFonts w:cstheme="minorHAnsi"/>
                <w:sz w:val="20"/>
                <w:szCs w:val="20"/>
              </w:rPr>
            </w:pPr>
            <w:r w:rsidRPr="00FA46F8">
              <w:rPr>
                <w:rFonts w:cstheme="minorHAnsi"/>
                <w:sz w:val="20"/>
                <w:szCs w:val="20"/>
              </w:rPr>
              <w:t>(0.49-1.27)</w:t>
            </w:r>
          </w:p>
        </w:tc>
        <w:tc>
          <w:tcPr>
            <w:tcW w:w="1686" w:type="dxa"/>
          </w:tcPr>
          <w:p w14:paraId="4482134C" w14:textId="3D44342B" w:rsidR="00554E89" w:rsidRDefault="00554E89" w:rsidP="00554E89">
            <w:pPr>
              <w:jc w:val="center"/>
              <w:rPr>
                <w:rFonts w:cstheme="minorHAnsi"/>
                <w:sz w:val="20"/>
                <w:szCs w:val="20"/>
              </w:rPr>
            </w:pPr>
            <w:r w:rsidRPr="00FA46F8">
              <w:rPr>
                <w:rFonts w:cstheme="minorHAnsi"/>
                <w:sz w:val="20"/>
                <w:szCs w:val="20"/>
              </w:rPr>
              <w:t>1.06</w:t>
            </w:r>
          </w:p>
          <w:p w14:paraId="578A3212" w14:textId="1BFFEF0A" w:rsidR="00554E89" w:rsidRPr="00FA46F8" w:rsidRDefault="00554E89" w:rsidP="00554E89">
            <w:pPr>
              <w:jc w:val="center"/>
              <w:rPr>
                <w:rFonts w:cstheme="minorHAnsi"/>
                <w:sz w:val="20"/>
                <w:szCs w:val="20"/>
              </w:rPr>
            </w:pPr>
            <w:r w:rsidRPr="00FA46F8">
              <w:rPr>
                <w:rFonts w:cstheme="minorHAnsi"/>
                <w:sz w:val="20"/>
                <w:szCs w:val="20"/>
              </w:rPr>
              <w:t>(0.67-1.67)</w:t>
            </w:r>
          </w:p>
        </w:tc>
        <w:tc>
          <w:tcPr>
            <w:tcW w:w="1648" w:type="dxa"/>
          </w:tcPr>
          <w:p w14:paraId="09BAD19E" w14:textId="7C923873" w:rsidR="00554E89" w:rsidRDefault="00554E89" w:rsidP="00554E89">
            <w:pPr>
              <w:jc w:val="center"/>
              <w:rPr>
                <w:rFonts w:cstheme="minorHAnsi"/>
                <w:sz w:val="20"/>
                <w:szCs w:val="20"/>
              </w:rPr>
            </w:pPr>
            <w:r w:rsidRPr="00FA46F8">
              <w:rPr>
                <w:rFonts w:cstheme="minorHAnsi"/>
                <w:sz w:val="20"/>
                <w:szCs w:val="20"/>
              </w:rPr>
              <w:t>0.74</w:t>
            </w:r>
          </w:p>
          <w:p w14:paraId="6BAFB447" w14:textId="4D2B1B15" w:rsidR="00554E89" w:rsidRPr="00FA46F8" w:rsidRDefault="00554E89" w:rsidP="00554E89">
            <w:pPr>
              <w:jc w:val="center"/>
              <w:rPr>
                <w:rFonts w:cstheme="minorHAnsi"/>
                <w:sz w:val="20"/>
                <w:szCs w:val="20"/>
              </w:rPr>
            </w:pPr>
            <w:r w:rsidRPr="00FA46F8">
              <w:rPr>
                <w:rFonts w:cstheme="minorHAnsi"/>
                <w:sz w:val="20"/>
                <w:szCs w:val="20"/>
              </w:rPr>
              <w:t>(0.45-1.22)</w:t>
            </w:r>
          </w:p>
        </w:tc>
      </w:tr>
    </w:tbl>
    <w:bookmarkEnd w:id="5"/>
    <w:p w14:paraId="5F29B8DF" w14:textId="77777777" w:rsidR="00DA1F79" w:rsidRDefault="00324D2F" w:rsidP="00DA1F79">
      <w:pPr>
        <w:spacing w:line="240" w:lineRule="auto"/>
        <w:rPr>
          <w:rFonts w:cstheme="minorHAnsi"/>
          <w:szCs w:val="21"/>
        </w:rPr>
      </w:pPr>
      <w:r w:rsidRPr="00DD69FB">
        <w:rPr>
          <w:rFonts w:cstheme="minorHAnsi"/>
          <w:szCs w:val="24"/>
        </w:rPr>
        <w:t xml:space="preserve">Abbreviations: </w:t>
      </w:r>
      <w:r w:rsidRPr="00DD69FB">
        <w:rPr>
          <w:rFonts w:cstheme="minorHAnsi"/>
          <w:szCs w:val="21"/>
        </w:rPr>
        <w:t>CI, confidence interval</w:t>
      </w:r>
      <w:r w:rsidR="00E42961" w:rsidRPr="00DD69FB">
        <w:rPr>
          <w:rFonts w:cstheme="minorHAnsi"/>
          <w:szCs w:val="21"/>
        </w:rPr>
        <w:t>. * Hazard ratio</w:t>
      </w:r>
      <w:r w:rsidR="00BD5808" w:rsidRPr="00DD69FB">
        <w:rPr>
          <w:rFonts w:cstheme="minorHAnsi"/>
          <w:szCs w:val="21"/>
        </w:rPr>
        <w:t xml:space="preserve"> </w:t>
      </w:r>
      <w:r w:rsidR="00E42961" w:rsidRPr="00DD69FB">
        <w:rPr>
          <w:rFonts w:cstheme="minorHAnsi"/>
          <w:szCs w:val="21"/>
        </w:rPr>
        <w:t>a</w:t>
      </w:r>
      <w:r w:rsidR="00BD5808" w:rsidRPr="00DD69FB">
        <w:rPr>
          <w:rFonts w:cstheme="minorHAnsi"/>
          <w:szCs w:val="21"/>
        </w:rPr>
        <w:t xml:space="preserve">djusted by age, sex, </w:t>
      </w:r>
      <w:r w:rsidR="00E42961" w:rsidRPr="00DD69FB">
        <w:rPr>
          <w:rFonts w:cstheme="minorHAnsi"/>
          <w:szCs w:val="21"/>
        </w:rPr>
        <w:t xml:space="preserve">and </w:t>
      </w:r>
      <w:r w:rsidR="00BD5808" w:rsidRPr="00DD69FB">
        <w:rPr>
          <w:rFonts w:cstheme="minorHAnsi"/>
          <w:szCs w:val="21"/>
        </w:rPr>
        <w:t>smoking.</w:t>
      </w:r>
    </w:p>
    <w:p w14:paraId="287B91BF" w14:textId="0FF8337A" w:rsidR="00324D2F" w:rsidRDefault="00DA1F79" w:rsidP="00DA1F79">
      <w:pPr>
        <w:spacing w:line="240" w:lineRule="auto"/>
        <w:rPr>
          <w:rFonts w:ascii="Calibri" w:hAnsi="Calibri" w:cs="Times New Roman"/>
          <w:szCs w:val="21"/>
        </w:rPr>
      </w:pPr>
      <w:r w:rsidRPr="00DA1F79">
        <w:rPr>
          <w:rFonts w:ascii="Calibri" w:hAnsi="Calibri" w:cs="Times New Roman"/>
          <w:szCs w:val="21"/>
        </w:rPr>
        <w:t>† CVD events defined at the first occurrence of non-fatal or fatal myocardial infarction, non-fatal or fatal stroke</w:t>
      </w:r>
      <w:r w:rsidR="009F2F30">
        <w:rPr>
          <w:rFonts w:ascii="Calibri" w:hAnsi="Calibri" w:cs="Times New Roman"/>
          <w:szCs w:val="21"/>
        </w:rPr>
        <w:t>,</w:t>
      </w:r>
      <w:r w:rsidRPr="00DA1F79">
        <w:rPr>
          <w:rFonts w:ascii="Calibri" w:hAnsi="Calibri" w:cs="Times New Roman"/>
          <w:szCs w:val="21"/>
        </w:rPr>
        <w:t xml:space="preserve"> or sudden death, or </w:t>
      </w:r>
      <w:r w:rsidR="00D36BF5" w:rsidRPr="00D36BF5">
        <w:rPr>
          <w:rFonts w:ascii="Calibri" w:hAnsi="Calibri" w:cs="Times New Roman"/>
          <w:szCs w:val="21"/>
        </w:rPr>
        <w:t xml:space="preserve">hospitalisation </w:t>
      </w:r>
      <w:r w:rsidR="00D36BF5">
        <w:rPr>
          <w:rFonts w:ascii="Calibri" w:hAnsi="Calibri" w:cs="Times New Roman"/>
          <w:szCs w:val="21"/>
        </w:rPr>
        <w:t xml:space="preserve">for </w:t>
      </w:r>
      <w:r w:rsidRPr="00DA1F79">
        <w:rPr>
          <w:rFonts w:ascii="Calibri" w:hAnsi="Calibri" w:cs="Times New Roman"/>
          <w:szCs w:val="21"/>
        </w:rPr>
        <w:t>heart failure</w:t>
      </w:r>
      <w:r w:rsidR="00D36BF5">
        <w:rPr>
          <w:rFonts w:ascii="Calibri" w:hAnsi="Calibri" w:cs="Times New Roman"/>
          <w:szCs w:val="21"/>
        </w:rPr>
        <w:t>.</w:t>
      </w:r>
      <w:r w:rsidRPr="00DA1F79">
        <w:rPr>
          <w:rFonts w:ascii="Calibri" w:hAnsi="Calibri" w:cs="Times New Roman"/>
          <w:szCs w:val="21"/>
        </w:rPr>
        <w:t xml:space="preserve"> ‡ Microvascular disease defined as the first recognition of retinopathy, nephropathy, or neuropathy</w:t>
      </w:r>
      <w:r w:rsidR="00D36BF5">
        <w:rPr>
          <w:rFonts w:ascii="Calibri" w:hAnsi="Calibri" w:cs="Times New Roman"/>
          <w:szCs w:val="21"/>
        </w:rPr>
        <w:t>.</w:t>
      </w:r>
      <w:r w:rsidRPr="00DA1F79">
        <w:rPr>
          <w:rFonts w:ascii="Calibri" w:hAnsi="Calibri" w:cs="Times New Roman"/>
          <w:szCs w:val="21"/>
        </w:rPr>
        <w:t xml:space="preserve"> § CVD deaths are fatal CVD events.</w:t>
      </w:r>
    </w:p>
    <w:p w14:paraId="2AFA6A6C" w14:textId="77777777" w:rsidR="00761A1B" w:rsidRDefault="00761A1B" w:rsidP="00E42961">
      <w:pPr>
        <w:spacing w:line="240" w:lineRule="auto"/>
        <w:rPr>
          <w:rFonts w:ascii="Calibri" w:hAnsi="Calibri" w:cs="Calibri"/>
          <w:b/>
          <w:sz w:val="24"/>
          <w:szCs w:val="24"/>
        </w:rPr>
      </w:pPr>
    </w:p>
    <w:p w14:paraId="63D17AAA" w14:textId="77777777" w:rsidR="00761A1B" w:rsidRDefault="00761A1B" w:rsidP="00E42961">
      <w:pPr>
        <w:spacing w:line="240" w:lineRule="auto"/>
        <w:rPr>
          <w:rFonts w:ascii="Calibri" w:hAnsi="Calibri" w:cs="Calibri"/>
          <w:b/>
          <w:sz w:val="24"/>
          <w:szCs w:val="24"/>
        </w:rPr>
      </w:pPr>
    </w:p>
    <w:p w14:paraId="304C2EB7" w14:textId="77777777" w:rsidR="00761A1B" w:rsidRDefault="00761A1B" w:rsidP="00E42961">
      <w:pPr>
        <w:spacing w:line="240" w:lineRule="auto"/>
        <w:rPr>
          <w:rFonts w:ascii="Calibri" w:hAnsi="Calibri" w:cs="Calibri"/>
          <w:b/>
          <w:sz w:val="24"/>
          <w:szCs w:val="24"/>
        </w:rPr>
        <w:sectPr w:rsidR="00761A1B" w:rsidSect="00D36BF5">
          <w:pgSz w:w="15840" w:h="12240" w:orient="landscape" w:code="1"/>
          <w:pgMar w:top="720" w:right="720" w:bottom="720" w:left="720" w:header="720" w:footer="720" w:gutter="0"/>
          <w:cols w:space="720"/>
          <w:docGrid w:linePitch="360"/>
        </w:sectPr>
      </w:pPr>
    </w:p>
    <w:p w14:paraId="7D60628B" w14:textId="34F82FBD" w:rsidR="00AD4921" w:rsidRPr="0094596D" w:rsidRDefault="00AD4921" w:rsidP="00E42961">
      <w:pPr>
        <w:spacing w:line="240" w:lineRule="auto"/>
        <w:rPr>
          <w:rFonts w:ascii="Calibri" w:hAnsi="Calibri" w:cs="Calibri"/>
          <w:b/>
          <w:sz w:val="24"/>
          <w:szCs w:val="24"/>
        </w:rPr>
      </w:pPr>
      <w:bookmarkStart w:id="6" w:name="_GoBack"/>
      <w:bookmarkEnd w:id="6"/>
      <w:r w:rsidRPr="0094596D">
        <w:rPr>
          <w:rFonts w:ascii="Calibri" w:hAnsi="Calibri" w:cs="Calibri"/>
          <w:b/>
          <w:sz w:val="24"/>
          <w:szCs w:val="24"/>
        </w:rPr>
        <w:t xml:space="preserve">Members of the Da Qing Diabetes Prevention Outcome Study Group </w:t>
      </w:r>
    </w:p>
    <w:p w14:paraId="75B15A17" w14:textId="77777777" w:rsidR="00AD4921" w:rsidRDefault="00AD4921" w:rsidP="00E42961">
      <w:pPr>
        <w:spacing w:line="240" w:lineRule="auto"/>
        <w:rPr>
          <w:rFonts w:ascii="Times New Roman" w:hAnsi="Times New Roman" w:cs="Times New Roman"/>
          <w:sz w:val="24"/>
          <w:szCs w:val="24"/>
        </w:rPr>
      </w:pPr>
      <w:r w:rsidRPr="00E17688">
        <w:rPr>
          <w:rFonts w:ascii="Times New Roman" w:hAnsi="Times New Roman" w:cs="Times New Roman"/>
          <w:b/>
          <w:sz w:val="24"/>
          <w:szCs w:val="24"/>
        </w:rPr>
        <w:t>(</w:t>
      </w:r>
      <w:r w:rsidRPr="009F4D80">
        <w:rPr>
          <w:rFonts w:ascii="Times New Roman" w:hAnsi="Times New Roman" w:cs="Times New Roman"/>
          <w:sz w:val="24"/>
          <w:szCs w:val="24"/>
        </w:rPr>
        <w:t xml:space="preserve">asterisks indicate </w:t>
      </w:r>
      <w:r>
        <w:rPr>
          <w:rFonts w:ascii="Times New Roman" w:hAnsi="Times New Roman" w:cs="Times New Roman"/>
          <w:sz w:val="24"/>
          <w:szCs w:val="24"/>
        </w:rPr>
        <w:t>project leader</w:t>
      </w:r>
      <w:r w:rsidRPr="009F4D80">
        <w:rPr>
          <w:rFonts w:ascii="Times New Roman" w:hAnsi="Times New Roman" w:cs="Times New Roman"/>
          <w:sz w:val="24"/>
          <w:szCs w:val="24"/>
        </w:rPr>
        <w:t>s</w:t>
      </w:r>
      <w:r>
        <w:rPr>
          <w:rFonts w:ascii="Times New Roman" w:hAnsi="Times New Roman" w:cs="Times New Roman"/>
          <w:sz w:val="24"/>
          <w:szCs w:val="24"/>
        </w:rPr>
        <w:t xml:space="preserve">) </w:t>
      </w:r>
    </w:p>
    <w:p w14:paraId="2FDA1E44" w14:textId="77777777" w:rsidR="00AD4921" w:rsidRDefault="00AD4921" w:rsidP="00E42961">
      <w:pPr>
        <w:spacing w:line="240" w:lineRule="auto"/>
        <w:rPr>
          <w:rFonts w:ascii="Times New Roman" w:hAnsi="Times New Roman" w:cs="Times New Roman"/>
          <w:sz w:val="24"/>
          <w:szCs w:val="24"/>
        </w:rPr>
      </w:pPr>
      <w:r w:rsidRPr="009F4D80">
        <w:rPr>
          <w:rFonts w:ascii="Times New Roman" w:hAnsi="Times New Roman" w:cs="Times New Roman"/>
          <w:sz w:val="24"/>
          <w:szCs w:val="24"/>
        </w:rPr>
        <w:t xml:space="preserve">Center of Endocrinology and Cardiovascular Disease, National Center of Cardiology &amp; Fuwai Hospital, Chinese Academy of </w:t>
      </w:r>
      <w:r>
        <w:rPr>
          <w:rFonts w:ascii="Times New Roman" w:hAnsi="Times New Roman" w:cs="Times New Roman"/>
          <w:sz w:val="24"/>
          <w:szCs w:val="24"/>
        </w:rPr>
        <w:t>Medical Sciences</w:t>
      </w:r>
      <w:r w:rsidR="009C483D" w:rsidRPr="00B85673">
        <w:rPr>
          <w:rFonts w:ascii="Times New Roman" w:eastAsia="Times New Roman Uni" w:hAnsi="Times New Roman" w:cs="Times New Roman"/>
        </w:rPr>
        <w:t xml:space="preserve"> </w:t>
      </w:r>
      <w:r w:rsidR="009C483D" w:rsidRPr="009C483D">
        <w:rPr>
          <w:rFonts w:ascii="Times New Roman" w:eastAsia="Times New Roman Uni" w:hAnsi="Times New Roman" w:cs="Times New Roman"/>
          <w:sz w:val="24"/>
        </w:rPr>
        <w:t>and Peking Union Medical College,</w:t>
      </w:r>
      <w:r w:rsidR="009C483D">
        <w:rPr>
          <w:rFonts w:ascii="Times New Roman" w:eastAsia="Times New Roman Uni" w:hAnsi="Times New Roman" w:cs="Times New Roman"/>
        </w:rPr>
        <w:t xml:space="preserve"> </w:t>
      </w:r>
      <w:r>
        <w:rPr>
          <w:rFonts w:ascii="Times New Roman" w:hAnsi="Times New Roman" w:cs="Times New Roman"/>
          <w:sz w:val="24"/>
          <w:szCs w:val="24"/>
        </w:rPr>
        <w:t xml:space="preserve">Beijing, China—G. Li,* </w:t>
      </w:r>
      <w:r w:rsidRPr="009F4D80">
        <w:rPr>
          <w:rFonts w:ascii="Times New Roman" w:hAnsi="Times New Roman" w:cs="Times New Roman"/>
          <w:sz w:val="24"/>
          <w:szCs w:val="24"/>
        </w:rPr>
        <w:t>Q. Gong, Y. An, Y. Chen, X. Feng, X. Qian, L.</w:t>
      </w:r>
      <w:r>
        <w:rPr>
          <w:rFonts w:ascii="Times New Roman" w:hAnsi="Times New Roman" w:cs="Times New Roman"/>
          <w:sz w:val="24"/>
          <w:szCs w:val="24"/>
        </w:rPr>
        <w:t xml:space="preserve"> </w:t>
      </w:r>
      <w:r w:rsidRPr="009F4D80">
        <w:rPr>
          <w:rFonts w:ascii="Times New Roman" w:hAnsi="Times New Roman" w:cs="Times New Roman"/>
          <w:sz w:val="24"/>
          <w:szCs w:val="24"/>
        </w:rPr>
        <w:t>Zhang,</w:t>
      </w:r>
      <w:r>
        <w:rPr>
          <w:rFonts w:ascii="Times New Roman" w:hAnsi="Times New Roman" w:cs="Times New Roman"/>
          <w:sz w:val="24"/>
          <w:szCs w:val="24"/>
        </w:rPr>
        <w:t xml:space="preserve"> </w:t>
      </w:r>
      <w:r w:rsidRPr="009F4D80">
        <w:rPr>
          <w:rFonts w:ascii="Times New Roman" w:hAnsi="Times New Roman" w:cs="Times New Roman"/>
          <w:sz w:val="24"/>
          <w:szCs w:val="24"/>
        </w:rPr>
        <w:t xml:space="preserve">Y. Hui, S. He, and X. </w:t>
      </w:r>
      <w:r>
        <w:rPr>
          <w:rFonts w:ascii="Times New Roman" w:hAnsi="Times New Roman" w:cs="Times New Roman"/>
          <w:sz w:val="24"/>
          <w:szCs w:val="24"/>
        </w:rPr>
        <w:t>Wang.</w:t>
      </w:r>
      <w:r w:rsidRPr="009F4D80">
        <w:rPr>
          <w:rFonts w:ascii="Times New Roman" w:hAnsi="Times New Roman" w:cs="Times New Roman"/>
          <w:sz w:val="24"/>
          <w:szCs w:val="24"/>
        </w:rPr>
        <w:t xml:space="preserve"> </w:t>
      </w:r>
    </w:p>
    <w:p w14:paraId="5DC7DE8F" w14:textId="77777777" w:rsidR="00AD4921" w:rsidRDefault="00AD4921" w:rsidP="00E42961">
      <w:pPr>
        <w:spacing w:line="240" w:lineRule="auto"/>
        <w:rPr>
          <w:rFonts w:ascii="Times New Roman" w:hAnsi="Times New Roman" w:cs="Times New Roman"/>
          <w:sz w:val="24"/>
          <w:szCs w:val="24"/>
        </w:rPr>
      </w:pPr>
      <w:r w:rsidRPr="009F4D80">
        <w:rPr>
          <w:rFonts w:ascii="Times New Roman" w:hAnsi="Times New Roman" w:cs="Times New Roman"/>
          <w:sz w:val="24"/>
          <w:szCs w:val="24"/>
        </w:rPr>
        <w:t>Division of Diabetes Translation, Centers for Disease Control and Prevention, Atlanta, GA, USA</w:t>
      </w:r>
      <w:r>
        <w:rPr>
          <w:rFonts w:ascii="Times New Roman" w:hAnsi="Times New Roman" w:cs="Times New Roman"/>
          <w:sz w:val="24"/>
          <w:szCs w:val="24"/>
        </w:rPr>
        <w:t>—</w:t>
      </w:r>
    </w:p>
    <w:p w14:paraId="57B1F534" w14:textId="77777777" w:rsidR="00AD4921" w:rsidRDefault="00AD4921" w:rsidP="00E42961">
      <w:pPr>
        <w:spacing w:line="240" w:lineRule="auto"/>
        <w:rPr>
          <w:rFonts w:ascii="Times New Roman" w:hAnsi="Times New Roman" w:cs="Times New Roman"/>
          <w:sz w:val="24"/>
          <w:szCs w:val="24"/>
        </w:rPr>
      </w:pPr>
      <w:r>
        <w:rPr>
          <w:rFonts w:ascii="Times New Roman" w:hAnsi="Times New Roman" w:cs="Times New Roman"/>
          <w:sz w:val="24"/>
          <w:szCs w:val="24"/>
        </w:rPr>
        <w:t>P. Zhang,* E.</w:t>
      </w:r>
      <w:r w:rsidRPr="009F4D80">
        <w:rPr>
          <w:rFonts w:ascii="Times New Roman" w:hAnsi="Times New Roman" w:cs="Times New Roman"/>
          <w:sz w:val="24"/>
          <w:szCs w:val="24"/>
        </w:rPr>
        <w:t>W.</w:t>
      </w:r>
      <w:r>
        <w:rPr>
          <w:rFonts w:ascii="Times New Roman" w:hAnsi="Times New Roman" w:cs="Times New Roman"/>
          <w:sz w:val="24"/>
          <w:szCs w:val="24"/>
        </w:rPr>
        <w:t xml:space="preserve"> </w:t>
      </w:r>
      <w:r w:rsidRPr="009F4D80">
        <w:rPr>
          <w:rFonts w:ascii="Times New Roman" w:hAnsi="Times New Roman" w:cs="Times New Roman"/>
          <w:sz w:val="24"/>
          <w:szCs w:val="24"/>
        </w:rPr>
        <w:t>G</w:t>
      </w:r>
      <w:r>
        <w:rPr>
          <w:rFonts w:ascii="Times New Roman" w:hAnsi="Times New Roman" w:cs="Times New Roman"/>
          <w:sz w:val="24"/>
          <w:szCs w:val="24"/>
        </w:rPr>
        <w:t>regg,* Y. J. Cheng, T.</w:t>
      </w:r>
      <w:r w:rsidRPr="00F766ED">
        <w:rPr>
          <w:rFonts w:ascii="Times New Roman" w:hAnsi="Times New Roman" w:cs="Times New Roman"/>
          <w:sz w:val="24"/>
          <w:szCs w:val="24"/>
        </w:rPr>
        <w:t>J</w:t>
      </w:r>
      <w:r>
        <w:rPr>
          <w:rFonts w:ascii="Times New Roman" w:hAnsi="Times New Roman" w:cs="Times New Roman"/>
          <w:sz w:val="24"/>
          <w:szCs w:val="24"/>
        </w:rPr>
        <w:t xml:space="preserve">. </w:t>
      </w:r>
      <w:r w:rsidRPr="00F766ED">
        <w:rPr>
          <w:rFonts w:ascii="Times New Roman" w:hAnsi="Times New Roman" w:cs="Times New Roman"/>
          <w:sz w:val="24"/>
          <w:szCs w:val="24"/>
        </w:rPr>
        <w:t xml:space="preserve">Thompson, </w:t>
      </w:r>
      <w:r>
        <w:rPr>
          <w:rFonts w:ascii="Times New Roman" w:hAnsi="Times New Roman" w:cs="Times New Roman"/>
          <w:sz w:val="24"/>
          <w:szCs w:val="24"/>
        </w:rPr>
        <w:t xml:space="preserve">and </w:t>
      </w:r>
      <w:r w:rsidRPr="00F766ED">
        <w:rPr>
          <w:rFonts w:ascii="Times New Roman" w:hAnsi="Times New Roman" w:cs="Times New Roman"/>
          <w:sz w:val="24"/>
          <w:szCs w:val="24"/>
        </w:rPr>
        <w:t>R</w:t>
      </w:r>
      <w:r>
        <w:rPr>
          <w:rFonts w:ascii="Times New Roman" w:hAnsi="Times New Roman" w:cs="Times New Roman"/>
          <w:sz w:val="24"/>
          <w:szCs w:val="24"/>
        </w:rPr>
        <w:t>.</w:t>
      </w:r>
      <w:r w:rsidRPr="00F766ED">
        <w:rPr>
          <w:rFonts w:ascii="Times New Roman" w:hAnsi="Times New Roman" w:cs="Times New Roman"/>
          <w:sz w:val="24"/>
          <w:szCs w:val="24"/>
        </w:rPr>
        <w:t>B</w:t>
      </w:r>
      <w:r>
        <w:rPr>
          <w:rFonts w:ascii="Times New Roman" w:hAnsi="Times New Roman" w:cs="Times New Roman"/>
          <w:sz w:val="24"/>
          <w:szCs w:val="24"/>
        </w:rPr>
        <w:t>.</w:t>
      </w:r>
      <w:r w:rsidRPr="00F766ED">
        <w:rPr>
          <w:rFonts w:ascii="Times New Roman" w:hAnsi="Times New Roman" w:cs="Times New Roman"/>
          <w:sz w:val="24"/>
          <w:szCs w:val="24"/>
        </w:rPr>
        <w:t xml:space="preserve"> Gerzoff</w:t>
      </w:r>
      <w:r>
        <w:rPr>
          <w:rFonts w:ascii="Times New Roman" w:hAnsi="Times New Roman" w:cs="Times New Roman"/>
          <w:sz w:val="24"/>
          <w:szCs w:val="24"/>
        </w:rPr>
        <w:t>.</w:t>
      </w:r>
    </w:p>
    <w:p w14:paraId="6118C340" w14:textId="77777777" w:rsidR="00AD4921" w:rsidRDefault="00AD4921" w:rsidP="00E42961">
      <w:pPr>
        <w:spacing w:line="240" w:lineRule="auto"/>
        <w:rPr>
          <w:rFonts w:ascii="Times New Roman" w:hAnsi="Times New Roman" w:cs="Times New Roman"/>
          <w:sz w:val="24"/>
          <w:szCs w:val="24"/>
        </w:rPr>
      </w:pPr>
      <w:r w:rsidRPr="00A65ADB">
        <w:rPr>
          <w:rFonts w:ascii="Times New Roman" w:hAnsi="Times New Roman" w:cs="Times New Roman"/>
          <w:sz w:val="24"/>
          <w:szCs w:val="24"/>
        </w:rPr>
        <w:t xml:space="preserve">Department of Cardiology, Da Qing First Hospital, Da Qing, China— </w:t>
      </w:r>
      <w:r>
        <w:rPr>
          <w:rFonts w:ascii="Times New Roman" w:hAnsi="Times New Roman" w:cs="Times New Roman"/>
          <w:sz w:val="24"/>
          <w:szCs w:val="24"/>
        </w:rPr>
        <w:t xml:space="preserve">J. Wang,* Y. Hu,* H. Li, </w:t>
      </w:r>
      <w:r w:rsidRPr="009F4D80">
        <w:rPr>
          <w:rFonts w:ascii="Times New Roman" w:hAnsi="Times New Roman" w:cs="Times New Roman"/>
          <w:sz w:val="24"/>
          <w:szCs w:val="24"/>
        </w:rPr>
        <w:t>S</w:t>
      </w:r>
      <w:r>
        <w:rPr>
          <w:rFonts w:ascii="Times New Roman" w:hAnsi="Times New Roman" w:cs="Times New Roman"/>
          <w:sz w:val="24"/>
          <w:szCs w:val="24"/>
        </w:rPr>
        <w:t>. Wen,</w:t>
      </w:r>
      <w:r w:rsidRPr="009F4D80">
        <w:rPr>
          <w:rFonts w:ascii="Times New Roman" w:hAnsi="Times New Roman" w:cs="Times New Roman"/>
          <w:sz w:val="24"/>
          <w:szCs w:val="24"/>
        </w:rPr>
        <w:t xml:space="preserve"> P</w:t>
      </w:r>
      <w:r>
        <w:rPr>
          <w:rFonts w:ascii="Times New Roman" w:hAnsi="Times New Roman" w:cs="Times New Roman"/>
          <w:sz w:val="24"/>
          <w:szCs w:val="24"/>
        </w:rPr>
        <w:t>.</w:t>
      </w:r>
      <w:r w:rsidRPr="009F4D80">
        <w:rPr>
          <w:rFonts w:ascii="Times New Roman" w:hAnsi="Times New Roman" w:cs="Times New Roman"/>
          <w:sz w:val="24"/>
          <w:szCs w:val="24"/>
        </w:rPr>
        <w:t xml:space="preserve"> Liu, Y</w:t>
      </w:r>
      <w:r>
        <w:rPr>
          <w:rFonts w:ascii="Times New Roman" w:hAnsi="Times New Roman" w:cs="Times New Roman"/>
          <w:sz w:val="24"/>
          <w:szCs w:val="24"/>
        </w:rPr>
        <w:t xml:space="preserve">. </w:t>
      </w:r>
      <w:r w:rsidRPr="009F4D80">
        <w:rPr>
          <w:rFonts w:ascii="Times New Roman" w:hAnsi="Times New Roman" w:cs="Times New Roman"/>
          <w:sz w:val="24"/>
          <w:szCs w:val="24"/>
        </w:rPr>
        <w:t>Jiang, Z</w:t>
      </w:r>
      <w:r>
        <w:rPr>
          <w:rFonts w:ascii="Times New Roman" w:hAnsi="Times New Roman" w:cs="Times New Roman"/>
          <w:sz w:val="24"/>
          <w:szCs w:val="24"/>
        </w:rPr>
        <w:t>.</w:t>
      </w:r>
      <w:r w:rsidRPr="009F4D80">
        <w:rPr>
          <w:rFonts w:ascii="Times New Roman" w:hAnsi="Times New Roman" w:cs="Times New Roman"/>
          <w:sz w:val="24"/>
          <w:szCs w:val="24"/>
        </w:rPr>
        <w:t xml:space="preserve"> Hu, J</w:t>
      </w:r>
      <w:r>
        <w:rPr>
          <w:rFonts w:ascii="Times New Roman" w:hAnsi="Times New Roman" w:cs="Times New Roman"/>
          <w:sz w:val="24"/>
          <w:szCs w:val="24"/>
        </w:rPr>
        <w:t>.</w:t>
      </w:r>
      <w:r w:rsidRPr="009F4D80">
        <w:rPr>
          <w:rFonts w:ascii="Times New Roman" w:hAnsi="Times New Roman" w:cs="Times New Roman"/>
          <w:sz w:val="24"/>
          <w:szCs w:val="24"/>
        </w:rPr>
        <w:t xml:space="preserve"> Wang, X</w:t>
      </w:r>
      <w:r>
        <w:rPr>
          <w:rFonts w:ascii="Times New Roman" w:hAnsi="Times New Roman" w:cs="Times New Roman"/>
          <w:sz w:val="24"/>
          <w:szCs w:val="24"/>
        </w:rPr>
        <w:t>.</w:t>
      </w:r>
      <w:r w:rsidRPr="009F4D80">
        <w:rPr>
          <w:rFonts w:ascii="Times New Roman" w:hAnsi="Times New Roman" w:cs="Times New Roman"/>
          <w:sz w:val="24"/>
          <w:szCs w:val="24"/>
        </w:rPr>
        <w:t xml:space="preserve"> Jiang, J</w:t>
      </w:r>
      <w:r>
        <w:rPr>
          <w:rFonts w:ascii="Times New Roman" w:hAnsi="Times New Roman" w:cs="Times New Roman"/>
          <w:sz w:val="24"/>
          <w:szCs w:val="24"/>
        </w:rPr>
        <w:t>.</w:t>
      </w:r>
      <w:r w:rsidRPr="009F4D80">
        <w:rPr>
          <w:rFonts w:ascii="Times New Roman" w:hAnsi="Times New Roman" w:cs="Times New Roman"/>
          <w:sz w:val="24"/>
          <w:szCs w:val="24"/>
        </w:rPr>
        <w:t xml:space="preserve"> Zhang, R</w:t>
      </w:r>
      <w:r>
        <w:rPr>
          <w:rFonts w:ascii="Times New Roman" w:hAnsi="Times New Roman" w:cs="Times New Roman"/>
          <w:sz w:val="24"/>
          <w:szCs w:val="24"/>
        </w:rPr>
        <w:t xml:space="preserve">. </w:t>
      </w:r>
      <w:r w:rsidRPr="009F4D80">
        <w:rPr>
          <w:rFonts w:ascii="Times New Roman" w:hAnsi="Times New Roman" w:cs="Times New Roman"/>
          <w:sz w:val="24"/>
          <w:szCs w:val="24"/>
        </w:rPr>
        <w:t>Xi,</w:t>
      </w:r>
      <w:r>
        <w:rPr>
          <w:rFonts w:ascii="Times New Roman" w:hAnsi="Times New Roman" w:cs="Times New Roman"/>
          <w:sz w:val="24"/>
          <w:szCs w:val="24"/>
        </w:rPr>
        <w:t xml:space="preserve"> </w:t>
      </w:r>
      <w:r w:rsidRPr="009F4D80">
        <w:rPr>
          <w:rFonts w:ascii="Times New Roman" w:hAnsi="Times New Roman" w:cs="Times New Roman"/>
          <w:sz w:val="24"/>
          <w:szCs w:val="24"/>
        </w:rPr>
        <w:t>and C</w:t>
      </w:r>
      <w:r>
        <w:rPr>
          <w:rFonts w:ascii="Times New Roman" w:hAnsi="Times New Roman" w:cs="Times New Roman"/>
          <w:sz w:val="24"/>
          <w:szCs w:val="24"/>
        </w:rPr>
        <w:t>.</w:t>
      </w:r>
      <w:r w:rsidRPr="009F4D80">
        <w:rPr>
          <w:rFonts w:ascii="Times New Roman" w:hAnsi="Times New Roman" w:cs="Times New Roman"/>
          <w:sz w:val="24"/>
          <w:szCs w:val="24"/>
        </w:rPr>
        <w:t xml:space="preserve"> Pang</w:t>
      </w:r>
      <w:r>
        <w:rPr>
          <w:rFonts w:ascii="Times New Roman" w:hAnsi="Times New Roman" w:cs="Times New Roman"/>
          <w:sz w:val="24"/>
          <w:szCs w:val="24"/>
        </w:rPr>
        <w:t>.</w:t>
      </w:r>
    </w:p>
    <w:p w14:paraId="0E0755A8" w14:textId="77777777" w:rsidR="00AD4921" w:rsidRDefault="00AD4921" w:rsidP="00E42961">
      <w:pPr>
        <w:spacing w:line="240" w:lineRule="auto"/>
        <w:rPr>
          <w:rFonts w:ascii="Times New Roman" w:hAnsi="Times New Roman" w:cs="Times New Roman"/>
          <w:sz w:val="24"/>
          <w:szCs w:val="24"/>
        </w:rPr>
      </w:pPr>
      <w:r w:rsidRPr="0078394D">
        <w:rPr>
          <w:rFonts w:ascii="Times New Roman" w:hAnsi="Times New Roman" w:cs="Times New Roman"/>
          <w:sz w:val="24"/>
          <w:szCs w:val="24"/>
        </w:rPr>
        <w:t>Department of Endocrinology, China-Japan Friendship Hospital, Beijing, China</w:t>
      </w:r>
      <w:r w:rsidRPr="00595C06">
        <w:rPr>
          <w:rFonts w:ascii="Times New Roman" w:hAnsi="Times New Roman" w:cs="Times New Roman"/>
          <w:sz w:val="24"/>
          <w:szCs w:val="24"/>
        </w:rPr>
        <w:t>—</w:t>
      </w:r>
      <w:r>
        <w:rPr>
          <w:rFonts w:ascii="Times New Roman" w:hAnsi="Times New Roman" w:cs="Times New Roman"/>
          <w:sz w:val="24"/>
          <w:szCs w:val="24"/>
        </w:rPr>
        <w:t>G. Li,* W. Yang,</w:t>
      </w:r>
      <w:r w:rsidRPr="009F2EF2">
        <w:rPr>
          <w:rFonts w:ascii="Times New Roman" w:hAnsi="Times New Roman" w:cs="Times New Roman"/>
          <w:sz w:val="24"/>
          <w:szCs w:val="24"/>
        </w:rPr>
        <w:t xml:space="preserve"> </w:t>
      </w:r>
    </w:p>
    <w:p w14:paraId="4A6DB49E" w14:textId="77777777" w:rsidR="00AD4921" w:rsidRDefault="00AD4921" w:rsidP="00E42961">
      <w:pPr>
        <w:spacing w:line="240" w:lineRule="auto"/>
        <w:rPr>
          <w:rFonts w:ascii="Times New Roman" w:hAnsi="Times New Roman" w:cs="Times New Roman"/>
          <w:sz w:val="24"/>
          <w:szCs w:val="24"/>
        </w:rPr>
      </w:pPr>
      <w:r w:rsidRPr="009F4D80">
        <w:rPr>
          <w:rFonts w:ascii="Times New Roman" w:hAnsi="Times New Roman" w:cs="Times New Roman"/>
          <w:sz w:val="24"/>
          <w:szCs w:val="24"/>
        </w:rPr>
        <w:t>Z</w:t>
      </w:r>
      <w:r>
        <w:rPr>
          <w:rFonts w:ascii="Times New Roman" w:hAnsi="Times New Roman" w:cs="Times New Roman"/>
          <w:sz w:val="24"/>
          <w:szCs w:val="24"/>
        </w:rPr>
        <w:t>. An</w:t>
      </w:r>
      <w:r w:rsidRPr="009F4D80">
        <w:rPr>
          <w:rFonts w:ascii="Times New Roman" w:hAnsi="Times New Roman" w:cs="Times New Roman"/>
          <w:sz w:val="24"/>
          <w:szCs w:val="24"/>
        </w:rPr>
        <w:t>, X</w:t>
      </w:r>
      <w:r>
        <w:rPr>
          <w:rFonts w:ascii="Times New Roman" w:hAnsi="Times New Roman" w:cs="Times New Roman"/>
          <w:sz w:val="24"/>
          <w:szCs w:val="24"/>
        </w:rPr>
        <w:t>.</w:t>
      </w:r>
      <w:r w:rsidRPr="009F4D80">
        <w:rPr>
          <w:rFonts w:ascii="Times New Roman" w:hAnsi="Times New Roman" w:cs="Times New Roman"/>
          <w:sz w:val="24"/>
          <w:szCs w:val="24"/>
        </w:rPr>
        <w:t xml:space="preserve"> Sun,</w:t>
      </w:r>
      <w:r>
        <w:rPr>
          <w:rFonts w:ascii="Times New Roman" w:hAnsi="Times New Roman" w:cs="Times New Roman" w:hint="eastAsia"/>
          <w:sz w:val="24"/>
          <w:szCs w:val="24"/>
        </w:rPr>
        <w:t xml:space="preserve"> </w:t>
      </w:r>
      <w:r w:rsidRPr="009F4D80">
        <w:rPr>
          <w:rFonts w:ascii="Times New Roman" w:hAnsi="Times New Roman" w:cs="Times New Roman"/>
          <w:sz w:val="24"/>
          <w:szCs w:val="24"/>
        </w:rPr>
        <w:t>C</w:t>
      </w:r>
      <w:r>
        <w:rPr>
          <w:rFonts w:ascii="Times New Roman" w:hAnsi="Times New Roman" w:cs="Times New Roman"/>
          <w:sz w:val="24"/>
          <w:szCs w:val="24"/>
        </w:rPr>
        <w:t xml:space="preserve">. </w:t>
      </w:r>
      <w:r w:rsidRPr="009F4D80">
        <w:rPr>
          <w:rFonts w:ascii="Times New Roman" w:hAnsi="Times New Roman" w:cs="Times New Roman"/>
          <w:sz w:val="24"/>
          <w:szCs w:val="24"/>
        </w:rPr>
        <w:t>Chen</w:t>
      </w:r>
      <w:r>
        <w:rPr>
          <w:rFonts w:ascii="Times New Roman" w:hAnsi="Times New Roman" w:cs="Times New Roman"/>
          <w:sz w:val="24"/>
          <w:szCs w:val="24"/>
        </w:rPr>
        <w:t xml:space="preserve">, </w:t>
      </w:r>
      <w:r w:rsidRPr="009F4D80">
        <w:rPr>
          <w:rFonts w:ascii="Times New Roman" w:hAnsi="Times New Roman" w:cs="Times New Roman"/>
          <w:sz w:val="24"/>
          <w:szCs w:val="24"/>
        </w:rPr>
        <w:t>Y</w:t>
      </w:r>
      <w:r>
        <w:rPr>
          <w:rFonts w:ascii="Times New Roman" w:hAnsi="Times New Roman" w:cs="Times New Roman"/>
          <w:sz w:val="24"/>
          <w:szCs w:val="24"/>
        </w:rPr>
        <w:t xml:space="preserve">. </w:t>
      </w:r>
      <w:r w:rsidRPr="009F4D80">
        <w:rPr>
          <w:rFonts w:ascii="Times New Roman" w:hAnsi="Times New Roman" w:cs="Times New Roman"/>
          <w:sz w:val="24"/>
          <w:szCs w:val="24"/>
        </w:rPr>
        <w:t>Gang</w:t>
      </w:r>
      <w:r>
        <w:rPr>
          <w:rFonts w:ascii="Times New Roman" w:hAnsi="Times New Roman" w:cs="Times New Roman"/>
          <w:sz w:val="24"/>
          <w:szCs w:val="24"/>
        </w:rPr>
        <w:t xml:space="preserve">, </w:t>
      </w:r>
      <w:r>
        <w:rPr>
          <w:rFonts w:ascii="Times New Roman" w:hAnsi="Times New Roman" w:cs="Times New Roman" w:hint="eastAsia"/>
          <w:sz w:val="24"/>
          <w:szCs w:val="24"/>
        </w:rPr>
        <w:t>J. Liu, B. Zhang,</w:t>
      </w:r>
      <w:r>
        <w:rPr>
          <w:rFonts w:ascii="Times New Roman" w:hAnsi="Times New Roman" w:cs="Times New Roman"/>
          <w:sz w:val="24"/>
          <w:szCs w:val="24"/>
        </w:rPr>
        <w:t xml:space="preserve"> </w:t>
      </w:r>
      <w:r w:rsidRPr="009F4D80">
        <w:rPr>
          <w:rFonts w:ascii="Times New Roman" w:hAnsi="Times New Roman" w:cs="Times New Roman"/>
          <w:sz w:val="24"/>
          <w:szCs w:val="24"/>
        </w:rPr>
        <w:t>J</w:t>
      </w:r>
      <w:r>
        <w:rPr>
          <w:rFonts w:ascii="Times New Roman" w:hAnsi="Times New Roman" w:cs="Times New Roman"/>
          <w:sz w:val="24"/>
          <w:szCs w:val="24"/>
        </w:rPr>
        <w:t>.</w:t>
      </w:r>
      <w:r w:rsidRPr="009F4D80">
        <w:rPr>
          <w:rFonts w:ascii="Times New Roman" w:hAnsi="Times New Roman" w:cs="Times New Roman"/>
          <w:sz w:val="24"/>
          <w:szCs w:val="24"/>
        </w:rPr>
        <w:t xml:space="preserve"> Xiao,</w:t>
      </w:r>
      <w:r>
        <w:rPr>
          <w:rFonts w:ascii="Times New Roman" w:hAnsi="Times New Roman" w:cs="Times New Roman" w:hint="eastAsia"/>
          <w:sz w:val="24"/>
          <w:szCs w:val="24"/>
        </w:rPr>
        <w:t xml:space="preserve"> </w:t>
      </w:r>
      <w:r w:rsidRPr="009F4D80">
        <w:rPr>
          <w:rFonts w:ascii="Times New Roman" w:hAnsi="Times New Roman" w:cs="Times New Roman"/>
          <w:sz w:val="24"/>
          <w:szCs w:val="24"/>
        </w:rPr>
        <w:t>X</w:t>
      </w:r>
      <w:r>
        <w:rPr>
          <w:rFonts w:ascii="Times New Roman" w:hAnsi="Times New Roman" w:cs="Times New Roman"/>
          <w:sz w:val="24"/>
          <w:szCs w:val="24"/>
        </w:rPr>
        <w:t>.</w:t>
      </w:r>
      <w:r w:rsidRPr="009F4D80">
        <w:rPr>
          <w:rFonts w:ascii="Times New Roman" w:hAnsi="Times New Roman" w:cs="Times New Roman"/>
          <w:sz w:val="24"/>
          <w:szCs w:val="24"/>
        </w:rPr>
        <w:t xml:space="preserve"> Chen</w:t>
      </w:r>
      <w:r>
        <w:rPr>
          <w:rFonts w:ascii="Times New Roman" w:hAnsi="Times New Roman" w:cs="Times New Roman"/>
          <w:sz w:val="24"/>
          <w:szCs w:val="24"/>
        </w:rPr>
        <w:t>,</w:t>
      </w:r>
      <w:r w:rsidRPr="009F4D80">
        <w:rPr>
          <w:rFonts w:ascii="Times New Roman" w:hAnsi="Times New Roman" w:cs="Times New Roman"/>
          <w:sz w:val="24"/>
          <w:szCs w:val="24"/>
        </w:rPr>
        <w:t xml:space="preserve"> Y</w:t>
      </w:r>
      <w:r>
        <w:rPr>
          <w:rFonts w:ascii="Times New Roman" w:hAnsi="Times New Roman" w:cs="Times New Roman"/>
          <w:sz w:val="24"/>
          <w:szCs w:val="24"/>
        </w:rPr>
        <w:t xml:space="preserve">. Shuai, </w:t>
      </w:r>
      <w:r w:rsidRPr="009F4D80">
        <w:rPr>
          <w:rFonts w:ascii="Times New Roman" w:hAnsi="Times New Roman" w:cs="Times New Roman"/>
          <w:sz w:val="24"/>
          <w:szCs w:val="24"/>
        </w:rPr>
        <w:t>H</w:t>
      </w:r>
      <w:r>
        <w:rPr>
          <w:rFonts w:ascii="Times New Roman" w:hAnsi="Times New Roman" w:cs="Times New Roman"/>
          <w:sz w:val="24"/>
          <w:szCs w:val="24"/>
        </w:rPr>
        <w:t>.</w:t>
      </w:r>
      <w:r w:rsidRPr="009F4D80">
        <w:rPr>
          <w:rFonts w:ascii="Times New Roman" w:hAnsi="Times New Roman" w:cs="Times New Roman"/>
          <w:sz w:val="24"/>
          <w:szCs w:val="24"/>
        </w:rPr>
        <w:t xml:space="preserve"> Cao, H</w:t>
      </w:r>
      <w:r>
        <w:rPr>
          <w:rFonts w:ascii="Times New Roman" w:hAnsi="Times New Roman" w:cs="Times New Roman"/>
          <w:sz w:val="24"/>
          <w:szCs w:val="24"/>
        </w:rPr>
        <w:t>.</w:t>
      </w:r>
      <w:r w:rsidRPr="009F4D80">
        <w:rPr>
          <w:rFonts w:ascii="Times New Roman" w:hAnsi="Times New Roman" w:cs="Times New Roman"/>
          <w:sz w:val="24"/>
          <w:szCs w:val="24"/>
        </w:rPr>
        <w:t xml:space="preserve"> Zheng, H</w:t>
      </w:r>
      <w:r>
        <w:rPr>
          <w:rFonts w:ascii="Times New Roman" w:hAnsi="Times New Roman" w:cs="Times New Roman"/>
          <w:sz w:val="24"/>
          <w:szCs w:val="24"/>
        </w:rPr>
        <w:t xml:space="preserve">. </w:t>
      </w:r>
      <w:r w:rsidRPr="009F4D80">
        <w:rPr>
          <w:rFonts w:ascii="Times New Roman" w:hAnsi="Times New Roman" w:cs="Times New Roman"/>
          <w:sz w:val="24"/>
          <w:szCs w:val="24"/>
        </w:rPr>
        <w:t>Zhang, H</w:t>
      </w:r>
      <w:r>
        <w:rPr>
          <w:rFonts w:ascii="Times New Roman" w:hAnsi="Times New Roman" w:cs="Times New Roman"/>
          <w:sz w:val="24"/>
          <w:szCs w:val="24"/>
        </w:rPr>
        <w:t>.</w:t>
      </w:r>
      <w:r w:rsidRPr="009F4D80">
        <w:rPr>
          <w:rFonts w:ascii="Times New Roman" w:hAnsi="Times New Roman" w:cs="Times New Roman"/>
          <w:sz w:val="24"/>
          <w:szCs w:val="24"/>
        </w:rPr>
        <w:t xml:space="preserve"> Li</w:t>
      </w:r>
      <w:r>
        <w:rPr>
          <w:rFonts w:ascii="Times New Roman" w:hAnsi="Times New Roman" w:cs="Times New Roman"/>
          <w:sz w:val="24"/>
          <w:szCs w:val="24"/>
        </w:rPr>
        <w:t>,</w:t>
      </w:r>
      <w:r w:rsidRPr="009F4D80">
        <w:rPr>
          <w:rFonts w:ascii="Times New Roman" w:hAnsi="Times New Roman" w:cs="Times New Roman"/>
          <w:sz w:val="24"/>
          <w:szCs w:val="24"/>
        </w:rPr>
        <w:t xml:space="preserve"> J</w:t>
      </w:r>
      <w:r>
        <w:rPr>
          <w:rFonts w:ascii="Times New Roman" w:hAnsi="Times New Roman" w:cs="Times New Roman"/>
          <w:sz w:val="24"/>
          <w:szCs w:val="24"/>
        </w:rPr>
        <w:t>.</w:t>
      </w:r>
      <w:r w:rsidRPr="009F4D80">
        <w:rPr>
          <w:rFonts w:ascii="Times New Roman" w:hAnsi="Times New Roman" w:cs="Times New Roman"/>
          <w:sz w:val="24"/>
          <w:szCs w:val="24"/>
        </w:rPr>
        <w:t xml:space="preserve"> Hong, and X</w:t>
      </w:r>
      <w:r>
        <w:rPr>
          <w:rFonts w:ascii="Times New Roman" w:hAnsi="Times New Roman" w:cs="Times New Roman"/>
          <w:sz w:val="24"/>
          <w:szCs w:val="24"/>
        </w:rPr>
        <w:t>.</w:t>
      </w:r>
      <w:r w:rsidRPr="009F4D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4D80">
        <w:rPr>
          <w:rFonts w:ascii="Times New Roman" w:hAnsi="Times New Roman" w:cs="Times New Roman"/>
          <w:sz w:val="24"/>
          <w:szCs w:val="24"/>
        </w:rPr>
        <w:t>Liu</w:t>
      </w:r>
      <w:r>
        <w:rPr>
          <w:rFonts w:ascii="Times New Roman" w:hAnsi="Times New Roman" w:cs="Times New Roman"/>
          <w:sz w:val="24"/>
          <w:szCs w:val="24"/>
        </w:rPr>
        <w:t>.</w:t>
      </w:r>
    </w:p>
    <w:p w14:paraId="6DB70024" w14:textId="77777777" w:rsidR="00AD4921" w:rsidRDefault="00AD4921" w:rsidP="00E42961">
      <w:pPr>
        <w:spacing w:line="240" w:lineRule="auto"/>
        <w:rPr>
          <w:rFonts w:ascii="Times New Roman" w:hAnsi="Times New Roman" w:cs="Times New Roman"/>
          <w:sz w:val="24"/>
          <w:szCs w:val="24"/>
        </w:rPr>
      </w:pPr>
      <w:r>
        <w:rPr>
          <w:rFonts w:ascii="Times New Roman" w:hAnsi="Times New Roman" w:cs="Times New Roman"/>
          <w:sz w:val="24"/>
          <w:szCs w:val="24"/>
        </w:rPr>
        <w:t>Division</w:t>
      </w:r>
      <w:r w:rsidRPr="0008348F">
        <w:rPr>
          <w:rFonts w:ascii="Times New Roman" w:hAnsi="Times New Roman" w:cs="Times New Roman"/>
          <w:sz w:val="24"/>
          <w:szCs w:val="24"/>
        </w:rPr>
        <w:t xml:space="preserve"> of Non-communicable, Disease Chinese Centers for Disease Control and Prevention, Beijing, China—</w:t>
      </w:r>
      <w:r>
        <w:rPr>
          <w:rFonts w:ascii="Times New Roman" w:hAnsi="Times New Roman" w:cs="Times New Roman"/>
          <w:sz w:val="24"/>
          <w:szCs w:val="24"/>
        </w:rPr>
        <w:t xml:space="preserve">J. Ma,* </w:t>
      </w:r>
      <w:r w:rsidRPr="009F4D80">
        <w:rPr>
          <w:rFonts w:ascii="Times New Roman" w:hAnsi="Times New Roman" w:cs="Times New Roman"/>
          <w:sz w:val="24"/>
          <w:szCs w:val="24"/>
        </w:rPr>
        <w:t>W</w:t>
      </w:r>
      <w:r>
        <w:rPr>
          <w:rFonts w:ascii="Times New Roman" w:hAnsi="Times New Roman" w:cs="Times New Roman"/>
          <w:sz w:val="24"/>
          <w:szCs w:val="24"/>
        </w:rPr>
        <w:t>.</w:t>
      </w:r>
      <w:r w:rsidRPr="009F4D80">
        <w:rPr>
          <w:rFonts w:ascii="Times New Roman" w:hAnsi="Times New Roman" w:cs="Times New Roman"/>
          <w:sz w:val="24"/>
          <w:szCs w:val="24"/>
        </w:rPr>
        <w:t xml:space="preserve"> Wang and B</w:t>
      </w:r>
      <w:r>
        <w:rPr>
          <w:rFonts w:ascii="Times New Roman" w:hAnsi="Times New Roman" w:cs="Times New Roman"/>
          <w:sz w:val="24"/>
          <w:szCs w:val="24"/>
        </w:rPr>
        <w:t>.</w:t>
      </w:r>
      <w:r w:rsidRPr="009F4D80">
        <w:rPr>
          <w:rFonts w:ascii="Times New Roman" w:hAnsi="Times New Roman" w:cs="Times New Roman"/>
          <w:sz w:val="24"/>
          <w:szCs w:val="24"/>
        </w:rPr>
        <w:t xml:space="preserve"> Chen</w:t>
      </w:r>
      <w:r>
        <w:rPr>
          <w:rFonts w:ascii="Times New Roman" w:hAnsi="Times New Roman" w:cs="Times New Roman"/>
          <w:sz w:val="24"/>
          <w:szCs w:val="24"/>
        </w:rPr>
        <w:t>.</w:t>
      </w:r>
    </w:p>
    <w:p w14:paraId="208D50C1" w14:textId="77777777" w:rsidR="00AD4921" w:rsidRDefault="00AD4921" w:rsidP="00E42961">
      <w:pPr>
        <w:spacing w:line="240" w:lineRule="auto"/>
        <w:rPr>
          <w:rFonts w:ascii="Times New Roman" w:eastAsia="Times New Roman Uni" w:hAnsi="Times New Roman" w:cs="Times New Roman"/>
          <w:sz w:val="24"/>
          <w:szCs w:val="24"/>
        </w:rPr>
      </w:pPr>
      <w:r w:rsidRPr="0043769F">
        <w:rPr>
          <w:rFonts w:ascii="Times New Roman" w:hAnsi="Times New Roman" w:cs="Times New Roman"/>
          <w:sz w:val="24"/>
          <w:szCs w:val="24"/>
        </w:rPr>
        <w:t>MedStar Health, Washington, DC, USA—</w:t>
      </w:r>
      <w:r w:rsidRPr="009F4D80">
        <w:rPr>
          <w:rFonts w:ascii="Times New Roman" w:hAnsi="Times New Roman" w:cs="Times New Roman"/>
          <w:sz w:val="24"/>
          <w:szCs w:val="24"/>
        </w:rPr>
        <w:t>B</w:t>
      </w:r>
      <w:r>
        <w:rPr>
          <w:rFonts w:ascii="Times New Roman" w:hAnsi="Times New Roman" w:cs="Times New Roman"/>
          <w:sz w:val="24"/>
          <w:szCs w:val="24"/>
        </w:rPr>
        <w:t>.</w:t>
      </w:r>
      <w:r w:rsidRPr="009F4D80">
        <w:rPr>
          <w:rFonts w:ascii="Times New Roman" w:hAnsi="Times New Roman" w:cs="Times New Roman"/>
          <w:sz w:val="24"/>
          <w:szCs w:val="24"/>
        </w:rPr>
        <w:t>V. Howard</w:t>
      </w:r>
      <w:r>
        <w:rPr>
          <w:rFonts w:ascii="Times New Roman" w:hAnsi="Times New Roman" w:cs="Times New Roman"/>
          <w:sz w:val="24"/>
          <w:szCs w:val="24"/>
        </w:rPr>
        <w:t>.</w:t>
      </w:r>
      <w:r w:rsidRPr="009F4D80">
        <w:rPr>
          <w:rFonts w:ascii="Times New Roman" w:eastAsia="Times New Roman Uni" w:hAnsi="Times New Roman" w:cs="Times New Roman"/>
          <w:sz w:val="24"/>
          <w:szCs w:val="24"/>
        </w:rPr>
        <w:t xml:space="preserve"> </w:t>
      </w:r>
    </w:p>
    <w:p w14:paraId="685FB056" w14:textId="77777777" w:rsidR="00AD4921" w:rsidRDefault="00AD4921" w:rsidP="00E42961">
      <w:pPr>
        <w:spacing w:line="240" w:lineRule="auto"/>
        <w:rPr>
          <w:rFonts w:ascii="Times New Roman" w:hAnsi="Times New Roman" w:cs="Times New Roman"/>
          <w:sz w:val="24"/>
          <w:szCs w:val="24"/>
        </w:rPr>
      </w:pPr>
      <w:r w:rsidRPr="009F4D80">
        <w:rPr>
          <w:rFonts w:ascii="Times New Roman" w:hAnsi="Times New Roman" w:cs="Times New Roman"/>
          <w:sz w:val="24"/>
          <w:szCs w:val="24"/>
        </w:rPr>
        <w:t>Center for Translation Research and Implementation Science, National Heart, Lung and Blood Institute, Bethesda</w:t>
      </w:r>
      <w:r>
        <w:rPr>
          <w:rFonts w:ascii="Times New Roman" w:hAnsi="Times New Roman" w:cs="Times New Roman"/>
          <w:sz w:val="24"/>
          <w:szCs w:val="24"/>
        </w:rPr>
        <w:t>, MD, USA</w:t>
      </w:r>
      <w:r w:rsidRPr="0043769F">
        <w:rPr>
          <w:rFonts w:ascii="Times New Roman" w:hAnsi="Times New Roman" w:cs="Times New Roman"/>
          <w:sz w:val="24"/>
          <w:szCs w:val="24"/>
        </w:rPr>
        <w:t>—</w:t>
      </w:r>
      <w:r w:rsidRPr="0043769F">
        <w:t xml:space="preserve"> </w:t>
      </w:r>
      <w:r w:rsidRPr="0043769F">
        <w:rPr>
          <w:rFonts w:ascii="Times New Roman" w:hAnsi="Times New Roman" w:cs="Times New Roman"/>
          <w:sz w:val="24"/>
          <w:szCs w:val="24"/>
        </w:rPr>
        <w:t>M</w:t>
      </w:r>
      <w:r>
        <w:rPr>
          <w:rFonts w:ascii="Times New Roman" w:hAnsi="Times New Roman" w:cs="Times New Roman"/>
          <w:sz w:val="24"/>
          <w:szCs w:val="24"/>
        </w:rPr>
        <w:t>.</w:t>
      </w:r>
      <w:r w:rsidRPr="0043769F">
        <w:rPr>
          <w:rFonts w:ascii="Times New Roman" w:hAnsi="Times New Roman" w:cs="Times New Roman"/>
          <w:sz w:val="24"/>
          <w:szCs w:val="24"/>
        </w:rPr>
        <w:t xml:space="preserve"> M. Engelgau</w:t>
      </w:r>
      <w:r>
        <w:rPr>
          <w:rFonts w:ascii="Times New Roman" w:hAnsi="Times New Roman" w:cs="Times New Roman"/>
          <w:sz w:val="24"/>
          <w:szCs w:val="24"/>
        </w:rPr>
        <w:t>.</w:t>
      </w:r>
    </w:p>
    <w:p w14:paraId="39FCC43C" w14:textId="77777777" w:rsidR="00AD4921" w:rsidRDefault="00AD4921" w:rsidP="00E42961">
      <w:pPr>
        <w:spacing w:line="240" w:lineRule="auto"/>
        <w:rPr>
          <w:rFonts w:ascii="Times New Roman" w:eastAsia="Times New Roman Uni" w:hAnsi="Times New Roman" w:cs="Times New Roman"/>
          <w:sz w:val="24"/>
          <w:szCs w:val="24"/>
        </w:rPr>
      </w:pPr>
      <w:r w:rsidRPr="009F4D80">
        <w:rPr>
          <w:rFonts w:ascii="Times New Roman" w:hAnsi="Times New Roman" w:cs="Times New Roman"/>
          <w:sz w:val="24"/>
          <w:szCs w:val="24"/>
        </w:rPr>
        <w:t>Department of Chronic Diseases and Health Promotion, World Health Organization, Geneva, Switzerland</w:t>
      </w:r>
      <w:r w:rsidRPr="0043769F">
        <w:rPr>
          <w:rFonts w:ascii="Times New Roman" w:hAnsi="Times New Roman" w:cs="Times New Roman"/>
          <w:sz w:val="24"/>
          <w:szCs w:val="24"/>
        </w:rPr>
        <w:t>—G</w:t>
      </w:r>
      <w:r>
        <w:rPr>
          <w:rFonts w:ascii="Times New Roman" w:hAnsi="Times New Roman" w:cs="Times New Roman"/>
          <w:sz w:val="24"/>
          <w:szCs w:val="24"/>
        </w:rPr>
        <w:t xml:space="preserve">. </w:t>
      </w:r>
      <w:r w:rsidRPr="0043769F">
        <w:rPr>
          <w:rFonts w:ascii="Times New Roman" w:hAnsi="Times New Roman" w:cs="Times New Roman"/>
          <w:sz w:val="24"/>
          <w:szCs w:val="24"/>
        </w:rPr>
        <w:t>Roglic</w:t>
      </w:r>
      <w:r>
        <w:rPr>
          <w:rFonts w:ascii="Times New Roman" w:hAnsi="Times New Roman" w:cs="Times New Roman"/>
          <w:sz w:val="24"/>
          <w:szCs w:val="24"/>
        </w:rPr>
        <w:t>.*</w:t>
      </w:r>
    </w:p>
    <w:p w14:paraId="31010857" w14:textId="77777777" w:rsidR="00AD4921" w:rsidRDefault="00AD4921" w:rsidP="00E42961">
      <w:pPr>
        <w:spacing w:line="240" w:lineRule="auto"/>
        <w:rPr>
          <w:rFonts w:ascii="Times New Roman" w:eastAsia="Times New Roman Uni" w:hAnsi="Times New Roman" w:cs="Times New Roman"/>
          <w:sz w:val="24"/>
          <w:szCs w:val="24"/>
        </w:rPr>
      </w:pPr>
      <w:r w:rsidRPr="00C23B45">
        <w:rPr>
          <w:rFonts w:ascii="Times New Roman" w:eastAsia="Times New Roman Uni" w:hAnsi="Times New Roman" w:cs="Times New Roman"/>
          <w:sz w:val="24"/>
          <w:szCs w:val="24"/>
        </w:rPr>
        <w:t xml:space="preserve">Phoenix Epidemiology and Clinical Research Branch, National Institute of Diabetes and Digestive and Kidney Diseases, </w:t>
      </w:r>
      <w:r>
        <w:rPr>
          <w:rFonts w:ascii="Times New Roman" w:eastAsia="Times New Roman Uni" w:hAnsi="Times New Roman" w:cs="Times New Roman"/>
          <w:sz w:val="24"/>
          <w:szCs w:val="24"/>
        </w:rPr>
        <w:t xml:space="preserve">National Institutes of Health, </w:t>
      </w:r>
      <w:r w:rsidRPr="00C23B45">
        <w:rPr>
          <w:rFonts w:ascii="Times New Roman" w:eastAsia="Times New Roman Uni" w:hAnsi="Times New Roman" w:cs="Times New Roman"/>
          <w:sz w:val="24"/>
          <w:szCs w:val="24"/>
        </w:rPr>
        <w:t>Phoenix, AZ, USA — P.</w:t>
      </w:r>
      <w:r>
        <w:rPr>
          <w:rFonts w:ascii="Times New Roman" w:eastAsia="Times New Roman Uni" w:hAnsi="Times New Roman" w:cs="Times New Roman"/>
          <w:sz w:val="24"/>
          <w:szCs w:val="24"/>
        </w:rPr>
        <w:t xml:space="preserve"> </w:t>
      </w:r>
      <w:r w:rsidRPr="00C23B45">
        <w:rPr>
          <w:rFonts w:ascii="Times New Roman" w:eastAsia="Times New Roman Uni" w:hAnsi="Times New Roman" w:cs="Times New Roman"/>
          <w:sz w:val="24"/>
          <w:szCs w:val="24"/>
        </w:rPr>
        <w:t>H.</w:t>
      </w:r>
      <w:r>
        <w:rPr>
          <w:rFonts w:ascii="Times New Roman" w:eastAsia="Times New Roman Uni" w:hAnsi="Times New Roman" w:cs="Times New Roman"/>
          <w:sz w:val="24"/>
          <w:szCs w:val="24"/>
        </w:rPr>
        <w:t xml:space="preserve"> </w:t>
      </w:r>
      <w:r w:rsidRPr="00C23B45">
        <w:rPr>
          <w:rFonts w:ascii="Times New Roman" w:eastAsia="Times New Roman Uni" w:hAnsi="Times New Roman" w:cs="Times New Roman"/>
          <w:sz w:val="24"/>
          <w:szCs w:val="24"/>
        </w:rPr>
        <w:t>B</w:t>
      </w:r>
      <w:r>
        <w:rPr>
          <w:rFonts w:ascii="Times New Roman" w:eastAsia="Times New Roman Uni" w:hAnsi="Times New Roman" w:cs="Times New Roman"/>
          <w:sz w:val="24"/>
          <w:szCs w:val="24"/>
        </w:rPr>
        <w:t>ennett.*</w:t>
      </w:r>
    </w:p>
    <w:p w14:paraId="249F8AEA" w14:textId="77777777" w:rsidR="00957537" w:rsidRDefault="00957537" w:rsidP="0063061F">
      <w:pPr>
        <w:rPr>
          <w:b/>
          <w:sz w:val="32"/>
          <w:szCs w:val="32"/>
        </w:rPr>
      </w:pPr>
    </w:p>
    <w:p w14:paraId="17E1393B" w14:textId="77777777" w:rsidR="00957537" w:rsidRDefault="00957537" w:rsidP="0063061F">
      <w:pPr>
        <w:rPr>
          <w:b/>
          <w:sz w:val="32"/>
          <w:szCs w:val="32"/>
        </w:rPr>
      </w:pPr>
      <w:bookmarkStart w:id="7" w:name="_Hlk72160113"/>
    </w:p>
    <w:bookmarkEnd w:id="7"/>
    <w:p w14:paraId="0FA9C395" w14:textId="2E173D72" w:rsidR="0029087F" w:rsidRDefault="0029087F" w:rsidP="006E2E88">
      <w:pPr>
        <w:pStyle w:val="EndNoteBibliography"/>
        <w:spacing w:after="0"/>
        <w:rPr>
          <w:b/>
          <w:sz w:val="32"/>
          <w:szCs w:val="32"/>
        </w:rPr>
      </w:pPr>
    </w:p>
    <w:sectPr w:rsidR="0029087F" w:rsidSect="00761A1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9AB6" w14:textId="77777777" w:rsidR="000F5A0B" w:rsidRDefault="000F5A0B" w:rsidP="006F41D0">
      <w:pPr>
        <w:spacing w:after="0" w:line="240" w:lineRule="auto"/>
      </w:pPr>
      <w:r>
        <w:separator/>
      </w:r>
    </w:p>
  </w:endnote>
  <w:endnote w:type="continuationSeparator" w:id="0">
    <w:p w14:paraId="654948ED" w14:textId="77777777" w:rsidR="000F5A0B" w:rsidRDefault="000F5A0B" w:rsidP="006F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Uni">
    <w:altName w:val="Malgun Gothic Semilight"/>
    <w:panose1 w:val="02020603050405020304"/>
    <w:charset w:val="86"/>
    <w:family w:val="roman"/>
    <w:pitch w:val="variable"/>
    <w:sig w:usb0="B334AAFF" w:usb1="F9DFFFFF" w:usb2="0000003E" w:usb3="00000000" w:csb0="001F01FF" w:csb1="00000000"/>
  </w:font>
  <w:font w:name="Arial">
    <w:panose1 w:val="020B0604020202020204"/>
    <w:charset w:val="00"/>
    <w:family w:val="swiss"/>
    <w:pitch w:val="variable"/>
    <w:sig w:usb0="E0002AFF" w:usb1="C0007843"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7048" w14:textId="77777777" w:rsidR="000F5A0B" w:rsidRDefault="000F5A0B" w:rsidP="006F41D0">
      <w:pPr>
        <w:spacing w:after="0" w:line="240" w:lineRule="auto"/>
      </w:pPr>
      <w:r>
        <w:separator/>
      </w:r>
    </w:p>
  </w:footnote>
  <w:footnote w:type="continuationSeparator" w:id="0">
    <w:p w14:paraId="4A70AA8A" w14:textId="77777777" w:rsidR="000F5A0B" w:rsidRDefault="000F5A0B" w:rsidP="006F4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F53"/>
    <w:multiLevelType w:val="hybridMultilevel"/>
    <w:tmpl w:val="F59E3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80C25"/>
    <w:multiLevelType w:val="hybridMultilevel"/>
    <w:tmpl w:val="F59E3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C0E58"/>
    <w:multiLevelType w:val="hybridMultilevel"/>
    <w:tmpl w:val="F59E3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F60CB"/>
    <w:multiLevelType w:val="hybridMultilevel"/>
    <w:tmpl w:val="41D054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516CDD"/>
    <w:multiLevelType w:val="hybridMultilevel"/>
    <w:tmpl w:val="6DB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C672F"/>
    <w:multiLevelType w:val="hybridMultilevel"/>
    <w:tmpl w:val="E814C8A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554694E"/>
    <w:multiLevelType w:val="hybridMultilevel"/>
    <w:tmpl w:val="339EC44C"/>
    <w:lvl w:ilvl="0" w:tplc="BBB813FE">
      <w:start w:val="1"/>
      <w:numFmt w:val="lowerLetter"/>
      <w:lvlText w:val="%1."/>
      <w:lvlJc w:val="left"/>
      <w:pPr>
        <w:ind w:left="890" w:hanging="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da9dpxrz9frkezwr7x5s5hdxav0fvttfzp&quot;&gt;My EndNote Library&lt;record-ids&gt;&lt;item&gt;26&lt;/item&gt;&lt;item&gt;2993&lt;/item&gt;&lt;/record-ids&gt;&lt;/item&gt;&lt;/Libraries&gt;"/>
  </w:docVars>
  <w:rsids>
    <w:rsidRoot w:val="004F1029"/>
    <w:rsid w:val="0000061E"/>
    <w:rsid w:val="00000FBB"/>
    <w:rsid w:val="0000161F"/>
    <w:rsid w:val="00001F4D"/>
    <w:rsid w:val="000022C4"/>
    <w:rsid w:val="0000274E"/>
    <w:rsid w:val="0000323D"/>
    <w:rsid w:val="00003BDE"/>
    <w:rsid w:val="000040A0"/>
    <w:rsid w:val="000047A7"/>
    <w:rsid w:val="00006A8F"/>
    <w:rsid w:val="00007FDE"/>
    <w:rsid w:val="000104A4"/>
    <w:rsid w:val="00011B82"/>
    <w:rsid w:val="0001217C"/>
    <w:rsid w:val="00012C5E"/>
    <w:rsid w:val="000130F1"/>
    <w:rsid w:val="00013362"/>
    <w:rsid w:val="00016070"/>
    <w:rsid w:val="000165B0"/>
    <w:rsid w:val="0001702D"/>
    <w:rsid w:val="000214BD"/>
    <w:rsid w:val="00022758"/>
    <w:rsid w:val="00023281"/>
    <w:rsid w:val="000246CB"/>
    <w:rsid w:val="00025D55"/>
    <w:rsid w:val="0002672C"/>
    <w:rsid w:val="00030466"/>
    <w:rsid w:val="00030A2D"/>
    <w:rsid w:val="00030C96"/>
    <w:rsid w:val="000311B0"/>
    <w:rsid w:val="000315A8"/>
    <w:rsid w:val="000315CE"/>
    <w:rsid w:val="00032770"/>
    <w:rsid w:val="00032A38"/>
    <w:rsid w:val="00034A18"/>
    <w:rsid w:val="00036E56"/>
    <w:rsid w:val="00037DC2"/>
    <w:rsid w:val="0004140B"/>
    <w:rsid w:val="000415EE"/>
    <w:rsid w:val="00041B9F"/>
    <w:rsid w:val="00041DE1"/>
    <w:rsid w:val="0004254B"/>
    <w:rsid w:val="00043281"/>
    <w:rsid w:val="00043309"/>
    <w:rsid w:val="00043411"/>
    <w:rsid w:val="00043752"/>
    <w:rsid w:val="00044CEB"/>
    <w:rsid w:val="00045826"/>
    <w:rsid w:val="00046771"/>
    <w:rsid w:val="00046F72"/>
    <w:rsid w:val="00051759"/>
    <w:rsid w:val="00051BEE"/>
    <w:rsid w:val="00053FBB"/>
    <w:rsid w:val="00056993"/>
    <w:rsid w:val="00056C5E"/>
    <w:rsid w:val="0005724C"/>
    <w:rsid w:val="000576A5"/>
    <w:rsid w:val="000601FE"/>
    <w:rsid w:val="00060EF7"/>
    <w:rsid w:val="0006496C"/>
    <w:rsid w:val="0006563C"/>
    <w:rsid w:val="000663FD"/>
    <w:rsid w:val="00066A62"/>
    <w:rsid w:val="00066F54"/>
    <w:rsid w:val="00070914"/>
    <w:rsid w:val="00071C82"/>
    <w:rsid w:val="000739C0"/>
    <w:rsid w:val="00073B42"/>
    <w:rsid w:val="00074493"/>
    <w:rsid w:val="0007497E"/>
    <w:rsid w:val="00074D8E"/>
    <w:rsid w:val="00075D32"/>
    <w:rsid w:val="00075F7B"/>
    <w:rsid w:val="00075FF5"/>
    <w:rsid w:val="0007709F"/>
    <w:rsid w:val="0008003D"/>
    <w:rsid w:val="000800D0"/>
    <w:rsid w:val="0008167D"/>
    <w:rsid w:val="0008227B"/>
    <w:rsid w:val="000823CE"/>
    <w:rsid w:val="0008303D"/>
    <w:rsid w:val="00083555"/>
    <w:rsid w:val="00083717"/>
    <w:rsid w:val="0008453C"/>
    <w:rsid w:val="00085084"/>
    <w:rsid w:val="0008614F"/>
    <w:rsid w:val="00086512"/>
    <w:rsid w:val="00086651"/>
    <w:rsid w:val="00086C61"/>
    <w:rsid w:val="00086C95"/>
    <w:rsid w:val="00087511"/>
    <w:rsid w:val="00090064"/>
    <w:rsid w:val="00091A66"/>
    <w:rsid w:val="00091F73"/>
    <w:rsid w:val="0009530B"/>
    <w:rsid w:val="00097CE2"/>
    <w:rsid w:val="000A0FAF"/>
    <w:rsid w:val="000A2F92"/>
    <w:rsid w:val="000A3BDA"/>
    <w:rsid w:val="000A4036"/>
    <w:rsid w:val="000A4055"/>
    <w:rsid w:val="000A477F"/>
    <w:rsid w:val="000A4E25"/>
    <w:rsid w:val="000A5323"/>
    <w:rsid w:val="000A6C72"/>
    <w:rsid w:val="000A6D1A"/>
    <w:rsid w:val="000A71DB"/>
    <w:rsid w:val="000B318C"/>
    <w:rsid w:val="000B3CA8"/>
    <w:rsid w:val="000B4B54"/>
    <w:rsid w:val="000B67A5"/>
    <w:rsid w:val="000C0784"/>
    <w:rsid w:val="000C0F0B"/>
    <w:rsid w:val="000C0F20"/>
    <w:rsid w:val="000C1628"/>
    <w:rsid w:val="000C2822"/>
    <w:rsid w:val="000C3381"/>
    <w:rsid w:val="000C3425"/>
    <w:rsid w:val="000C4B36"/>
    <w:rsid w:val="000C56BC"/>
    <w:rsid w:val="000C63BA"/>
    <w:rsid w:val="000D0629"/>
    <w:rsid w:val="000D1691"/>
    <w:rsid w:val="000D1988"/>
    <w:rsid w:val="000D1B43"/>
    <w:rsid w:val="000D1D9F"/>
    <w:rsid w:val="000D2002"/>
    <w:rsid w:val="000D23BC"/>
    <w:rsid w:val="000D2885"/>
    <w:rsid w:val="000D4672"/>
    <w:rsid w:val="000D4A33"/>
    <w:rsid w:val="000D4D94"/>
    <w:rsid w:val="000D4E14"/>
    <w:rsid w:val="000D532F"/>
    <w:rsid w:val="000D541F"/>
    <w:rsid w:val="000D573C"/>
    <w:rsid w:val="000D7122"/>
    <w:rsid w:val="000E06AE"/>
    <w:rsid w:val="000E0E5D"/>
    <w:rsid w:val="000E17FB"/>
    <w:rsid w:val="000E24BD"/>
    <w:rsid w:val="000E2738"/>
    <w:rsid w:val="000E2AB6"/>
    <w:rsid w:val="000E35B1"/>
    <w:rsid w:val="000E643A"/>
    <w:rsid w:val="000F1DF4"/>
    <w:rsid w:val="000F2C55"/>
    <w:rsid w:val="000F38E9"/>
    <w:rsid w:val="000F4826"/>
    <w:rsid w:val="000F48B1"/>
    <w:rsid w:val="000F56C0"/>
    <w:rsid w:val="000F5A0B"/>
    <w:rsid w:val="000F6747"/>
    <w:rsid w:val="000F6D03"/>
    <w:rsid w:val="000F799D"/>
    <w:rsid w:val="000F79F3"/>
    <w:rsid w:val="00100AB8"/>
    <w:rsid w:val="00102B42"/>
    <w:rsid w:val="00104280"/>
    <w:rsid w:val="0010523F"/>
    <w:rsid w:val="00105F10"/>
    <w:rsid w:val="00106FCB"/>
    <w:rsid w:val="001078C1"/>
    <w:rsid w:val="00107A1F"/>
    <w:rsid w:val="00110456"/>
    <w:rsid w:val="00110844"/>
    <w:rsid w:val="00112566"/>
    <w:rsid w:val="00112875"/>
    <w:rsid w:val="00113595"/>
    <w:rsid w:val="00114C4B"/>
    <w:rsid w:val="00115499"/>
    <w:rsid w:val="00115519"/>
    <w:rsid w:val="00115A2E"/>
    <w:rsid w:val="0011617A"/>
    <w:rsid w:val="00116722"/>
    <w:rsid w:val="00117679"/>
    <w:rsid w:val="0011788E"/>
    <w:rsid w:val="00117F46"/>
    <w:rsid w:val="00121C16"/>
    <w:rsid w:val="00121F75"/>
    <w:rsid w:val="00123302"/>
    <w:rsid w:val="00126101"/>
    <w:rsid w:val="001307A0"/>
    <w:rsid w:val="00130A0A"/>
    <w:rsid w:val="00131667"/>
    <w:rsid w:val="00131E31"/>
    <w:rsid w:val="00132678"/>
    <w:rsid w:val="001326CF"/>
    <w:rsid w:val="00132A5A"/>
    <w:rsid w:val="001334C7"/>
    <w:rsid w:val="00133937"/>
    <w:rsid w:val="0013422B"/>
    <w:rsid w:val="00134B7F"/>
    <w:rsid w:val="001355BC"/>
    <w:rsid w:val="001355D2"/>
    <w:rsid w:val="00140826"/>
    <w:rsid w:val="00142A3E"/>
    <w:rsid w:val="00142CC3"/>
    <w:rsid w:val="001465F5"/>
    <w:rsid w:val="001468CE"/>
    <w:rsid w:val="00146F8B"/>
    <w:rsid w:val="00147885"/>
    <w:rsid w:val="001479D4"/>
    <w:rsid w:val="00147F50"/>
    <w:rsid w:val="00151D19"/>
    <w:rsid w:val="00151FAD"/>
    <w:rsid w:val="001521AC"/>
    <w:rsid w:val="0015228D"/>
    <w:rsid w:val="00154396"/>
    <w:rsid w:val="0015487D"/>
    <w:rsid w:val="00154E1F"/>
    <w:rsid w:val="00155184"/>
    <w:rsid w:val="00155BE0"/>
    <w:rsid w:val="00155F2A"/>
    <w:rsid w:val="0015759F"/>
    <w:rsid w:val="00160B68"/>
    <w:rsid w:val="0016166F"/>
    <w:rsid w:val="00163CCD"/>
    <w:rsid w:val="00163F0A"/>
    <w:rsid w:val="001641C6"/>
    <w:rsid w:val="00164C8D"/>
    <w:rsid w:val="00165311"/>
    <w:rsid w:val="00165F81"/>
    <w:rsid w:val="001670C0"/>
    <w:rsid w:val="00167945"/>
    <w:rsid w:val="00167DD6"/>
    <w:rsid w:val="0017152E"/>
    <w:rsid w:val="001728FF"/>
    <w:rsid w:val="00173770"/>
    <w:rsid w:val="00175B9D"/>
    <w:rsid w:val="00175BC1"/>
    <w:rsid w:val="001761F9"/>
    <w:rsid w:val="0017672B"/>
    <w:rsid w:val="00177974"/>
    <w:rsid w:val="001779EE"/>
    <w:rsid w:val="0018079E"/>
    <w:rsid w:val="00180C80"/>
    <w:rsid w:val="0018212D"/>
    <w:rsid w:val="00182B70"/>
    <w:rsid w:val="00183656"/>
    <w:rsid w:val="001846F8"/>
    <w:rsid w:val="00184A6A"/>
    <w:rsid w:val="001854B9"/>
    <w:rsid w:val="00186F61"/>
    <w:rsid w:val="00187121"/>
    <w:rsid w:val="0019155A"/>
    <w:rsid w:val="001915FA"/>
    <w:rsid w:val="00191CA6"/>
    <w:rsid w:val="00192BCB"/>
    <w:rsid w:val="00193693"/>
    <w:rsid w:val="00193D50"/>
    <w:rsid w:val="00194B02"/>
    <w:rsid w:val="00194E35"/>
    <w:rsid w:val="0019622F"/>
    <w:rsid w:val="0019667F"/>
    <w:rsid w:val="0019677F"/>
    <w:rsid w:val="001970ED"/>
    <w:rsid w:val="001A1AF4"/>
    <w:rsid w:val="001A1BCB"/>
    <w:rsid w:val="001A1D06"/>
    <w:rsid w:val="001A201B"/>
    <w:rsid w:val="001A4BC3"/>
    <w:rsid w:val="001B10D1"/>
    <w:rsid w:val="001B11C0"/>
    <w:rsid w:val="001B1237"/>
    <w:rsid w:val="001B1683"/>
    <w:rsid w:val="001B25C8"/>
    <w:rsid w:val="001B2DEA"/>
    <w:rsid w:val="001B2FC6"/>
    <w:rsid w:val="001B3C8F"/>
    <w:rsid w:val="001B5019"/>
    <w:rsid w:val="001B53EB"/>
    <w:rsid w:val="001B57F9"/>
    <w:rsid w:val="001B5F97"/>
    <w:rsid w:val="001B60C5"/>
    <w:rsid w:val="001B66FC"/>
    <w:rsid w:val="001B731E"/>
    <w:rsid w:val="001C1274"/>
    <w:rsid w:val="001C186E"/>
    <w:rsid w:val="001C1A79"/>
    <w:rsid w:val="001C3416"/>
    <w:rsid w:val="001C42C6"/>
    <w:rsid w:val="001C50D0"/>
    <w:rsid w:val="001C59E1"/>
    <w:rsid w:val="001C6353"/>
    <w:rsid w:val="001C64C2"/>
    <w:rsid w:val="001C7E02"/>
    <w:rsid w:val="001D0184"/>
    <w:rsid w:val="001D0994"/>
    <w:rsid w:val="001D0E2D"/>
    <w:rsid w:val="001D25E4"/>
    <w:rsid w:val="001D28C5"/>
    <w:rsid w:val="001D2BF2"/>
    <w:rsid w:val="001D359B"/>
    <w:rsid w:val="001D363E"/>
    <w:rsid w:val="001D416A"/>
    <w:rsid w:val="001D618C"/>
    <w:rsid w:val="001D6676"/>
    <w:rsid w:val="001E0727"/>
    <w:rsid w:val="001E1871"/>
    <w:rsid w:val="001E2371"/>
    <w:rsid w:val="001E285F"/>
    <w:rsid w:val="001E2F47"/>
    <w:rsid w:val="001E3409"/>
    <w:rsid w:val="001E3B60"/>
    <w:rsid w:val="001E42DA"/>
    <w:rsid w:val="001E4917"/>
    <w:rsid w:val="001E51E8"/>
    <w:rsid w:val="001E595E"/>
    <w:rsid w:val="001E5F48"/>
    <w:rsid w:val="001F049C"/>
    <w:rsid w:val="001F0FBB"/>
    <w:rsid w:val="001F1A5B"/>
    <w:rsid w:val="001F1D66"/>
    <w:rsid w:val="001F2578"/>
    <w:rsid w:val="001F60C6"/>
    <w:rsid w:val="001F66C4"/>
    <w:rsid w:val="00200A7E"/>
    <w:rsid w:val="00201061"/>
    <w:rsid w:val="00202325"/>
    <w:rsid w:val="00202CCA"/>
    <w:rsid w:val="00203111"/>
    <w:rsid w:val="002032A9"/>
    <w:rsid w:val="00204CF9"/>
    <w:rsid w:val="0020651B"/>
    <w:rsid w:val="0020707C"/>
    <w:rsid w:val="00207669"/>
    <w:rsid w:val="00207798"/>
    <w:rsid w:val="002079F8"/>
    <w:rsid w:val="00210755"/>
    <w:rsid w:val="002117CE"/>
    <w:rsid w:val="00213AC5"/>
    <w:rsid w:val="00214200"/>
    <w:rsid w:val="00214519"/>
    <w:rsid w:val="00214C21"/>
    <w:rsid w:val="002164A5"/>
    <w:rsid w:val="002167CE"/>
    <w:rsid w:val="00216C8A"/>
    <w:rsid w:val="00217661"/>
    <w:rsid w:val="00220354"/>
    <w:rsid w:val="00222A39"/>
    <w:rsid w:val="00222AD8"/>
    <w:rsid w:val="00222F7C"/>
    <w:rsid w:val="00223A98"/>
    <w:rsid w:val="002240BA"/>
    <w:rsid w:val="00224BF9"/>
    <w:rsid w:val="00224F03"/>
    <w:rsid w:val="00225079"/>
    <w:rsid w:val="00225D9E"/>
    <w:rsid w:val="002261F9"/>
    <w:rsid w:val="00226564"/>
    <w:rsid w:val="00226878"/>
    <w:rsid w:val="00226AB2"/>
    <w:rsid w:val="00227502"/>
    <w:rsid w:val="002277C8"/>
    <w:rsid w:val="00227A71"/>
    <w:rsid w:val="00230229"/>
    <w:rsid w:val="002303FF"/>
    <w:rsid w:val="00230F1A"/>
    <w:rsid w:val="00230F6C"/>
    <w:rsid w:val="00233092"/>
    <w:rsid w:val="002340F4"/>
    <w:rsid w:val="002346CC"/>
    <w:rsid w:val="002362BA"/>
    <w:rsid w:val="0023699D"/>
    <w:rsid w:val="0023738C"/>
    <w:rsid w:val="00237586"/>
    <w:rsid w:val="002407FF"/>
    <w:rsid w:val="002412F9"/>
    <w:rsid w:val="002418E3"/>
    <w:rsid w:val="00241AFF"/>
    <w:rsid w:val="00241C5F"/>
    <w:rsid w:val="0024241E"/>
    <w:rsid w:val="00242706"/>
    <w:rsid w:val="002427F1"/>
    <w:rsid w:val="00242A78"/>
    <w:rsid w:val="00243BA4"/>
    <w:rsid w:val="002441D2"/>
    <w:rsid w:val="00244E4E"/>
    <w:rsid w:val="00244E5A"/>
    <w:rsid w:val="0024534A"/>
    <w:rsid w:val="00245BD5"/>
    <w:rsid w:val="00246144"/>
    <w:rsid w:val="00247702"/>
    <w:rsid w:val="00247D40"/>
    <w:rsid w:val="002501B6"/>
    <w:rsid w:val="00250D68"/>
    <w:rsid w:val="002527AE"/>
    <w:rsid w:val="00255315"/>
    <w:rsid w:val="002555A5"/>
    <w:rsid w:val="00255756"/>
    <w:rsid w:val="002563CB"/>
    <w:rsid w:val="0025663C"/>
    <w:rsid w:val="002568D7"/>
    <w:rsid w:val="00256AA6"/>
    <w:rsid w:val="00257541"/>
    <w:rsid w:val="00257A4C"/>
    <w:rsid w:val="00257CF4"/>
    <w:rsid w:val="00260122"/>
    <w:rsid w:val="00261BE0"/>
    <w:rsid w:val="00262B29"/>
    <w:rsid w:val="00262CEA"/>
    <w:rsid w:val="0026343A"/>
    <w:rsid w:val="00264833"/>
    <w:rsid w:val="00264FD9"/>
    <w:rsid w:val="0026528D"/>
    <w:rsid w:val="00265853"/>
    <w:rsid w:val="00265E14"/>
    <w:rsid w:val="00266BBB"/>
    <w:rsid w:val="00267947"/>
    <w:rsid w:val="0027044C"/>
    <w:rsid w:val="00270958"/>
    <w:rsid w:val="0027159D"/>
    <w:rsid w:val="00271F09"/>
    <w:rsid w:val="002721BB"/>
    <w:rsid w:val="00272766"/>
    <w:rsid w:val="00273275"/>
    <w:rsid w:val="0027604D"/>
    <w:rsid w:val="00276EF9"/>
    <w:rsid w:val="00277275"/>
    <w:rsid w:val="00277986"/>
    <w:rsid w:val="00280694"/>
    <w:rsid w:val="00280AC1"/>
    <w:rsid w:val="00280ADE"/>
    <w:rsid w:val="0028132B"/>
    <w:rsid w:val="002813C3"/>
    <w:rsid w:val="0028193B"/>
    <w:rsid w:val="00281ADE"/>
    <w:rsid w:val="002823F3"/>
    <w:rsid w:val="002824F5"/>
    <w:rsid w:val="00282832"/>
    <w:rsid w:val="0028388C"/>
    <w:rsid w:val="00283B24"/>
    <w:rsid w:val="002845BE"/>
    <w:rsid w:val="002851A3"/>
    <w:rsid w:val="00285264"/>
    <w:rsid w:val="0028536E"/>
    <w:rsid w:val="002868ED"/>
    <w:rsid w:val="002869A9"/>
    <w:rsid w:val="0028789A"/>
    <w:rsid w:val="00287B9E"/>
    <w:rsid w:val="0029087F"/>
    <w:rsid w:val="002918F3"/>
    <w:rsid w:val="00293125"/>
    <w:rsid w:val="00295916"/>
    <w:rsid w:val="00295D9D"/>
    <w:rsid w:val="002963BE"/>
    <w:rsid w:val="00296A18"/>
    <w:rsid w:val="00296E87"/>
    <w:rsid w:val="00297F53"/>
    <w:rsid w:val="002A05A6"/>
    <w:rsid w:val="002A0C48"/>
    <w:rsid w:val="002A0CB6"/>
    <w:rsid w:val="002A2770"/>
    <w:rsid w:val="002A2E93"/>
    <w:rsid w:val="002A2F5D"/>
    <w:rsid w:val="002A37D8"/>
    <w:rsid w:val="002A3B61"/>
    <w:rsid w:val="002A3BA9"/>
    <w:rsid w:val="002A4CCA"/>
    <w:rsid w:val="002A54FF"/>
    <w:rsid w:val="002A5C10"/>
    <w:rsid w:val="002A615D"/>
    <w:rsid w:val="002A6A93"/>
    <w:rsid w:val="002B05C1"/>
    <w:rsid w:val="002B0EF9"/>
    <w:rsid w:val="002B1321"/>
    <w:rsid w:val="002B2D7B"/>
    <w:rsid w:val="002B319F"/>
    <w:rsid w:val="002B3B2B"/>
    <w:rsid w:val="002B409F"/>
    <w:rsid w:val="002B4647"/>
    <w:rsid w:val="002B4FEE"/>
    <w:rsid w:val="002B55FF"/>
    <w:rsid w:val="002B5E7F"/>
    <w:rsid w:val="002B6550"/>
    <w:rsid w:val="002B786D"/>
    <w:rsid w:val="002B7F28"/>
    <w:rsid w:val="002C0F0A"/>
    <w:rsid w:val="002C1E0F"/>
    <w:rsid w:val="002C2EE8"/>
    <w:rsid w:val="002C5188"/>
    <w:rsid w:val="002C5872"/>
    <w:rsid w:val="002C6E9F"/>
    <w:rsid w:val="002C7CA5"/>
    <w:rsid w:val="002C7EAA"/>
    <w:rsid w:val="002D01EE"/>
    <w:rsid w:val="002D1264"/>
    <w:rsid w:val="002D1844"/>
    <w:rsid w:val="002D3389"/>
    <w:rsid w:val="002D491B"/>
    <w:rsid w:val="002D4ACC"/>
    <w:rsid w:val="002D583B"/>
    <w:rsid w:val="002D5FB0"/>
    <w:rsid w:val="002D6317"/>
    <w:rsid w:val="002D6787"/>
    <w:rsid w:val="002D6B17"/>
    <w:rsid w:val="002D6D3F"/>
    <w:rsid w:val="002D70CB"/>
    <w:rsid w:val="002E0B8F"/>
    <w:rsid w:val="002E0C58"/>
    <w:rsid w:val="002E249A"/>
    <w:rsid w:val="002E2650"/>
    <w:rsid w:val="002E26C3"/>
    <w:rsid w:val="002E39F3"/>
    <w:rsid w:val="002E4298"/>
    <w:rsid w:val="002E4621"/>
    <w:rsid w:val="002E47BD"/>
    <w:rsid w:val="002E48AF"/>
    <w:rsid w:val="002E52EE"/>
    <w:rsid w:val="002E629D"/>
    <w:rsid w:val="002E6F22"/>
    <w:rsid w:val="002E766A"/>
    <w:rsid w:val="002F28FA"/>
    <w:rsid w:val="002F34FD"/>
    <w:rsid w:val="002F3B9B"/>
    <w:rsid w:val="002F3E55"/>
    <w:rsid w:val="002F3F04"/>
    <w:rsid w:val="002F44E6"/>
    <w:rsid w:val="002F46D8"/>
    <w:rsid w:val="002F4E51"/>
    <w:rsid w:val="002F5658"/>
    <w:rsid w:val="002F6D18"/>
    <w:rsid w:val="002F721F"/>
    <w:rsid w:val="002F76B7"/>
    <w:rsid w:val="003006B5"/>
    <w:rsid w:val="00300E29"/>
    <w:rsid w:val="00301721"/>
    <w:rsid w:val="00301F51"/>
    <w:rsid w:val="003032F8"/>
    <w:rsid w:val="00304809"/>
    <w:rsid w:val="00304E8F"/>
    <w:rsid w:val="00304FAE"/>
    <w:rsid w:val="0030553B"/>
    <w:rsid w:val="00307ECA"/>
    <w:rsid w:val="00310449"/>
    <w:rsid w:val="0031177F"/>
    <w:rsid w:val="003118F5"/>
    <w:rsid w:val="00312864"/>
    <w:rsid w:val="00312B8F"/>
    <w:rsid w:val="00314502"/>
    <w:rsid w:val="00315031"/>
    <w:rsid w:val="00315673"/>
    <w:rsid w:val="00315CB5"/>
    <w:rsid w:val="003162F2"/>
    <w:rsid w:val="00316893"/>
    <w:rsid w:val="00316DBD"/>
    <w:rsid w:val="0031794D"/>
    <w:rsid w:val="00320391"/>
    <w:rsid w:val="003209A1"/>
    <w:rsid w:val="00320A7F"/>
    <w:rsid w:val="00320BE4"/>
    <w:rsid w:val="00320DC5"/>
    <w:rsid w:val="0032180E"/>
    <w:rsid w:val="003223D0"/>
    <w:rsid w:val="003224C1"/>
    <w:rsid w:val="00324652"/>
    <w:rsid w:val="003246FA"/>
    <w:rsid w:val="00324D2F"/>
    <w:rsid w:val="00325B5A"/>
    <w:rsid w:val="00326397"/>
    <w:rsid w:val="00326CBB"/>
    <w:rsid w:val="003274B1"/>
    <w:rsid w:val="0032792E"/>
    <w:rsid w:val="00330EEA"/>
    <w:rsid w:val="00330F72"/>
    <w:rsid w:val="003310FF"/>
    <w:rsid w:val="00331CF6"/>
    <w:rsid w:val="00331E1F"/>
    <w:rsid w:val="003334C0"/>
    <w:rsid w:val="00333758"/>
    <w:rsid w:val="00333F78"/>
    <w:rsid w:val="00334719"/>
    <w:rsid w:val="00334AA2"/>
    <w:rsid w:val="00334B9A"/>
    <w:rsid w:val="00335F89"/>
    <w:rsid w:val="00337773"/>
    <w:rsid w:val="003379CB"/>
    <w:rsid w:val="003403EF"/>
    <w:rsid w:val="00342187"/>
    <w:rsid w:val="0034239F"/>
    <w:rsid w:val="00342547"/>
    <w:rsid w:val="00342681"/>
    <w:rsid w:val="003434EE"/>
    <w:rsid w:val="00343A94"/>
    <w:rsid w:val="00344EDD"/>
    <w:rsid w:val="00346206"/>
    <w:rsid w:val="00346968"/>
    <w:rsid w:val="00347694"/>
    <w:rsid w:val="00350CC7"/>
    <w:rsid w:val="00351097"/>
    <w:rsid w:val="003557D3"/>
    <w:rsid w:val="003559EA"/>
    <w:rsid w:val="003564CE"/>
    <w:rsid w:val="00356E9A"/>
    <w:rsid w:val="003577A7"/>
    <w:rsid w:val="00357ED0"/>
    <w:rsid w:val="00360131"/>
    <w:rsid w:val="0036039F"/>
    <w:rsid w:val="00360854"/>
    <w:rsid w:val="003620E1"/>
    <w:rsid w:val="00362D82"/>
    <w:rsid w:val="00364551"/>
    <w:rsid w:val="00365618"/>
    <w:rsid w:val="00365B48"/>
    <w:rsid w:val="00366B5B"/>
    <w:rsid w:val="00370812"/>
    <w:rsid w:val="003718F3"/>
    <w:rsid w:val="003726AA"/>
    <w:rsid w:val="00373870"/>
    <w:rsid w:val="00373F87"/>
    <w:rsid w:val="00374B02"/>
    <w:rsid w:val="003753F2"/>
    <w:rsid w:val="00375C90"/>
    <w:rsid w:val="003767D4"/>
    <w:rsid w:val="003767EE"/>
    <w:rsid w:val="00376AE3"/>
    <w:rsid w:val="003778D5"/>
    <w:rsid w:val="00380E7B"/>
    <w:rsid w:val="00381873"/>
    <w:rsid w:val="00382773"/>
    <w:rsid w:val="00382BF0"/>
    <w:rsid w:val="00382D7C"/>
    <w:rsid w:val="00383E75"/>
    <w:rsid w:val="00385158"/>
    <w:rsid w:val="003878B8"/>
    <w:rsid w:val="0038794E"/>
    <w:rsid w:val="00390942"/>
    <w:rsid w:val="00390EC8"/>
    <w:rsid w:val="0039106C"/>
    <w:rsid w:val="0039163D"/>
    <w:rsid w:val="00391827"/>
    <w:rsid w:val="00391DA6"/>
    <w:rsid w:val="00392F53"/>
    <w:rsid w:val="003932E3"/>
    <w:rsid w:val="00393D08"/>
    <w:rsid w:val="003954B3"/>
    <w:rsid w:val="003957E4"/>
    <w:rsid w:val="00396C57"/>
    <w:rsid w:val="00396E2B"/>
    <w:rsid w:val="003A12B0"/>
    <w:rsid w:val="003A3236"/>
    <w:rsid w:val="003A35D5"/>
    <w:rsid w:val="003A3F97"/>
    <w:rsid w:val="003A46D5"/>
    <w:rsid w:val="003A4784"/>
    <w:rsid w:val="003A47AA"/>
    <w:rsid w:val="003A49C7"/>
    <w:rsid w:val="003A72C6"/>
    <w:rsid w:val="003A7797"/>
    <w:rsid w:val="003B0738"/>
    <w:rsid w:val="003B1156"/>
    <w:rsid w:val="003B1962"/>
    <w:rsid w:val="003B202B"/>
    <w:rsid w:val="003B230B"/>
    <w:rsid w:val="003B24E2"/>
    <w:rsid w:val="003B2726"/>
    <w:rsid w:val="003B3060"/>
    <w:rsid w:val="003B3DA3"/>
    <w:rsid w:val="003B4022"/>
    <w:rsid w:val="003B44D8"/>
    <w:rsid w:val="003B48BC"/>
    <w:rsid w:val="003B4AE0"/>
    <w:rsid w:val="003B5FE4"/>
    <w:rsid w:val="003B6F03"/>
    <w:rsid w:val="003C1617"/>
    <w:rsid w:val="003C24AA"/>
    <w:rsid w:val="003C2905"/>
    <w:rsid w:val="003C44BF"/>
    <w:rsid w:val="003C5287"/>
    <w:rsid w:val="003C58D6"/>
    <w:rsid w:val="003C692A"/>
    <w:rsid w:val="003D03FA"/>
    <w:rsid w:val="003D08C3"/>
    <w:rsid w:val="003D0C05"/>
    <w:rsid w:val="003D0F31"/>
    <w:rsid w:val="003D1175"/>
    <w:rsid w:val="003D121C"/>
    <w:rsid w:val="003D1AA1"/>
    <w:rsid w:val="003D359E"/>
    <w:rsid w:val="003D3E10"/>
    <w:rsid w:val="003D3E57"/>
    <w:rsid w:val="003D510E"/>
    <w:rsid w:val="003D5CE5"/>
    <w:rsid w:val="003D636F"/>
    <w:rsid w:val="003D7094"/>
    <w:rsid w:val="003D7371"/>
    <w:rsid w:val="003E12A1"/>
    <w:rsid w:val="003E204F"/>
    <w:rsid w:val="003E26F2"/>
    <w:rsid w:val="003E2A34"/>
    <w:rsid w:val="003E2C70"/>
    <w:rsid w:val="003E5DB5"/>
    <w:rsid w:val="003E728E"/>
    <w:rsid w:val="003F001E"/>
    <w:rsid w:val="003F0026"/>
    <w:rsid w:val="003F0CA9"/>
    <w:rsid w:val="003F296E"/>
    <w:rsid w:val="003F44D4"/>
    <w:rsid w:val="003F49E2"/>
    <w:rsid w:val="003F5526"/>
    <w:rsid w:val="003F7462"/>
    <w:rsid w:val="00400ED5"/>
    <w:rsid w:val="00402DBD"/>
    <w:rsid w:val="0040506B"/>
    <w:rsid w:val="004052DD"/>
    <w:rsid w:val="00405ADF"/>
    <w:rsid w:val="00406CAD"/>
    <w:rsid w:val="00407CDA"/>
    <w:rsid w:val="00411716"/>
    <w:rsid w:val="00411C9A"/>
    <w:rsid w:val="00411CAA"/>
    <w:rsid w:val="00411E6E"/>
    <w:rsid w:val="00412145"/>
    <w:rsid w:val="00413A08"/>
    <w:rsid w:val="00413EF2"/>
    <w:rsid w:val="00413F55"/>
    <w:rsid w:val="00415B30"/>
    <w:rsid w:val="004165F0"/>
    <w:rsid w:val="004169BF"/>
    <w:rsid w:val="00416EC0"/>
    <w:rsid w:val="004202E2"/>
    <w:rsid w:val="00420E9E"/>
    <w:rsid w:val="004222A8"/>
    <w:rsid w:val="004222DD"/>
    <w:rsid w:val="00423970"/>
    <w:rsid w:val="00423D34"/>
    <w:rsid w:val="00424E3D"/>
    <w:rsid w:val="00425F9D"/>
    <w:rsid w:val="00426362"/>
    <w:rsid w:val="00426FBF"/>
    <w:rsid w:val="0042704C"/>
    <w:rsid w:val="00427648"/>
    <w:rsid w:val="004279AC"/>
    <w:rsid w:val="0043172F"/>
    <w:rsid w:val="00431BA9"/>
    <w:rsid w:val="00432BC1"/>
    <w:rsid w:val="00432CAA"/>
    <w:rsid w:val="00433B27"/>
    <w:rsid w:val="0043490A"/>
    <w:rsid w:val="00434FC6"/>
    <w:rsid w:val="004364B3"/>
    <w:rsid w:val="004365E7"/>
    <w:rsid w:val="004366C0"/>
    <w:rsid w:val="00436A4C"/>
    <w:rsid w:val="0043718E"/>
    <w:rsid w:val="0044016C"/>
    <w:rsid w:val="00441667"/>
    <w:rsid w:val="00441DB0"/>
    <w:rsid w:val="0044344C"/>
    <w:rsid w:val="0044357E"/>
    <w:rsid w:val="00443C42"/>
    <w:rsid w:val="00443DE2"/>
    <w:rsid w:val="00444032"/>
    <w:rsid w:val="0044422B"/>
    <w:rsid w:val="00446335"/>
    <w:rsid w:val="0045047E"/>
    <w:rsid w:val="004504AE"/>
    <w:rsid w:val="00451017"/>
    <w:rsid w:val="004514D0"/>
    <w:rsid w:val="00451EE0"/>
    <w:rsid w:val="004527AF"/>
    <w:rsid w:val="00453280"/>
    <w:rsid w:val="004536B8"/>
    <w:rsid w:val="004540B4"/>
    <w:rsid w:val="00454BA2"/>
    <w:rsid w:val="00454C00"/>
    <w:rsid w:val="004555B4"/>
    <w:rsid w:val="004559BD"/>
    <w:rsid w:val="00455A14"/>
    <w:rsid w:val="00456036"/>
    <w:rsid w:val="004571B2"/>
    <w:rsid w:val="00460341"/>
    <w:rsid w:val="004607CC"/>
    <w:rsid w:val="00460DF2"/>
    <w:rsid w:val="0046198D"/>
    <w:rsid w:val="00461D26"/>
    <w:rsid w:val="0046322A"/>
    <w:rsid w:val="0046390E"/>
    <w:rsid w:val="0046760B"/>
    <w:rsid w:val="00470319"/>
    <w:rsid w:val="00470B11"/>
    <w:rsid w:val="004720D7"/>
    <w:rsid w:val="004723B5"/>
    <w:rsid w:val="00472839"/>
    <w:rsid w:val="0047330D"/>
    <w:rsid w:val="0047388E"/>
    <w:rsid w:val="0047746F"/>
    <w:rsid w:val="00477C13"/>
    <w:rsid w:val="00480B25"/>
    <w:rsid w:val="00481EFE"/>
    <w:rsid w:val="00484298"/>
    <w:rsid w:val="004864DF"/>
    <w:rsid w:val="00490595"/>
    <w:rsid w:val="00490E3E"/>
    <w:rsid w:val="0049100E"/>
    <w:rsid w:val="00491AAF"/>
    <w:rsid w:val="00492D85"/>
    <w:rsid w:val="00493834"/>
    <w:rsid w:val="00494270"/>
    <w:rsid w:val="004956BE"/>
    <w:rsid w:val="00497A9B"/>
    <w:rsid w:val="00497DA0"/>
    <w:rsid w:val="004A1032"/>
    <w:rsid w:val="004A2166"/>
    <w:rsid w:val="004A2607"/>
    <w:rsid w:val="004A2C17"/>
    <w:rsid w:val="004A430B"/>
    <w:rsid w:val="004A4412"/>
    <w:rsid w:val="004A4D1D"/>
    <w:rsid w:val="004A5C0E"/>
    <w:rsid w:val="004A6173"/>
    <w:rsid w:val="004A679A"/>
    <w:rsid w:val="004B0119"/>
    <w:rsid w:val="004B418B"/>
    <w:rsid w:val="004B52EF"/>
    <w:rsid w:val="004B5D4C"/>
    <w:rsid w:val="004B67EA"/>
    <w:rsid w:val="004B76C2"/>
    <w:rsid w:val="004B7C5D"/>
    <w:rsid w:val="004C1712"/>
    <w:rsid w:val="004C2484"/>
    <w:rsid w:val="004C27D9"/>
    <w:rsid w:val="004C284C"/>
    <w:rsid w:val="004C2C0C"/>
    <w:rsid w:val="004C2CBA"/>
    <w:rsid w:val="004C35B5"/>
    <w:rsid w:val="004C3B90"/>
    <w:rsid w:val="004C3DCB"/>
    <w:rsid w:val="004C61DD"/>
    <w:rsid w:val="004C646E"/>
    <w:rsid w:val="004C6832"/>
    <w:rsid w:val="004C6B39"/>
    <w:rsid w:val="004C79F8"/>
    <w:rsid w:val="004C7C47"/>
    <w:rsid w:val="004D1380"/>
    <w:rsid w:val="004D156D"/>
    <w:rsid w:val="004D1A86"/>
    <w:rsid w:val="004D2157"/>
    <w:rsid w:val="004D275A"/>
    <w:rsid w:val="004D3007"/>
    <w:rsid w:val="004D4745"/>
    <w:rsid w:val="004D6B10"/>
    <w:rsid w:val="004D6C11"/>
    <w:rsid w:val="004D6F61"/>
    <w:rsid w:val="004E05CE"/>
    <w:rsid w:val="004E05EA"/>
    <w:rsid w:val="004E0A83"/>
    <w:rsid w:val="004E12E9"/>
    <w:rsid w:val="004E1929"/>
    <w:rsid w:val="004E1AB8"/>
    <w:rsid w:val="004E22DF"/>
    <w:rsid w:val="004E25E8"/>
    <w:rsid w:val="004E29C6"/>
    <w:rsid w:val="004E3650"/>
    <w:rsid w:val="004E374A"/>
    <w:rsid w:val="004E3D83"/>
    <w:rsid w:val="004E420F"/>
    <w:rsid w:val="004E595E"/>
    <w:rsid w:val="004E69F4"/>
    <w:rsid w:val="004E7DBB"/>
    <w:rsid w:val="004F072B"/>
    <w:rsid w:val="004F07C3"/>
    <w:rsid w:val="004F1029"/>
    <w:rsid w:val="004F15EE"/>
    <w:rsid w:val="004F214F"/>
    <w:rsid w:val="004F25C9"/>
    <w:rsid w:val="004F3045"/>
    <w:rsid w:val="004F4DDE"/>
    <w:rsid w:val="004F6430"/>
    <w:rsid w:val="004F6CB3"/>
    <w:rsid w:val="004F742C"/>
    <w:rsid w:val="004F7991"/>
    <w:rsid w:val="00501CCD"/>
    <w:rsid w:val="005020EA"/>
    <w:rsid w:val="00502557"/>
    <w:rsid w:val="00502BF7"/>
    <w:rsid w:val="00503443"/>
    <w:rsid w:val="005039FF"/>
    <w:rsid w:val="0050481C"/>
    <w:rsid w:val="005051AA"/>
    <w:rsid w:val="005051F8"/>
    <w:rsid w:val="005059DE"/>
    <w:rsid w:val="00505B10"/>
    <w:rsid w:val="0050727F"/>
    <w:rsid w:val="00511B0E"/>
    <w:rsid w:val="005130F5"/>
    <w:rsid w:val="00513506"/>
    <w:rsid w:val="00513870"/>
    <w:rsid w:val="00513968"/>
    <w:rsid w:val="00514190"/>
    <w:rsid w:val="00514861"/>
    <w:rsid w:val="005152D7"/>
    <w:rsid w:val="00515538"/>
    <w:rsid w:val="00515783"/>
    <w:rsid w:val="00516A1C"/>
    <w:rsid w:val="00517E58"/>
    <w:rsid w:val="005205E6"/>
    <w:rsid w:val="00523096"/>
    <w:rsid w:val="005239EE"/>
    <w:rsid w:val="00525335"/>
    <w:rsid w:val="005264AC"/>
    <w:rsid w:val="00527774"/>
    <w:rsid w:val="005277DD"/>
    <w:rsid w:val="005308B3"/>
    <w:rsid w:val="005310DE"/>
    <w:rsid w:val="005310F7"/>
    <w:rsid w:val="00531E9B"/>
    <w:rsid w:val="00533A9C"/>
    <w:rsid w:val="005343B6"/>
    <w:rsid w:val="00535A4C"/>
    <w:rsid w:val="00536822"/>
    <w:rsid w:val="00537C1C"/>
    <w:rsid w:val="0054002C"/>
    <w:rsid w:val="005404AF"/>
    <w:rsid w:val="00540D35"/>
    <w:rsid w:val="005419DC"/>
    <w:rsid w:val="00542D9E"/>
    <w:rsid w:val="00543D52"/>
    <w:rsid w:val="00543DFB"/>
    <w:rsid w:val="005441DB"/>
    <w:rsid w:val="00545920"/>
    <w:rsid w:val="00551FDF"/>
    <w:rsid w:val="00554E89"/>
    <w:rsid w:val="00555C6B"/>
    <w:rsid w:val="0055747C"/>
    <w:rsid w:val="00557BA0"/>
    <w:rsid w:val="00560119"/>
    <w:rsid w:val="005609F3"/>
    <w:rsid w:val="00561A02"/>
    <w:rsid w:val="00561B37"/>
    <w:rsid w:val="00562217"/>
    <w:rsid w:val="00562CFD"/>
    <w:rsid w:val="005630C5"/>
    <w:rsid w:val="00563AE9"/>
    <w:rsid w:val="00563D64"/>
    <w:rsid w:val="005645E6"/>
    <w:rsid w:val="00564AC1"/>
    <w:rsid w:val="005651EE"/>
    <w:rsid w:val="00565498"/>
    <w:rsid w:val="00565F7E"/>
    <w:rsid w:val="00566032"/>
    <w:rsid w:val="00566A65"/>
    <w:rsid w:val="00570272"/>
    <w:rsid w:val="0057031F"/>
    <w:rsid w:val="005703CA"/>
    <w:rsid w:val="005704EA"/>
    <w:rsid w:val="00571354"/>
    <w:rsid w:val="00572079"/>
    <w:rsid w:val="00572F1D"/>
    <w:rsid w:val="00573B48"/>
    <w:rsid w:val="00574F4B"/>
    <w:rsid w:val="005753C2"/>
    <w:rsid w:val="005755F0"/>
    <w:rsid w:val="005759FC"/>
    <w:rsid w:val="00576DAC"/>
    <w:rsid w:val="00580996"/>
    <w:rsid w:val="0058112C"/>
    <w:rsid w:val="00581877"/>
    <w:rsid w:val="005847A4"/>
    <w:rsid w:val="005847D5"/>
    <w:rsid w:val="005856CA"/>
    <w:rsid w:val="0058670A"/>
    <w:rsid w:val="00586C25"/>
    <w:rsid w:val="00586C6D"/>
    <w:rsid w:val="00586CA3"/>
    <w:rsid w:val="005872CF"/>
    <w:rsid w:val="005875C0"/>
    <w:rsid w:val="00590D8E"/>
    <w:rsid w:val="0059171F"/>
    <w:rsid w:val="00591879"/>
    <w:rsid w:val="005918EC"/>
    <w:rsid w:val="00593E08"/>
    <w:rsid w:val="005943E0"/>
    <w:rsid w:val="00596CE5"/>
    <w:rsid w:val="00596CFF"/>
    <w:rsid w:val="005976F6"/>
    <w:rsid w:val="00597F45"/>
    <w:rsid w:val="005A16FA"/>
    <w:rsid w:val="005A2651"/>
    <w:rsid w:val="005A2B41"/>
    <w:rsid w:val="005A3555"/>
    <w:rsid w:val="005A3FFE"/>
    <w:rsid w:val="005A4932"/>
    <w:rsid w:val="005A4A39"/>
    <w:rsid w:val="005A4FEB"/>
    <w:rsid w:val="005A5119"/>
    <w:rsid w:val="005A5FF6"/>
    <w:rsid w:val="005A607E"/>
    <w:rsid w:val="005A749B"/>
    <w:rsid w:val="005B08FF"/>
    <w:rsid w:val="005B097B"/>
    <w:rsid w:val="005B0F33"/>
    <w:rsid w:val="005B1679"/>
    <w:rsid w:val="005B253B"/>
    <w:rsid w:val="005B3629"/>
    <w:rsid w:val="005B49CE"/>
    <w:rsid w:val="005B4C2F"/>
    <w:rsid w:val="005B55C4"/>
    <w:rsid w:val="005B6652"/>
    <w:rsid w:val="005B7C35"/>
    <w:rsid w:val="005C0A17"/>
    <w:rsid w:val="005C428F"/>
    <w:rsid w:val="005C4546"/>
    <w:rsid w:val="005C4E3B"/>
    <w:rsid w:val="005C52F0"/>
    <w:rsid w:val="005C7F7A"/>
    <w:rsid w:val="005D085D"/>
    <w:rsid w:val="005D2A68"/>
    <w:rsid w:val="005D2D1F"/>
    <w:rsid w:val="005D30F2"/>
    <w:rsid w:val="005D3199"/>
    <w:rsid w:val="005D344D"/>
    <w:rsid w:val="005D3A1D"/>
    <w:rsid w:val="005D59F6"/>
    <w:rsid w:val="005D6166"/>
    <w:rsid w:val="005D759C"/>
    <w:rsid w:val="005D7EC0"/>
    <w:rsid w:val="005E0379"/>
    <w:rsid w:val="005E12CD"/>
    <w:rsid w:val="005E1A6A"/>
    <w:rsid w:val="005E253C"/>
    <w:rsid w:val="005E565C"/>
    <w:rsid w:val="005E5A85"/>
    <w:rsid w:val="005E5B42"/>
    <w:rsid w:val="005E67BF"/>
    <w:rsid w:val="005E69E8"/>
    <w:rsid w:val="005E6B10"/>
    <w:rsid w:val="005E6C5D"/>
    <w:rsid w:val="005E70F7"/>
    <w:rsid w:val="005E7C26"/>
    <w:rsid w:val="005E7C46"/>
    <w:rsid w:val="005E7D42"/>
    <w:rsid w:val="005F0067"/>
    <w:rsid w:val="005F0CFD"/>
    <w:rsid w:val="005F0D4A"/>
    <w:rsid w:val="005F1867"/>
    <w:rsid w:val="005F2908"/>
    <w:rsid w:val="005F3BFE"/>
    <w:rsid w:val="005F4475"/>
    <w:rsid w:val="005F47E5"/>
    <w:rsid w:val="005F533F"/>
    <w:rsid w:val="005F66B5"/>
    <w:rsid w:val="005F6A80"/>
    <w:rsid w:val="005F7356"/>
    <w:rsid w:val="005F78A0"/>
    <w:rsid w:val="005F7E66"/>
    <w:rsid w:val="005F7E8C"/>
    <w:rsid w:val="0060053D"/>
    <w:rsid w:val="006018C1"/>
    <w:rsid w:val="006029AD"/>
    <w:rsid w:val="0060356A"/>
    <w:rsid w:val="00603DE3"/>
    <w:rsid w:val="00603E08"/>
    <w:rsid w:val="00603F93"/>
    <w:rsid w:val="006044F5"/>
    <w:rsid w:val="0060511A"/>
    <w:rsid w:val="00605DA0"/>
    <w:rsid w:val="00605E75"/>
    <w:rsid w:val="00605F74"/>
    <w:rsid w:val="0060684A"/>
    <w:rsid w:val="00606ADC"/>
    <w:rsid w:val="006076FE"/>
    <w:rsid w:val="00607B48"/>
    <w:rsid w:val="00610646"/>
    <w:rsid w:val="00611C6B"/>
    <w:rsid w:val="0061263B"/>
    <w:rsid w:val="00613044"/>
    <w:rsid w:val="006132F6"/>
    <w:rsid w:val="00613842"/>
    <w:rsid w:val="00613B21"/>
    <w:rsid w:val="006143E8"/>
    <w:rsid w:val="006146C7"/>
    <w:rsid w:val="00614CB3"/>
    <w:rsid w:val="0061597F"/>
    <w:rsid w:val="00615C6B"/>
    <w:rsid w:val="00616D0C"/>
    <w:rsid w:val="006172FD"/>
    <w:rsid w:val="00617521"/>
    <w:rsid w:val="0062195D"/>
    <w:rsid w:val="0062255A"/>
    <w:rsid w:val="00623EBE"/>
    <w:rsid w:val="0062498B"/>
    <w:rsid w:val="00624DC4"/>
    <w:rsid w:val="00626997"/>
    <w:rsid w:val="00627064"/>
    <w:rsid w:val="00627A9B"/>
    <w:rsid w:val="00627AEE"/>
    <w:rsid w:val="00627ED2"/>
    <w:rsid w:val="00630428"/>
    <w:rsid w:val="0063061F"/>
    <w:rsid w:val="00630AA7"/>
    <w:rsid w:val="00632C56"/>
    <w:rsid w:val="00633EFB"/>
    <w:rsid w:val="006350D9"/>
    <w:rsid w:val="006365EB"/>
    <w:rsid w:val="006379CE"/>
    <w:rsid w:val="00637E0B"/>
    <w:rsid w:val="0064041B"/>
    <w:rsid w:val="00640AD1"/>
    <w:rsid w:val="00641A4B"/>
    <w:rsid w:val="00641D9B"/>
    <w:rsid w:val="006428D1"/>
    <w:rsid w:val="006432A3"/>
    <w:rsid w:val="00643D8C"/>
    <w:rsid w:val="006448ED"/>
    <w:rsid w:val="00644C7D"/>
    <w:rsid w:val="00645DDD"/>
    <w:rsid w:val="0064774E"/>
    <w:rsid w:val="00647EFA"/>
    <w:rsid w:val="00651116"/>
    <w:rsid w:val="006518A9"/>
    <w:rsid w:val="00653AB2"/>
    <w:rsid w:val="00655102"/>
    <w:rsid w:val="00655543"/>
    <w:rsid w:val="00657227"/>
    <w:rsid w:val="0065797C"/>
    <w:rsid w:val="00661299"/>
    <w:rsid w:val="00661A4B"/>
    <w:rsid w:val="0066216B"/>
    <w:rsid w:val="0066260C"/>
    <w:rsid w:val="00663375"/>
    <w:rsid w:val="00663A72"/>
    <w:rsid w:val="00663C33"/>
    <w:rsid w:val="0066401D"/>
    <w:rsid w:val="006642F7"/>
    <w:rsid w:val="00664A0D"/>
    <w:rsid w:val="00664DE0"/>
    <w:rsid w:val="0066661E"/>
    <w:rsid w:val="006667D5"/>
    <w:rsid w:val="006701EA"/>
    <w:rsid w:val="006702B2"/>
    <w:rsid w:val="00671487"/>
    <w:rsid w:val="00671DE3"/>
    <w:rsid w:val="00671E72"/>
    <w:rsid w:val="006723C6"/>
    <w:rsid w:val="00672467"/>
    <w:rsid w:val="0067287E"/>
    <w:rsid w:val="00672B13"/>
    <w:rsid w:val="006736F8"/>
    <w:rsid w:val="00675532"/>
    <w:rsid w:val="0067555F"/>
    <w:rsid w:val="00675E64"/>
    <w:rsid w:val="006777DC"/>
    <w:rsid w:val="00677F5F"/>
    <w:rsid w:val="00680D6B"/>
    <w:rsid w:val="00680FFE"/>
    <w:rsid w:val="006810FE"/>
    <w:rsid w:val="0068176E"/>
    <w:rsid w:val="00683022"/>
    <w:rsid w:val="006833F1"/>
    <w:rsid w:val="006858D1"/>
    <w:rsid w:val="006867BC"/>
    <w:rsid w:val="0068699B"/>
    <w:rsid w:val="00691031"/>
    <w:rsid w:val="00694524"/>
    <w:rsid w:val="00694E63"/>
    <w:rsid w:val="006957ED"/>
    <w:rsid w:val="00696787"/>
    <w:rsid w:val="00696B11"/>
    <w:rsid w:val="00697A2B"/>
    <w:rsid w:val="006A0A04"/>
    <w:rsid w:val="006A0C1B"/>
    <w:rsid w:val="006A101A"/>
    <w:rsid w:val="006A10AE"/>
    <w:rsid w:val="006A1808"/>
    <w:rsid w:val="006A1E92"/>
    <w:rsid w:val="006A2016"/>
    <w:rsid w:val="006A2103"/>
    <w:rsid w:val="006A26E9"/>
    <w:rsid w:val="006A45B9"/>
    <w:rsid w:val="006A4F3B"/>
    <w:rsid w:val="006A5719"/>
    <w:rsid w:val="006A69C3"/>
    <w:rsid w:val="006A6EF6"/>
    <w:rsid w:val="006B0127"/>
    <w:rsid w:val="006B1ECC"/>
    <w:rsid w:val="006B28D1"/>
    <w:rsid w:val="006B35D8"/>
    <w:rsid w:val="006B38C8"/>
    <w:rsid w:val="006B49F4"/>
    <w:rsid w:val="006B5C14"/>
    <w:rsid w:val="006B6AEF"/>
    <w:rsid w:val="006B7152"/>
    <w:rsid w:val="006C0CF0"/>
    <w:rsid w:val="006C1AEE"/>
    <w:rsid w:val="006C2682"/>
    <w:rsid w:val="006C5272"/>
    <w:rsid w:val="006C5474"/>
    <w:rsid w:val="006C5BDA"/>
    <w:rsid w:val="006C611E"/>
    <w:rsid w:val="006C68E7"/>
    <w:rsid w:val="006C69E8"/>
    <w:rsid w:val="006D01CF"/>
    <w:rsid w:val="006D05B2"/>
    <w:rsid w:val="006D10F9"/>
    <w:rsid w:val="006D281A"/>
    <w:rsid w:val="006D35FE"/>
    <w:rsid w:val="006D4078"/>
    <w:rsid w:val="006D4559"/>
    <w:rsid w:val="006D5C8C"/>
    <w:rsid w:val="006D7B39"/>
    <w:rsid w:val="006D7C22"/>
    <w:rsid w:val="006D7E59"/>
    <w:rsid w:val="006D7F98"/>
    <w:rsid w:val="006E27E9"/>
    <w:rsid w:val="006E2E88"/>
    <w:rsid w:val="006E3F32"/>
    <w:rsid w:val="006E40D1"/>
    <w:rsid w:val="006E41FE"/>
    <w:rsid w:val="006E4961"/>
    <w:rsid w:val="006E5EF7"/>
    <w:rsid w:val="006E62B2"/>
    <w:rsid w:val="006E6C20"/>
    <w:rsid w:val="006E7A9E"/>
    <w:rsid w:val="006F015B"/>
    <w:rsid w:val="006F0B58"/>
    <w:rsid w:val="006F0DE1"/>
    <w:rsid w:val="006F143A"/>
    <w:rsid w:val="006F164F"/>
    <w:rsid w:val="006F1A9D"/>
    <w:rsid w:val="006F1B49"/>
    <w:rsid w:val="006F1E08"/>
    <w:rsid w:val="006F369D"/>
    <w:rsid w:val="006F4018"/>
    <w:rsid w:val="006F41D0"/>
    <w:rsid w:val="006F4B30"/>
    <w:rsid w:val="006F4F5F"/>
    <w:rsid w:val="006F5AB2"/>
    <w:rsid w:val="006F621A"/>
    <w:rsid w:val="006F69E2"/>
    <w:rsid w:val="006F6B10"/>
    <w:rsid w:val="007001F3"/>
    <w:rsid w:val="00701092"/>
    <w:rsid w:val="00701DCB"/>
    <w:rsid w:val="00702B30"/>
    <w:rsid w:val="00703492"/>
    <w:rsid w:val="00703AF6"/>
    <w:rsid w:val="007045C8"/>
    <w:rsid w:val="00704C81"/>
    <w:rsid w:val="00705B08"/>
    <w:rsid w:val="00705BD8"/>
    <w:rsid w:val="00706173"/>
    <w:rsid w:val="0070684A"/>
    <w:rsid w:val="00706C01"/>
    <w:rsid w:val="00707512"/>
    <w:rsid w:val="00707762"/>
    <w:rsid w:val="0070787F"/>
    <w:rsid w:val="00707DCA"/>
    <w:rsid w:val="0071068B"/>
    <w:rsid w:val="0071088C"/>
    <w:rsid w:val="0071106C"/>
    <w:rsid w:val="00712638"/>
    <w:rsid w:val="0071310E"/>
    <w:rsid w:val="00713429"/>
    <w:rsid w:val="007136EE"/>
    <w:rsid w:val="007155BF"/>
    <w:rsid w:val="00715781"/>
    <w:rsid w:val="00715C38"/>
    <w:rsid w:val="00715CF7"/>
    <w:rsid w:val="00716133"/>
    <w:rsid w:val="00716D35"/>
    <w:rsid w:val="007174C0"/>
    <w:rsid w:val="00717752"/>
    <w:rsid w:val="00717D4B"/>
    <w:rsid w:val="007205EE"/>
    <w:rsid w:val="00721449"/>
    <w:rsid w:val="007214B6"/>
    <w:rsid w:val="00721F93"/>
    <w:rsid w:val="00722A5B"/>
    <w:rsid w:val="0072331C"/>
    <w:rsid w:val="00723619"/>
    <w:rsid w:val="007257B4"/>
    <w:rsid w:val="007270BC"/>
    <w:rsid w:val="0072748C"/>
    <w:rsid w:val="007276C4"/>
    <w:rsid w:val="00727967"/>
    <w:rsid w:val="00727DB8"/>
    <w:rsid w:val="00730068"/>
    <w:rsid w:val="00730436"/>
    <w:rsid w:val="00732B62"/>
    <w:rsid w:val="007334E9"/>
    <w:rsid w:val="007337CB"/>
    <w:rsid w:val="007345FD"/>
    <w:rsid w:val="007360DD"/>
    <w:rsid w:val="0073647C"/>
    <w:rsid w:val="0073664E"/>
    <w:rsid w:val="00737946"/>
    <w:rsid w:val="00737C07"/>
    <w:rsid w:val="00737E39"/>
    <w:rsid w:val="007400C6"/>
    <w:rsid w:val="00740414"/>
    <w:rsid w:val="007410AB"/>
    <w:rsid w:val="007418BC"/>
    <w:rsid w:val="00741D93"/>
    <w:rsid w:val="00741F75"/>
    <w:rsid w:val="00742445"/>
    <w:rsid w:val="00742570"/>
    <w:rsid w:val="0074312D"/>
    <w:rsid w:val="0074371C"/>
    <w:rsid w:val="00743ABF"/>
    <w:rsid w:val="00743EEF"/>
    <w:rsid w:val="00744054"/>
    <w:rsid w:val="007440FE"/>
    <w:rsid w:val="00744C75"/>
    <w:rsid w:val="0074563C"/>
    <w:rsid w:val="00745B51"/>
    <w:rsid w:val="007462B6"/>
    <w:rsid w:val="007465F2"/>
    <w:rsid w:val="00746B7E"/>
    <w:rsid w:val="0075072F"/>
    <w:rsid w:val="00751B0A"/>
    <w:rsid w:val="00751CB9"/>
    <w:rsid w:val="0075250C"/>
    <w:rsid w:val="00753043"/>
    <w:rsid w:val="00753243"/>
    <w:rsid w:val="00753916"/>
    <w:rsid w:val="00753A0D"/>
    <w:rsid w:val="00753B1D"/>
    <w:rsid w:val="00753E97"/>
    <w:rsid w:val="007545B2"/>
    <w:rsid w:val="00754EE1"/>
    <w:rsid w:val="007566E9"/>
    <w:rsid w:val="007567DC"/>
    <w:rsid w:val="00756DEE"/>
    <w:rsid w:val="00757235"/>
    <w:rsid w:val="00760EC6"/>
    <w:rsid w:val="00761A1B"/>
    <w:rsid w:val="00763F24"/>
    <w:rsid w:val="00764878"/>
    <w:rsid w:val="007648C2"/>
    <w:rsid w:val="00764AAF"/>
    <w:rsid w:val="00765E04"/>
    <w:rsid w:val="00767F1F"/>
    <w:rsid w:val="007715A3"/>
    <w:rsid w:val="0077288D"/>
    <w:rsid w:val="00773809"/>
    <w:rsid w:val="00774114"/>
    <w:rsid w:val="00781DBF"/>
    <w:rsid w:val="007820C3"/>
    <w:rsid w:val="007851C1"/>
    <w:rsid w:val="007857FB"/>
    <w:rsid w:val="007859A2"/>
    <w:rsid w:val="00785E00"/>
    <w:rsid w:val="00786228"/>
    <w:rsid w:val="007869A1"/>
    <w:rsid w:val="0079021E"/>
    <w:rsid w:val="00790F58"/>
    <w:rsid w:val="00791D88"/>
    <w:rsid w:val="007949EB"/>
    <w:rsid w:val="00794C2F"/>
    <w:rsid w:val="0079665A"/>
    <w:rsid w:val="00796BD1"/>
    <w:rsid w:val="007972BC"/>
    <w:rsid w:val="007978D2"/>
    <w:rsid w:val="007A01A2"/>
    <w:rsid w:val="007A049E"/>
    <w:rsid w:val="007A1BD4"/>
    <w:rsid w:val="007A30AE"/>
    <w:rsid w:val="007A4AA7"/>
    <w:rsid w:val="007A58E2"/>
    <w:rsid w:val="007A5FF1"/>
    <w:rsid w:val="007A6853"/>
    <w:rsid w:val="007A7ECF"/>
    <w:rsid w:val="007A7F43"/>
    <w:rsid w:val="007B0197"/>
    <w:rsid w:val="007B09B7"/>
    <w:rsid w:val="007B0B4C"/>
    <w:rsid w:val="007B1731"/>
    <w:rsid w:val="007B32EB"/>
    <w:rsid w:val="007B5F9E"/>
    <w:rsid w:val="007B60BC"/>
    <w:rsid w:val="007B66B7"/>
    <w:rsid w:val="007B711D"/>
    <w:rsid w:val="007B7C05"/>
    <w:rsid w:val="007B7CCE"/>
    <w:rsid w:val="007C004E"/>
    <w:rsid w:val="007C0276"/>
    <w:rsid w:val="007C1E9F"/>
    <w:rsid w:val="007C2DDC"/>
    <w:rsid w:val="007C33CB"/>
    <w:rsid w:val="007C581B"/>
    <w:rsid w:val="007C648A"/>
    <w:rsid w:val="007C67D5"/>
    <w:rsid w:val="007D084B"/>
    <w:rsid w:val="007D0DAD"/>
    <w:rsid w:val="007D1111"/>
    <w:rsid w:val="007D2484"/>
    <w:rsid w:val="007D3CCF"/>
    <w:rsid w:val="007D77D8"/>
    <w:rsid w:val="007E0637"/>
    <w:rsid w:val="007E16FA"/>
    <w:rsid w:val="007E2B45"/>
    <w:rsid w:val="007E32FE"/>
    <w:rsid w:val="007E3D28"/>
    <w:rsid w:val="007E4572"/>
    <w:rsid w:val="007E48BA"/>
    <w:rsid w:val="007E5723"/>
    <w:rsid w:val="007E5BE7"/>
    <w:rsid w:val="007E5F5A"/>
    <w:rsid w:val="007E5F7F"/>
    <w:rsid w:val="007E6B76"/>
    <w:rsid w:val="007E6FA4"/>
    <w:rsid w:val="007E7087"/>
    <w:rsid w:val="007E731F"/>
    <w:rsid w:val="007E750A"/>
    <w:rsid w:val="007E76D2"/>
    <w:rsid w:val="007E7FE5"/>
    <w:rsid w:val="007F0A6B"/>
    <w:rsid w:val="007F1591"/>
    <w:rsid w:val="007F1EF9"/>
    <w:rsid w:val="007F2C71"/>
    <w:rsid w:val="007F36F2"/>
    <w:rsid w:val="007F3C11"/>
    <w:rsid w:val="007F3DFB"/>
    <w:rsid w:val="007F41CE"/>
    <w:rsid w:val="007F4C7A"/>
    <w:rsid w:val="007F4DBE"/>
    <w:rsid w:val="007F50B4"/>
    <w:rsid w:val="007F58E4"/>
    <w:rsid w:val="007F6F0F"/>
    <w:rsid w:val="007F6F91"/>
    <w:rsid w:val="007F7A56"/>
    <w:rsid w:val="007F7FCF"/>
    <w:rsid w:val="0080063D"/>
    <w:rsid w:val="00800DDD"/>
    <w:rsid w:val="00801A58"/>
    <w:rsid w:val="00801BA9"/>
    <w:rsid w:val="00802474"/>
    <w:rsid w:val="008041F8"/>
    <w:rsid w:val="00804972"/>
    <w:rsid w:val="00805AD6"/>
    <w:rsid w:val="00805BA1"/>
    <w:rsid w:val="00805F9A"/>
    <w:rsid w:val="00805FA3"/>
    <w:rsid w:val="008063D3"/>
    <w:rsid w:val="00807633"/>
    <w:rsid w:val="0080781E"/>
    <w:rsid w:val="00811471"/>
    <w:rsid w:val="00812AC3"/>
    <w:rsid w:val="00813BD7"/>
    <w:rsid w:val="00816428"/>
    <w:rsid w:val="00816A04"/>
    <w:rsid w:val="00816BC6"/>
    <w:rsid w:val="0082034B"/>
    <w:rsid w:val="00820ACE"/>
    <w:rsid w:val="0082192E"/>
    <w:rsid w:val="00821B27"/>
    <w:rsid w:val="00822ADF"/>
    <w:rsid w:val="008234D0"/>
    <w:rsid w:val="008238AF"/>
    <w:rsid w:val="00824C3E"/>
    <w:rsid w:val="0083267D"/>
    <w:rsid w:val="008339CF"/>
    <w:rsid w:val="0083685B"/>
    <w:rsid w:val="00836DE2"/>
    <w:rsid w:val="0083744A"/>
    <w:rsid w:val="0084176A"/>
    <w:rsid w:val="0084296F"/>
    <w:rsid w:val="0084314C"/>
    <w:rsid w:val="00844B3E"/>
    <w:rsid w:val="00846E3B"/>
    <w:rsid w:val="00847CA3"/>
    <w:rsid w:val="00847F0E"/>
    <w:rsid w:val="00850683"/>
    <w:rsid w:val="00850B3F"/>
    <w:rsid w:val="00850BF3"/>
    <w:rsid w:val="008513F7"/>
    <w:rsid w:val="008527E8"/>
    <w:rsid w:val="008532B8"/>
    <w:rsid w:val="008535CA"/>
    <w:rsid w:val="00855544"/>
    <w:rsid w:val="00855CF1"/>
    <w:rsid w:val="0085666E"/>
    <w:rsid w:val="008571DA"/>
    <w:rsid w:val="00857348"/>
    <w:rsid w:val="0085740D"/>
    <w:rsid w:val="00857571"/>
    <w:rsid w:val="00857BAD"/>
    <w:rsid w:val="008604E6"/>
    <w:rsid w:val="0086067B"/>
    <w:rsid w:val="0086248F"/>
    <w:rsid w:val="00862AE6"/>
    <w:rsid w:val="00862D9F"/>
    <w:rsid w:val="00866B60"/>
    <w:rsid w:val="00867B67"/>
    <w:rsid w:val="00873BC0"/>
    <w:rsid w:val="00874016"/>
    <w:rsid w:val="0087622A"/>
    <w:rsid w:val="00876CDD"/>
    <w:rsid w:val="008800E8"/>
    <w:rsid w:val="00880462"/>
    <w:rsid w:val="00880F87"/>
    <w:rsid w:val="008812C1"/>
    <w:rsid w:val="00881684"/>
    <w:rsid w:val="00881727"/>
    <w:rsid w:val="00881EE3"/>
    <w:rsid w:val="008827B9"/>
    <w:rsid w:val="00882BAC"/>
    <w:rsid w:val="00883B56"/>
    <w:rsid w:val="00885956"/>
    <w:rsid w:val="00885C2B"/>
    <w:rsid w:val="00886C29"/>
    <w:rsid w:val="008871A9"/>
    <w:rsid w:val="00887406"/>
    <w:rsid w:val="00887864"/>
    <w:rsid w:val="00890984"/>
    <w:rsid w:val="00892A7D"/>
    <w:rsid w:val="00893007"/>
    <w:rsid w:val="008931FC"/>
    <w:rsid w:val="00893587"/>
    <w:rsid w:val="00894025"/>
    <w:rsid w:val="008943D3"/>
    <w:rsid w:val="00894535"/>
    <w:rsid w:val="0089469A"/>
    <w:rsid w:val="00894D4C"/>
    <w:rsid w:val="008952AB"/>
    <w:rsid w:val="00895307"/>
    <w:rsid w:val="00895347"/>
    <w:rsid w:val="00895CC4"/>
    <w:rsid w:val="0089632B"/>
    <w:rsid w:val="00896413"/>
    <w:rsid w:val="008967D7"/>
    <w:rsid w:val="008975A1"/>
    <w:rsid w:val="00897EC9"/>
    <w:rsid w:val="008A0613"/>
    <w:rsid w:val="008A09B9"/>
    <w:rsid w:val="008A0A6F"/>
    <w:rsid w:val="008A183D"/>
    <w:rsid w:val="008A2DE1"/>
    <w:rsid w:val="008A4255"/>
    <w:rsid w:val="008A5200"/>
    <w:rsid w:val="008A5D3A"/>
    <w:rsid w:val="008A60A4"/>
    <w:rsid w:val="008A68DF"/>
    <w:rsid w:val="008A6E16"/>
    <w:rsid w:val="008A6E44"/>
    <w:rsid w:val="008B0672"/>
    <w:rsid w:val="008B1D66"/>
    <w:rsid w:val="008B33F2"/>
    <w:rsid w:val="008B4161"/>
    <w:rsid w:val="008B4280"/>
    <w:rsid w:val="008B4482"/>
    <w:rsid w:val="008B45FF"/>
    <w:rsid w:val="008B4AC4"/>
    <w:rsid w:val="008B5EEE"/>
    <w:rsid w:val="008B6BF6"/>
    <w:rsid w:val="008B72B5"/>
    <w:rsid w:val="008C063A"/>
    <w:rsid w:val="008C1610"/>
    <w:rsid w:val="008C27CC"/>
    <w:rsid w:val="008C2E2F"/>
    <w:rsid w:val="008C3328"/>
    <w:rsid w:val="008C3B88"/>
    <w:rsid w:val="008C3F11"/>
    <w:rsid w:val="008C476B"/>
    <w:rsid w:val="008C64D6"/>
    <w:rsid w:val="008C7164"/>
    <w:rsid w:val="008C7483"/>
    <w:rsid w:val="008C7D1E"/>
    <w:rsid w:val="008D0FF9"/>
    <w:rsid w:val="008D1392"/>
    <w:rsid w:val="008D3211"/>
    <w:rsid w:val="008D3983"/>
    <w:rsid w:val="008D3D1D"/>
    <w:rsid w:val="008D3EE7"/>
    <w:rsid w:val="008D45F7"/>
    <w:rsid w:val="008D4A2D"/>
    <w:rsid w:val="008D50C7"/>
    <w:rsid w:val="008D5695"/>
    <w:rsid w:val="008D6BCE"/>
    <w:rsid w:val="008D73EF"/>
    <w:rsid w:val="008D74E6"/>
    <w:rsid w:val="008D7878"/>
    <w:rsid w:val="008D7DF0"/>
    <w:rsid w:val="008E079F"/>
    <w:rsid w:val="008E14BC"/>
    <w:rsid w:val="008E1560"/>
    <w:rsid w:val="008E1797"/>
    <w:rsid w:val="008E1A3A"/>
    <w:rsid w:val="008E1FBF"/>
    <w:rsid w:val="008E2D35"/>
    <w:rsid w:val="008E2E6F"/>
    <w:rsid w:val="008E3CEB"/>
    <w:rsid w:val="008E43A9"/>
    <w:rsid w:val="008E4465"/>
    <w:rsid w:val="008E5992"/>
    <w:rsid w:val="008E64EC"/>
    <w:rsid w:val="008E6A50"/>
    <w:rsid w:val="008E6B8A"/>
    <w:rsid w:val="008F0788"/>
    <w:rsid w:val="008F07AF"/>
    <w:rsid w:val="008F090D"/>
    <w:rsid w:val="008F0D93"/>
    <w:rsid w:val="008F1077"/>
    <w:rsid w:val="008F18DC"/>
    <w:rsid w:val="008F1A10"/>
    <w:rsid w:val="008F21B6"/>
    <w:rsid w:val="008F255C"/>
    <w:rsid w:val="008F2BE2"/>
    <w:rsid w:val="008F43C9"/>
    <w:rsid w:val="008F71F6"/>
    <w:rsid w:val="008F7AAB"/>
    <w:rsid w:val="009013CD"/>
    <w:rsid w:val="009015ED"/>
    <w:rsid w:val="009018EC"/>
    <w:rsid w:val="00906A1B"/>
    <w:rsid w:val="00910CD4"/>
    <w:rsid w:val="00911317"/>
    <w:rsid w:val="009119DF"/>
    <w:rsid w:val="009128EE"/>
    <w:rsid w:val="009130E5"/>
    <w:rsid w:val="00913667"/>
    <w:rsid w:val="009145A0"/>
    <w:rsid w:val="0091461E"/>
    <w:rsid w:val="009150FB"/>
    <w:rsid w:val="0091665A"/>
    <w:rsid w:val="009217E8"/>
    <w:rsid w:val="00922050"/>
    <w:rsid w:val="009228F9"/>
    <w:rsid w:val="009248DB"/>
    <w:rsid w:val="00924AFD"/>
    <w:rsid w:val="00924BC4"/>
    <w:rsid w:val="0092543C"/>
    <w:rsid w:val="009261B7"/>
    <w:rsid w:val="009265B6"/>
    <w:rsid w:val="00927F84"/>
    <w:rsid w:val="009304BF"/>
    <w:rsid w:val="00930750"/>
    <w:rsid w:val="00930B18"/>
    <w:rsid w:val="00931064"/>
    <w:rsid w:val="00931A0B"/>
    <w:rsid w:val="009320E0"/>
    <w:rsid w:val="0093259D"/>
    <w:rsid w:val="00932F8B"/>
    <w:rsid w:val="00933CE1"/>
    <w:rsid w:val="009347C0"/>
    <w:rsid w:val="0093494C"/>
    <w:rsid w:val="00935366"/>
    <w:rsid w:val="00935439"/>
    <w:rsid w:val="00937BB8"/>
    <w:rsid w:val="009414B6"/>
    <w:rsid w:val="0094187F"/>
    <w:rsid w:val="009434A5"/>
    <w:rsid w:val="00943D5D"/>
    <w:rsid w:val="009446B8"/>
    <w:rsid w:val="0094596D"/>
    <w:rsid w:val="00946276"/>
    <w:rsid w:val="00947189"/>
    <w:rsid w:val="0095008D"/>
    <w:rsid w:val="00950527"/>
    <w:rsid w:val="00951810"/>
    <w:rsid w:val="00951CE3"/>
    <w:rsid w:val="00951FAC"/>
    <w:rsid w:val="009534DE"/>
    <w:rsid w:val="00955CCE"/>
    <w:rsid w:val="00956AB9"/>
    <w:rsid w:val="00956FA3"/>
    <w:rsid w:val="00957111"/>
    <w:rsid w:val="0095744B"/>
    <w:rsid w:val="00957537"/>
    <w:rsid w:val="00961158"/>
    <w:rsid w:val="009611AB"/>
    <w:rsid w:val="00961337"/>
    <w:rsid w:val="00961980"/>
    <w:rsid w:val="00961C45"/>
    <w:rsid w:val="00962AF5"/>
    <w:rsid w:val="0096303C"/>
    <w:rsid w:val="009630A8"/>
    <w:rsid w:val="00964CC5"/>
    <w:rsid w:val="0096619B"/>
    <w:rsid w:val="00966631"/>
    <w:rsid w:val="00966BC6"/>
    <w:rsid w:val="0096705B"/>
    <w:rsid w:val="0096758E"/>
    <w:rsid w:val="00970070"/>
    <w:rsid w:val="00970437"/>
    <w:rsid w:val="0097061B"/>
    <w:rsid w:val="009741EA"/>
    <w:rsid w:val="0097495E"/>
    <w:rsid w:val="00974B97"/>
    <w:rsid w:val="00974C8A"/>
    <w:rsid w:val="0097592F"/>
    <w:rsid w:val="0097676B"/>
    <w:rsid w:val="00976D79"/>
    <w:rsid w:val="00977632"/>
    <w:rsid w:val="00980875"/>
    <w:rsid w:val="009819D1"/>
    <w:rsid w:val="00981AAF"/>
    <w:rsid w:val="00981B20"/>
    <w:rsid w:val="009830BF"/>
    <w:rsid w:val="009847D1"/>
    <w:rsid w:val="00986294"/>
    <w:rsid w:val="00986BCF"/>
    <w:rsid w:val="009877E7"/>
    <w:rsid w:val="00990634"/>
    <w:rsid w:val="009910DB"/>
    <w:rsid w:val="009926A3"/>
    <w:rsid w:val="00992B2F"/>
    <w:rsid w:val="00992B70"/>
    <w:rsid w:val="00994DFF"/>
    <w:rsid w:val="009951F5"/>
    <w:rsid w:val="0099602B"/>
    <w:rsid w:val="0099692C"/>
    <w:rsid w:val="009A1067"/>
    <w:rsid w:val="009A2918"/>
    <w:rsid w:val="009A3668"/>
    <w:rsid w:val="009A3B2F"/>
    <w:rsid w:val="009A440B"/>
    <w:rsid w:val="009A5576"/>
    <w:rsid w:val="009A60D4"/>
    <w:rsid w:val="009A7A25"/>
    <w:rsid w:val="009A7EBE"/>
    <w:rsid w:val="009B06C3"/>
    <w:rsid w:val="009B1429"/>
    <w:rsid w:val="009B25AE"/>
    <w:rsid w:val="009B2922"/>
    <w:rsid w:val="009B3622"/>
    <w:rsid w:val="009B4070"/>
    <w:rsid w:val="009B570D"/>
    <w:rsid w:val="009B5AD2"/>
    <w:rsid w:val="009B5B28"/>
    <w:rsid w:val="009B6167"/>
    <w:rsid w:val="009B7160"/>
    <w:rsid w:val="009B7B99"/>
    <w:rsid w:val="009C2299"/>
    <w:rsid w:val="009C24C2"/>
    <w:rsid w:val="009C2F67"/>
    <w:rsid w:val="009C480C"/>
    <w:rsid w:val="009C483D"/>
    <w:rsid w:val="009C49A5"/>
    <w:rsid w:val="009C60FD"/>
    <w:rsid w:val="009C665B"/>
    <w:rsid w:val="009C69C5"/>
    <w:rsid w:val="009C781E"/>
    <w:rsid w:val="009C7C1B"/>
    <w:rsid w:val="009D0100"/>
    <w:rsid w:val="009D0747"/>
    <w:rsid w:val="009D1209"/>
    <w:rsid w:val="009D1AF6"/>
    <w:rsid w:val="009D23F1"/>
    <w:rsid w:val="009D2F21"/>
    <w:rsid w:val="009D4208"/>
    <w:rsid w:val="009D4F70"/>
    <w:rsid w:val="009D6189"/>
    <w:rsid w:val="009D6D94"/>
    <w:rsid w:val="009D6DAF"/>
    <w:rsid w:val="009D7001"/>
    <w:rsid w:val="009D7034"/>
    <w:rsid w:val="009D71E3"/>
    <w:rsid w:val="009D776F"/>
    <w:rsid w:val="009D7A60"/>
    <w:rsid w:val="009E0226"/>
    <w:rsid w:val="009E0504"/>
    <w:rsid w:val="009E0705"/>
    <w:rsid w:val="009E0D22"/>
    <w:rsid w:val="009E1613"/>
    <w:rsid w:val="009E1741"/>
    <w:rsid w:val="009E1747"/>
    <w:rsid w:val="009E1D07"/>
    <w:rsid w:val="009E254F"/>
    <w:rsid w:val="009E2AC9"/>
    <w:rsid w:val="009E37B6"/>
    <w:rsid w:val="009E4A99"/>
    <w:rsid w:val="009E5021"/>
    <w:rsid w:val="009E5644"/>
    <w:rsid w:val="009E65E6"/>
    <w:rsid w:val="009E6EE7"/>
    <w:rsid w:val="009E7274"/>
    <w:rsid w:val="009E75C0"/>
    <w:rsid w:val="009E7603"/>
    <w:rsid w:val="009E79A8"/>
    <w:rsid w:val="009F0166"/>
    <w:rsid w:val="009F0A7C"/>
    <w:rsid w:val="009F0C21"/>
    <w:rsid w:val="009F1254"/>
    <w:rsid w:val="009F1F74"/>
    <w:rsid w:val="009F22BC"/>
    <w:rsid w:val="009F2B1A"/>
    <w:rsid w:val="009F2F30"/>
    <w:rsid w:val="009F36BD"/>
    <w:rsid w:val="009F4F09"/>
    <w:rsid w:val="009F5A29"/>
    <w:rsid w:val="009F5FD7"/>
    <w:rsid w:val="009F68CB"/>
    <w:rsid w:val="009F6C6A"/>
    <w:rsid w:val="009F7F27"/>
    <w:rsid w:val="00A00AB2"/>
    <w:rsid w:val="00A023B1"/>
    <w:rsid w:val="00A034AD"/>
    <w:rsid w:val="00A034B5"/>
    <w:rsid w:val="00A03E29"/>
    <w:rsid w:val="00A0404B"/>
    <w:rsid w:val="00A04ECC"/>
    <w:rsid w:val="00A0685C"/>
    <w:rsid w:val="00A06A5D"/>
    <w:rsid w:val="00A06F6D"/>
    <w:rsid w:val="00A106DE"/>
    <w:rsid w:val="00A1246F"/>
    <w:rsid w:val="00A12481"/>
    <w:rsid w:val="00A12557"/>
    <w:rsid w:val="00A12D01"/>
    <w:rsid w:val="00A12E3A"/>
    <w:rsid w:val="00A13000"/>
    <w:rsid w:val="00A13033"/>
    <w:rsid w:val="00A1364A"/>
    <w:rsid w:val="00A14757"/>
    <w:rsid w:val="00A14BFC"/>
    <w:rsid w:val="00A14D22"/>
    <w:rsid w:val="00A16BB5"/>
    <w:rsid w:val="00A171FB"/>
    <w:rsid w:val="00A17F21"/>
    <w:rsid w:val="00A17F95"/>
    <w:rsid w:val="00A20697"/>
    <w:rsid w:val="00A20D5D"/>
    <w:rsid w:val="00A2103E"/>
    <w:rsid w:val="00A21EEE"/>
    <w:rsid w:val="00A21F54"/>
    <w:rsid w:val="00A2205E"/>
    <w:rsid w:val="00A22D08"/>
    <w:rsid w:val="00A22D1C"/>
    <w:rsid w:val="00A2304E"/>
    <w:rsid w:val="00A24A25"/>
    <w:rsid w:val="00A24F2F"/>
    <w:rsid w:val="00A25344"/>
    <w:rsid w:val="00A25612"/>
    <w:rsid w:val="00A2626A"/>
    <w:rsid w:val="00A30843"/>
    <w:rsid w:val="00A318D6"/>
    <w:rsid w:val="00A3231B"/>
    <w:rsid w:val="00A32471"/>
    <w:rsid w:val="00A33594"/>
    <w:rsid w:val="00A34291"/>
    <w:rsid w:val="00A355EF"/>
    <w:rsid w:val="00A35FD4"/>
    <w:rsid w:val="00A36C92"/>
    <w:rsid w:val="00A3758A"/>
    <w:rsid w:val="00A378AF"/>
    <w:rsid w:val="00A41D46"/>
    <w:rsid w:val="00A43081"/>
    <w:rsid w:val="00A433FB"/>
    <w:rsid w:val="00A44179"/>
    <w:rsid w:val="00A44D48"/>
    <w:rsid w:val="00A45926"/>
    <w:rsid w:val="00A460E4"/>
    <w:rsid w:val="00A46BDD"/>
    <w:rsid w:val="00A46D27"/>
    <w:rsid w:val="00A50361"/>
    <w:rsid w:val="00A50AA4"/>
    <w:rsid w:val="00A51268"/>
    <w:rsid w:val="00A518F5"/>
    <w:rsid w:val="00A519FA"/>
    <w:rsid w:val="00A52101"/>
    <w:rsid w:val="00A527B3"/>
    <w:rsid w:val="00A542F4"/>
    <w:rsid w:val="00A548F1"/>
    <w:rsid w:val="00A55502"/>
    <w:rsid w:val="00A55B1A"/>
    <w:rsid w:val="00A55D62"/>
    <w:rsid w:val="00A56875"/>
    <w:rsid w:val="00A61E9C"/>
    <w:rsid w:val="00A62144"/>
    <w:rsid w:val="00A6216E"/>
    <w:rsid w:val="00A63364"/>
    <w:rsid w:val="00A6499C"/>
    <w:rsid w:val="00A652F0"/>
    <w:rsid w:val="00A6536B"/>
    <w:rsid w:val="00A65384"/>
    <w:rsid w:val="00A65992"/>
    <w:rsid w:val="00A67641"/>
    <w:rsid w:val="00A7068D"/>
    <w:rsid w:val="00A708F1"/>
    <w:rsid w:val="00A71AC4"/>
    <w:rsid w:val="00A7308D"/>
    <w:rsid w:val="00A73617"/>
    <w:rsid w:val="00A74F78"/>
    <w:rsid w:val="00A7600F"/>
    <w:rsid w:val="00A76183"/>
    <w:rsid w:val="00A761EE"/>
    <w:rsid w:val="00A76BAB"/>
    <w:rsid w:val="00A77836"/>
    <w:rsid w:val="00A80352"/>
    <w:rsid w:val="00A8054D"/>
    <w:rsid w:val="00A80EFE"/>
    <w:rsid w:val="00A81C99"/>
    <w:rsid w:val="00A82C56"/>
    <w:rsid w:val="00A82C95"/>
    <w:rsid w:val="00A84171"/>
    <w:rsid w:val="00A84619"/>
    <w:rsid w:val="00A85EE0"/>
    <w:rsid w:val="00A86D28"/>
    <w:rsid w:val="00A90C9D"/>
    <w:rsid w:val="00A91F5C"/>
    <w:rsid w:val="00A91FE3"/>
    <w:rsid w:val="00A932D0"/>
    <w:rsid w:val="00A93357"/>
    <w:rsid w:val="00A9360F"/>
    <w:rsid w:val="00A94152"/>
    <w:rsid w:val="00A94EF6"/>
    <w:rsid w:val="00A95140"/>
    <w:rsid w:val="00A95ADA"/>
    <w:rsid w:val="00A95D6F"/>
    <w:rsid w:val="00A9604A"/>
    <w:rsid w:val="00A96303"/>
    <w:rsid w:val="00A96423"/>
    <w:rsid w:val="00A96985"/>
    <w:rsid w:val="00A96E2B"/>
    <w:rsid w:val="00A97F11"/>
    <w:rsid w:val="00AA1396"/>
    <w:rsid w:val="00AA1409"/>
    <w:rsid w:val="00AA20C0"/>
    <w:rsid w:val="00AA44AD"/>
    <w:rsid w:val="00AA4835"/>
    <w:rsid w:val="00AA5FD3"/>
    <w:rsid w:val="00AA6A2B"/>
    <w:rsid w:val="00AA6B0B"/>
    <w:rsid w:val="00AA7730"/>
    <w:rsid w:val="00AA7EEB"/>
    <w:rsid w:val="00AA7FBF"/>
    <w:rsid w:val="00AB00B4"/>
    <w:rsid w:val="00AB0CD7"/>
    <w:rsid w:val="00AB1624"/>
    <w:rsid w:val="00AB46F8"/>
    <w:rsid w:val="00AB51DC"/>
    <w:rsid w:val="00AB74BD"/>
    <w:rsid w:val="00AC3841"/>
    <w:rsid w:val="00AC4E53"/>
    <w:rsid w:val="00AC59A0"/>
    <w:rsid w:val="00AC5D9D"/>
    <w:rsid w:val="00AC6064"/>
    <w:rsid w:val="00AC6140"/>
    <w:rsid w:val="00AC72DA"/>
    <w:rsid w:val="00AD14C1"/>
    <w:rsid w:val="00AD1A46"/>
    <w:rsid w:val="00AD20FF"/>
    <w:rsid w:val="00AD41EE"/>
    <w:rsid w:val="00AD4888"/>
    <w:rsid w:val="00AD4921"/>
    <w:rsid w:val="00AD4949"/>
    <w:rsid w:val="00AD583A"/>
    <w:rsid w:val="00AD5D55"/>
    <w:rsid w:val="00AD5F94"/>
    <w:rsid w:val="00AD66CB"/>
    <w:rsid w:val="00AD6CC6"/>
    <w:rsid w:val="00AD75C6"/>
    <w:rsid w:val="00AE0195"/>
    <w:rsid w:val="00AE1862"/>
    <w:rsid w:val="00AE270F"/>
    <w:rsid w:val="00AE3D7C"/>
    <w:rsid w:val="00AE4C33"/>
    <w:rsid w:val="00AE4CD3"/>
    <w:rsid w:val="00AE654D"/>
    <w:rsid w:val="00AE784E"/>
    <w:rsid w:val="00AF0D18"/>
    <w:rsid w:val="00AF0D79"/>
    <w:rsid w:val="00AF12A5"/>
    <w:rsid w:val="00AF1538"/>
    <w:rsid w:val="00AF1D3B"/>
    <w:rsid w:val="00AF249D"/>
    <w:rsid w:val="00AF3303"/>
    <w:rsid w:val="00AF425E"/>
    <w:rsid w:val="00AF5F2E"/>
    <w:rsid w:val="00AF5FF4"/>
    <w:rsid w:val="00AF68A6"/>
    <w:rsid w:val="00B0159A"/>
    <w:rsid w:val="00B02239"/>
    <w:rsid w:val="00B04014"/>
    <w:rsid w:val="00B043DE"/>
    <w:rsid w:val="00B0588C"/>
    <w:rsid w:val="00B060F8"/>
    <w:rsid w:val="00B06427"/>
    <w:rsid w:val="00B06723"/>
    <w:rsid w:val="00B06BEE"/>
    <w:rsid w:val="00B06E4B"/>
    <w:rsid w:val="00B0743E"/>
    <w:rsid w:val="00B10DA1"/>
    <w:rsid w:val="00B111F1"/>
    <w:rsid w:val="00B1130B"/>
    <w:rsid w:val="00B11C27"/>
    <w:rsid w:val="00B13554"/>
    <w:rsid w:val="00B138F5"/>
    <w:rsid w:val="00B156F6"/>
    <w:rsid w:val="00B15B20"/>
    <w:rsid w:val="00B15B66"/>
    <w:rsid w:val="00B15E13"/>
    <w:rsid w:val="00B16D37"/>
    <w:rsid w:val="00B1739F"/>
    <w:rsid w:val="00B203A5"/>
    <w:rsid w:val="00B21290"/>
    <w:rsid w:val="00B21695"/>
    <w:rsid w:val="00B2231A"/>
    <w:rsid w:val="00B22B7A"/>
    <w:rsid w:val="00B22F5F"/>
    <w:rsid w:val="00B23F9F"/>
    <w:rsid w:val="00B24AE7"/>
    <w:rsid w:val="00B25380"/>
    <w:rsid w:val="00B25638"/>
    <w:rsid w:val="00B2578B"/>
    <w:rsid w:val="00B269DD"/>
    <w:rsid w:val="00B276C1"/>
    <w:rsid w:val="00B277C6"/>
    <w:rsid w:val="00B278D0"/>
    <w:rsid w:val="00B30375"/>
    <w:rsid w:val="00B30D7F"/>
    <w:rsid w:val="00B317F8"/>
    <w:rsid w:val="00B33354"/>
    <w:rsid w:val="00B3463F"/>
    <w:rsid w:val="00B35883"/>
    <w:rsid w:val="00B358EA"/>
    <w:rsid w:val="00B35D98"/>
    <w:rsid w:val="00B36655"/>
    <w:rsid w:val="00B40D76"/>
    <w:rsid w:val="00B410CB"/>
    <w:rsid w:val="00B411C8"/>
    <w:rsid w:val="00B415C4"/>
    <w:rsid w:val="00B42A5D"/>
    <w:rsid w:val="00B43962"/>
    <w:rsid w:val="00B43A9A"/>
    <w:rsid w:val="00B43CBA"/>
    <w:rsid w:val="00B458A1"/>
    <w:rsid w:val="00B458B5"/>
    <w:rsid w:val="00B45AF6"/>
    <w:rsid w:val="00B5106F"/>
    <w:rsid w:val="00B51247"/>
    <w:rsid w:val="00B5204B"/>
    <w:rsid w:val="00B52500"/>
    <w:rsid w:val="00B52583"/>
    <w:rsid w:val="00B52904"/>
    <w:rsid w:val="00B532F4"/>
    <w:rsid w:val="00B53611"/>
    <w:rsid w:val="00B5396C"/>
    <w:rsid w:val="00B53C5A"/>
    <w:rsid w:val="00B55309"/>
    <w:rsid w:val="00B553B1"/>
    <w:rsid w:val="00B566AE"/>
    <w:rsid w:val="00B60771"/>
    <w:rsid w:val="00B61612"/>
    <w:rsid w:val="00B625FB"/>
    <w:rsid w:val="00B6400D"/>
    <w:rsid w:val="00B643E4"/>
    <w:rsid w:val="00B64DDE"/>
    <w:rsid w:val="00B658BD"/>
    <w:rsid w:val="00B65BD3"/>
    <w:rsid w:val="00B70A53"/>
    <w:rsid w:val="00B714CF"/>
    <w:rsid w:val="00B71A2A"/>
    <w:rsid w:val="00B71EB1"/>
    <w:rsid w:val="00B71F59"/>
    <w:rsid w:val="00B72E6A"/>
    <w:rsid w:val="00B73469"/>
    <w:rsid w:val="00B73E0D"/>
    <w:rsid w:val="00B76186"/>
    <w:rsid w:val="00B76280"/>
    <w:rsid w:val="00B763A7"/>
    <w:rsid w:val="00B76761"/>
    <w:rsid w:val="00B77D11"/>
    <w:rsid w:val="00B77D7D"/>
    <w:rsid w:val="00B811F3"/>
    <w:rsid w:val="00B81322"/>
    <w:rsid w:val="00B81A0B"/>
    <w:rsid w:val="00B840FF"/>
    <w:rsid w:val="00B84311"/>
    <w:rsid w:val="00B848A4"/>
    <w:rsid w:val="00B8493D"/>
    <w:rsid w:val="00B84A6F"/>
    <w:rsid w:val="00B85673"/>
    <w:rsid w:val="00B869CF"/>
    <w:rsid w:val="00B86DA9"/>
    <w:rsid w:val="00B87844"/>
    <w:rsid w:val="00B87EEC"/>
    <w:rsid w:val="00B907F8"/>
    <w:rsid w:val="00B91AF6"/>
    <w:rsid w:val="00B91CB3"/>
    <w:rsid w:val="00B91E60"/>
    <w:rsid w:val="00B921BA"/>
    <w:rsid w:val="00B92298"/>
    <w:rsid w:val="00B92D6A"/>
    <w:rsid w:val="00B92FA2"/>
    <w:rsid w:val="00B93C5D"/>
    <w:rsid w:val="00B94599"/>
    <w:rsid w:val="00B946AC"/>
    <w:rsid w:val="00B95D80"/>
    <w:rsid w:val="00B96381"/>
    <w:rsid w:val="00B963A7"/>
    <w:rsid w:val="00B96CDC"/>
    <w:rsid w:val="00B96D06"/>
    <w:rsid w:val="00B97C29"/>
    <w:rsid w:val="00BA01A6"/>
    <w:rsid w:val="00BA0785"/>
    <w:rsid w:val="00BA196D"/>
    <w:rsid w:val="00BA30C4"/>
    <w:rsid w:val="00BB02E3"/>
    <w:rsid w:val="00BB0D22"/>
    <w:rsid w:val="00BB1DFA"/>
    <w:rsid w:val="00BB1E30"/>
    <w:rsid w:val="00BB1FE9"/>
    <w:rsid w:val="00BB2292"/>
    <w:rsid w:val="00BB30D2"/>
    <w:rsid w:val="00BB3143"/>
    <w:rsid w:val="00BB3E3A"/>
    <w:rsid w:val="00BB4CCA"/>
    <w:rsid w:val="00BB4E37"/>
    <w:rsid w:val="00BB4FA8"/>
    <w:rsid w:val="00BB624D"/>
    <w:rsid w:val="00BB762A"/>
    <w:rsid w:val="00BB7841"/>
    <w:rsid w:val="00BB78D1"/>
    <w:rsid w:val="00BB7E00"/>
    <w:rsid w:val="00BC2273"/>
    <w:rsid w:val="00BC598F"/>
    <w:rsid w:val="00BC66EB"/>
    <w:rsid w:val="00BC675C"/>
    <w:rsid w:val="00BC704B"/>
    <w:rsid w:val="00BC74E5"/>
    <w:rsid w:val="00BC7E4C"/>
    <w:rsid w:val="00BD1188"/>
    <w:rsid w:val="00BD1771"/>
    <w:rsid w:val="00BD1A73"/>
    <w:rsid w:val="00BD256E"/>
    <w:rsid w:val="00BD3544"/>
    <w:rsid w:val="00BD42E0"/>
    <w:rsid w:val="00BD451F"/>
    <w:rsid w:val="00BD51A1"/>
    <w:rsid w:val="00BD5808"/>
    <w:rsid w:val="00BD703E"/>
    <w:rsid w:val="00BE00B9"/>
    <w:rsid w:val="00BE0126"/>
    <w:rsid w:val="00BE169D"/>
    <w:rsid w:val="00BE1A99"/>
    <w:rsid w:val="00BE1BD3"/>
    <w:rsid w:val="00BE310C"/>
    <w:rsid w:val="00BE3697"/>
    <w:rsid w:val="00BE3910"/>
    <w:rsid w:val="00BE3DA9"/>
    <w:rsid w:val="00BE4D03"/>
    <w:rsid w:val="00BE564A"/>
    <w:rsid w:val="00BE5AEF"/>
    <w:rsid w:val="00BE60DB"/>
    <w:rsid w:val="00BE60F5"/>
    <w:rsid w:val="00BE62A4"/>
    <w:rsid w:val="00BE6564"/>
    <w:rsid w:val="00BE75C1"/>
    <w:rsid w:val="00BE7693"/>
    <w:rsid w:val="00BE7A0F"/>
    <w:rsid w:val="00BF0462"/>
    <w:rsid w:val="00BF0491"/>
    <w:rsid w:val="00BF4519"/>
    <w:rsid w:val="00BF4E2D"/>
    <w:rsid w:val="00BF54E9"/>
    <w:rsid w:val="00BF5878"/>
    <w:rsid w:val="00BF6D96"/>
    <w:rsid w:val="00BF703A"/>
    <w:rsid w:val="00BF73D4"/>
    <w:rsid w:val="00BF75AD"/>
    <w:rsid w:val="00BF799D"/>
    <w:rsid w:val="00C00C15"/>
    <w:rsid w:val="00C00EA8"/>
    <w:rsid w:val="00C01D3F"/>
    <w:rsid w:val="00C021B6"/>
    <w:rsid w:val="00C04DB3"/>
    <w:rsid w:val="00C04F2B"/>
    <w:rsid w:val="00C05255"/>
    <w:rsid w:val="00C06F77"/>
    <w:rsid w:val="00C104AF"/>
    <w:rsid w:val="00C10939"/>
    <w:rsid w:val="00C12410"/>
    <w:rsid w:val="00C12817"/>
    <w:rsid w:val="00C12E0A"/>
    <w:rsid w:val="00C13EDE"/>
    <w:rsid w:val="00C15ADF"/>
    <w:rsid w:val="00C16985"/>
    <w:rsid w:val="00C1795D"/>
    <w:rsid w:val="00C20AC6"/>
    <w:rsid w:val="00C2198B"/>
    <w:rsid w:val="00C22C6B"/>
    <w:rsid w:val="00C23101"/>
    <w:rsid w:val="00C23312"/>
    <w:rsid w:val="00C24792"/>
    <w:rsid w:val="00C27C22"/>
    <w:rsid w:val="00C3008C"/>
    <w:rsid w:val="00C3104D"/>
    <w:rsid w:val="00C31A53"/>
    <w:rsid w:val="00C32E3F"/>
    <w:rsid w:val="00C333A3"/>
    <w:rsid w:val="00C337BE"/>
    <w:rsid w:val="00C33ECD"/>
    <w:rsid w:val="00C34058"/>
    <w:rsid w:val="00C34878"/>
    <w:rsid w:val="00C351C7"/>
    <w:rsid w:val="00C35247"/>
    <w:rsid w:val="00C3558B"/>
    <w:rsid w:val="00C3577A"/>
    <w:rsid w:val="00C35A3A"/>
    <w:rsid w:val="00C35D0C"/>
    <w:rsid w:val="00C36A79"/>
    <w:rsid w:val="00C36BAD"/>
    <w:rsid w:val="00C376D1"/>
    <w:rsid w:val="00C37BC1"/>
    <w:rsid w:val="00C42246"/>
    <w:rsid w:val="00C44653"/>
    <w:rsid w:val="00C448A3"/>
    <w:rsid w:val="00C449AA"/>
    <w:rsid w:val="00C450E1"/>
    <w:rsid w:val="00C456B5"/>
    <w:rsid w:val="00C45B67"/>
    <w:rsid w:val="00C47218"/>
    <w:rsid w:val="00C473A3"/>
    <w:rsid w:val="00C4770E"/>
    <w:rsid w:val="00C477EB"/>
    <w:rsid w:val="00C50069"/>
    <w:rsid w:val="00C51F7D"/>
    <w:rsid w:val="00C52288"/>
    <w:rsid w:val="00C532FE"/>
    <w:rsid w:val="00C536B0"/>
    <w:rsid w:val="00C53711"/>
    <w:rsid w:val="00C54CE4"/>
    <w:rsid w:val="00C55434"/>
    <w:rsid w:val="00C55868"/>
    <w:rsid w:val="00C55A7F"/>
    <w:rsid w:val="00C57719"/>
    <w:rsid w:val="00C57CCC"/>
    <w:rsid w:val="00C6076B"/>
    <w:rsid w:val="00C613BB"/>
    <w:rsid w:val="00C62217"/>
    <w:rsid w:val="00C62714"/>
    <w:rsid w:val="00C62BD7"/>
    <w:rsid w:val="00C670A8"/>
    <w:rsid w:val="00C70033"/>
    <w:rsid w:val="00C7028B"/>
    <w:rsid w:val="00C70D23"/>
    <w:rsid w:val="00C71235"/>
    <w:rsid w:val="00C728D5"/>
    <w:rsid w:val="00C7412F"/>
    <w:rsid w:val="00C754F6"/>
    <w:rsid w:val="00C760C5"/>
    <w:rsid w:val="00C7636D"/>
    <w:rsid w:val="00C803A6"/>
    <w:rsid w:val="00C8049E"/>
    <w:rsid w:val="00C810C5"/>
    <w:rsid w:val="00C8121C"/>
    <w:rsid w:val="00C81296"/>
    <w:rsid w:val="00C81750"/>
    <w:rsid w:val="00C81891"/>
    <w:rsid w:val="00C84976"/>
    <w:rsid w:val="00C869AB"/>
    <w:rsid w:val="00C869EE"/>
    <w:rsid w:val="00C87CDE"/>
    <w:rsid w:val="00C9085F"/>
    <w:rsid w:val="00C90A62"/>
    <w:rsid w:val="00C91DDE"/>
    <w:rsid w:val="00C9201A"/>
    <w:rsid w:val="00C92ADF"/>
    <w:rsid w:val="00C93A4D"/>
    <w:rsid w:val="00C94A9F"/>
    <w:rsid w:val="00C95E3C"/>
    <w:rsid w:val="00C96536"/>
    <w:rsid w:val="00C97448"/>
    <w:rsid w:val="00CA0647"/>
    <w:rsid w:val="00CA1C74"/>
    <w:rsid w:val="00CA1E22"/>
    <w:rsid w:val="00CA2930"/>
    <w:rsid w:val="00CA2A06"/>
    <w:rsid w:val="00CA3785"/>
    <w:rsid w:val="00CA40E5"/>
    <w:rsid w:val="00CA448C"/>
    <w:rsid w:val="00CA6DF5"/>
    <w:rsid w:val="00CA7A7A"/>
    <w:rsid w:val="00CB1EC1"/>
    <w:rsid w:val="00CB2966"/>
    <w:rsid w:val="00CB3345"/>
    <w:rsid w:val="00CB4467"/>
    <w:rsid w:val="00CB4A0F"/>
    <w:rsid w:val="00CB63C8"/>
    <w:rsid w:val="00CC1599"/>
    <w:rsid w:val="00CC1EDE"/>
    <w:rsid w:val="00CC21CE"/>
    <w:rsid w:val="00CC2A64"/>
    <w:rsid w:val="00CC31EF"/>
    <w:rsid w:val="00CC6127"/>
    <w:rsid w:val="00CC6CE3"/>
    <w:rsid w:val="00CC708A"/>
    <w:rsid w:val="00CD0CC5"/>
    <w:rsid w:val="00CD1753"/>
    <w:rsid w:val="00CD2792"/>
    <w:rsid w:val="00CD2968"/>
    <w:rsid w:val="00CD2CED"/>
    <w:rsid w:val="00CD4E89"/>
    <w:rsid w:val="00CD54B4"/>
    <w:rsid w:val="00CD54F9"/>
    <w:rsid w:val="00CD56C2"/>
    <w:rsid w:val="00CD6068"/>
    <w:rsid w:val="00CD70F8"/>
    <w:rsid w:val="00CE00EC"/>
    <w:rsid w:val="00CE0236"/>
    <w:rsid w:val="00CE2AA0"/>
    <w:rsid w:val="00CE47A7"/>
    <w:rsid w:val="00CE4A71"/>
    <w:rsid w:val="00CE6FDA"/>
    <w:rsid w:val="00CE7C24"/>
    <w:rsid w:val="00CF03BC"/>
    <w:rsid w:val="00CF097B"/>
    <w:rsid w:val="00CF1140"/>
    <w:rsid w:val="00CF161C"/>
    <w:rsid w:val="00CF25F6"/>
    <w:rsid w:val="00CF3165"/>
    <w:rsid w:val="00CF38DE"/>
    <w:rsid w:val="00CF3AF1"/>
    <w:rsid w:val="00CF3DEC"/>
    <w:rsid w:val="00CF4245"/>
    <w:rsid w:val="00CF42A1"/>
    <w:rsid w:val="00CF47DB"/>
    <w:rsid w:val="00CF52D4"/>
    <w:rsid w:val="00CF5DB6"/>
    <w:rsid w:val="00CF6FF0"/>
    <w:rsid w:val="00CF76BE"/>
    <w:rsid w:val="00D0014C"/>
    <w:rsid w:val="00D009C7"/>
    <w:rsid w:val="00D00A07"/>
    <w:rsid w:val="00D00EEC"/>
    <w:rsid w:val="00D015E7"/>
    <w:rsid w:val="00D01C85"/>
    <w:rsid w:val="00D026A1"/>
    <w:rsid w:val="00D02A31"/>
    <w:rsid w:val="00D02C36"/>
    <w:rsid w:val="00D03D16"/>
    <w:rsid w:val="00D0440C"/>
    <w:rsid w:val="00D04E92"/>
    <w:rsid w:val="00D04FE6"/>
    <w:rsid w:val="00D078CF"/>
    <w:rsid w:val="00D07E84"/>
    <w:rsid w:val="00D07EA0"/>
    <w:rsid w:val="00D1266F"/>
    <w:rsid w:val="00D13AB4"/>
    <w:rsid w:val="00D14131"/>
    <w:rsid w:val="00D147B1"/>
    <w:rsid w:val="00D14A22"/>
    <w:rsid w:val="00D14F52"/>
    <w:rsid w:val="00D161FD"/>
    <w:rsid w:val="00D16289"/>
    <w:rsid w:val="00D17B0A"/>
    <w:rsid w:val="00D17E59"/>
    <w:rsid w:val="00D22D5B"/>
    <w:rsid w:val="00D23128"/>
    <w:rsid w:val="00D23D79"/>
    <w:rsid w:val="00D251AE"/>
    <w:rsid w:val="00D2652D"/>
    <w:rsid w:val="00D26725"/>
    <w:rsid w:val="00D27AE8"/>
    <w:rsid w:val="00D30060"/>
    <w:rsid w:val="00D308BC"/>
    <w:rsid w:val="00D319A0"/>
    <w:rsid w:val="00D348F6"/>
    <w:rsid w:val="00D34F8D"/>
    <w:rsid w:val="00D3534C"/>
    <w:rsid w:val="00D35539"/>
    <w:rsid w:val="00D36BF5"/>
    <w:rsid w:val="00D36D27"/>
    <w:rsid w:val="00D37AA9"/>
    <w:rsid w:val="00D41817"/>
    <w:rsid w:val="00D436C8"/>
    <w:rsid w:val="00D464A8"/>
    <w:rsid w:val="00D47540"/>
    <w:rsid w:val="00D51BF3"/>
    <w:rsid w:val="00D521BF"/>
    <w:rsid w:val="00D5294F"/>
    <w:rsid w:val="00D52C2C"/>
    <w:rsid w:val="00D53E87"/>
    <w:rsid w:val="00D54281"/>
    <w:rsid w:val="00D54E8D"/>
    <w:rsid w:val="00D55032"/>
    <w:rsid w:val="00D55C67"/>
    <w:rsid w:val="00D55F9A"/>
    <w:rsid w:val="00D56251"/>
    <w:rsid w:val="00D565ED"/>
    <w:rsid w:val="00D57BE1"/>
    <w:rsid w:val="00D57D16"/>
    <w:rsid w:val="00D60476"/>
    <w:rsid w:val="00D609E2"/>
    <w:rsid w:val="00D61D20"/>
    <w:rsid w:val="00D62442"/>
    <w:rsid w:val="00D63269"/>
    <w:rsid w:val="00D63C98"/>
    <w:rsid w:val="00D63DDF"/>
    <w:rsid w:val="00D649B9"/>
    <w:rsid w:val="00D6606D"/>
    <w:rsid w:val="00D66979"/>
    <w:rsid w:val="00D67506"/>
    <w:rsid w:val="00D67BD7"/>
    <w:rsid w:val="00D67C75"/>
    <w:rsid w:val="00D67D4C"/>
    <w:rsid w:val="00D67F77"/>
    <w:rsid w:val="00D705E1"/>
    <w:rsid w:val="00D72581"/>
    <w:rsid w:val="00D73089"/>
    <w:rsid w:val="00D73E6D"/>
    <w:rsid w:val="00D7428A"/>
    <w:rsid w:val="00D75141"/>
    <w:rsid w:val="00D75578"/>
    <w:rsid w:val="00D76A4A"/>
    <w:rsid w:val="00D76DFB"/>
    <w:rsid w:val="00D77B17"/>
    <w:rsid w:val="00D8107A"/>
    <w:rsid w:val="00D82CC2"/>
    <w:rsid w:val="00D83864"/>
    <w:rsid w:val="00D85140"/>
    <w:rsid w:val="00D8524C"/>
    <w:rsid w:val="00D85830"/>
    <w:rsid w:val="00D85CC8"/>
    <w:rsid w:val="00D873BA"/>
    <w:rsid w:val="00D90368"/>
    <w:rsid w:val="00D90F8F"/>
    <w:rsid w:val="00D913B4"/>
    <w:rsid w:val="00D91989"/>
    <w:rsid w:val="00D9276C"/>
    <w:rsid w:val="00D92AC8"/>
    <w:rsid w:val="00D92FDC"/>
    <w:rsid w:val="00D94B23"/>
    <w:rsid w:val="00D94CB1"/>
    <w:rsid w:val="00D95A84"/>
    <w:rsid w:val="00DA0632"/>
    <w:rsid w:val="00DA0C23"/>
    <w:rsid w:val="00DA136E"/>
    <w:rsid w:val="00DA14A9"/>
    <w:rsid w:val="00DA1E7C"/>
    <w:rsid w:val="00DA1F79"/>
    <w:rsid w:val="00DA2D10"/>
    <w:rsid w:val="00DA35BB"/>
    <w:rsid w:val="00DA39A8"/>
    <w:rsid w:val="00DA5C92"/>
    <w:rsid w:val="00DA6AE5"/>
    <w:rsid w:val="00DA6E72"/>
    <w:rsid w:val="00DA787B"/>
    <w:rsid w:val="00DA7E71"/>
    <w:rsid w:val="00DB1087"/>
    <w:rsid w:val="00DB19BA"/>
    <w:rsid w:val="00DB2AD2"/>
    <w:rsid w:val="00DB3569"/>
    <w:rsid w:val="00DB37B2"/>
    <w:rsid w:val="00DB41FD"/>
    <w:rsid w:val="00DB4913"/>
    <w:rsid w:val="00DB60B5"/>
    <w:rsid w:val="00DB63A1"/>
    <w:rsid w:val="00DB7387"/>
    <w:rsid w:val="00DB7913"/>
    <w:rsid w:val="00DC0247"/>
    <w:rsid w:val="00DC07F5"/>
    <w:rsid w:val="00DC13A0"/>
    <w:rsid w:val="00DC263C"/>
    <w:rsid w:val="00DC2E6C"/>
    <w:rsid w:val="00DC715C"/>
    <w:rsid w:val="00DC7739"/>
    <w:rsid w:val="00DD12AB"/>
    <w:rsid w:val="00DD1CC6"/>
    <w:rsid w:val="00DD1F20"/>
    <w:rsid w:val="00DD2B3A"/>
    <w:rsid w:val="00DD42DC"/>
    <w:rsid w:val="00DD4C7B"/>
    <w:rsid w:val="00DD5F9C"/>
    <w:rsid w:val="00DD6046"/>
    <w:rsid w:val="00DD69FB"/>
    <w:rsid w:val="00DE0489"/>
    <w:rsid w:val="00DE18C2"/>
    <w:rsid w:val="00DE2DB2"/>
    <w:rsid w:val="00DE339A"/>
    <w:rsid w:val="00DE3843"/>
    <w:rsid w:val="00DE46AD"/>
    <w:rsid w:val="00DE48D9"/>
    <w:rsid w:val="00DE4B6D"/>
    <w:rsid w:val="00DE516F"/>
    <w:rsid w:val="00DE5585"/>
    <w:rsid w:val="00DE59D6"/>
    <w:rsid w:val="00DE5E40"/>
    <w:rsid w:val="00DE634B"/>
    <w:rsid w:val="00DE7BDF"/>
    <w:rsid w:val="00DE7C86"/>
    <w:rsid w:val="00DF1564"/>
    <w:rsid w:val="00DF15B4"/>
    <w:rsid w:val="00DF1DD2"/>
    <w:rsid w:val="00DF2008"/>
    <w:rsid w:val="00DF243E"/>
    <w:rsid w:val="00DF26AD"/>
    <w:rsid w:val="00DF2CBE"/>
    <w:rsid w:val="00DF30B9"/>
    <w:rsid w:val="00DF36B7"/>
    <w:rsid w:val="00DF3718"/>
    <w:rsid w:val="00DF45ED"/>
    <w:rsid w:val="00DF49B3"/>
    <w:rsid w:val="00DF4A99"/>
    <w:rsid w:val="00DF5D21"/>
    <w:rsid w:val="00DF6F66"/>
    <w:rsid w:val="00DF756F"/>
    <w:rsid w:val="00E001FA"/>
    <w:rsid w:val="00E006A6"/>
    <w:rsid w:val="00E00A18"/>
    <w:rsid w:val="00E00FF0"/>
    <w:rsid w:val="00E01116"/>
    <w:rsid w:val="00E01609"/>
    <w:rsid w:val="00E026B8"/>
    <w:rsid w:val="00E02763"/>
    <w:rsid w:val="00E02C87"/>
    <w:rsid w:val="00E0359C"/>
    <w:rsid w:val="00E03F50"/>
    <w:rsid w:val="00E0419B"/>
    <w:rsid w:val="00E046E2"/>
    <w:rsid w:val="00E0578A"/>
    <w:rsid w:val="00E059FD"/>
    <w:rsid w:val="00E05F85"/>
    <w:rsid w:val="00E069B6"/>
    <w:rsid w:val="00E07F9F"/>
    <w:rsid w:val="00E10522"/>
    <w:rsid w:val="00E10F0D"/>
    <w:rsid w:val="00E1176F"/>
    <w:rsid w:val="00E1299D"/>
    <w:rsid w:val="00E12DCC"/>
    <w:rsid w:val="00E1326B"/>
    <w:rsid w:val="00E1351A"/>
    <w:rsid w:val="00E13D54"/>
    <w:rsid w:val="00E15F0E"/>
    <w:rsid w:val="00E174A5"/>
    <w:rsid w:val="00E17509"/>
    <w:rsid w:val="00E175A5"/>
    <w:rsid w:val="00E17700"/>
    <w:rsid w:val="00E203E0"/>
    <w:rsid w:val="00E224F7"/>
    <w:rsid w:val="00E22A47"/>
    <w:rsid w:val="00E22A93"/>
    <w:rsid w:val="00E22DBB"/>
    <w:rsid w:val="00E2344C"/>
    <w:rsid w:val="00E24009"/>
    <w:rsid w:val="00E24107"/>
    <w:rsid w:val="00E2469D"/>
    <w:rsid w:val="00E25B09"/>
    <w:rsid w:val="00E25D92"/>
    <w:rsid w:val="00E2746A"/>
    <w:rsid w:val="00E27751"/>
    <w:rsid w:val="00E27C90"/>
    <w:rsid w:val="00E324D4"/>
    <w:rsid w:val="00E3254B"/>
    <w:rsid w:val="00E329C5"/>
    <w:rsid w:val="00E32B0A"/>
    <w:rsid w:val="00E33502"/>
    <w:rsid w:val="00E34247"/>
    <w:rsid w:val="00E35A8B"/>
    <w:rsid w:val="00E35E8E"/>
    <w:rsid w:val="00E36B3A"/>
    <w:rsid w:val="00E3714B"/>
    <w:rsid w:val="00E3759C"/>
    <w:rsid w:val="00E3764E"/>
    <w:rsid w:val="00E37B9A"/>
    <w:rsid w:val="00E40FCE"/>
    <w:rsid w:val="00E412DA"/>
    <w:rsid w:val="00E41A91"/>
    <w:rsid w:val="00E41CF2"/>
    <w:rsid w:val="00E41E20"/>
    <w:rsid w:val="00E42961"/>
    <w:rsid w:val="00E42A60"/>
    <w:rsid w:val="00E42BB5"/>
    <w:rsid w:val="00E4339C"/>
    <w:rsid w:val="00E43460"/>
    <w:rsid w:val="00E438C6"/>
    <w:rsid w:val="00E43E5E"/>
    <w:rsid w:val="00E500BD"/>
    <w:rsid w:val="00E502C1"/>
    <w:rsid w:val="00E513D0"/>
    <w:rsid w:val="00E51B78"/>
    <w:rsid w:val="00E51D0C"/>
    <w:rsid w:val="00E51DBE"/>
    <w:rsid w:val="00E52C00"/>
    <w:rsid w:val="00E52EDB"/>
    <w:rsid w:val="00E53E41"/>
    <w:rsid w:val="00E552FF"/>
    <w:rsid w:val="00E56D4A"/>
    <w:rsid w:val="00E57DCF"/>
    <w:rsid w:val="00E57F36"/>
    <w:rsid w:val="00E61890"/>
    <w:rsid w:val="00E620FF"/>
    <w:rsid w:val="00E62492"/>
    <w:rsid w:val="00E6254B"/>
    <w:rsid w:val="00E638A7"/>
    <w:rsid w:val="00E647A3"/>
    <w:rsid w:val="00E64C1A"/>
    <w:rsid w:val="00E658F7"/>
    <w:rsid w:val="00E65A18"/>
    <w:rsid w:val="00E65C3C"/>
    <w:rsid w:val="00E668D1"/>
    <w:rsid w:val="00E71A2C"/>
    <w:rsid w:val="00E71CB2"/>
    <w:rsid w:val="00E72A3F"/>
    <w:rsid w:val="00E72B97"/>
    <w:rsid w:val="00E73B08"/>
    <w:rsid w:val="00E74697"/>
    <w:rsid w:val="00E74913"/>
    <w:rsid w:val="00E74BC8"/>
    <w:rsid w:val="00E7617E"/>
    <w:rsid w:val="00E7733A"/>
    <w:rsid w:val="00E77C5A"/>
    <w:rsid w:val="00E80814"/>
    <w:rsid w:val="00E813DA"/>
    <w:rsid w:val="00E81B4D"/>
    <w:rsid w:val="00E827BB"/>
    <w:rsid w:val="00E82C10"/>
    <w:rsid w:val="00E82C4E"/>
    <w:rsid w:val="00E831FD"/>
    <w:rsid w:val="00E833F6"/>
    <w:rsid w:val="00E85301"/>
    <w:rsid w:val="00E86CFE"/>
    <w:rsid w:val="00E905D8"/>
    <w:rsid w:val="00E90E6D"/>
    <w:rsid w:val="00E94F8C"/>
    <w:rsid w:val="00E970BB"/>
    <w:rsid w:val="00E97A6D"/>
    <w:rsid w:val="00E97B6D"/>
    <w:rsid w:val="00EA1849"/>
    <w:rsid w:val="00EA20A1"/>
    <w:rsid w:val="00EA35DC"/>
    <w:rsid w:val="00EA43EC"/>
    <w:rsid w:val="00EA5C1D"/>
    <w:rsid w:val="00EA5F50"/>
    <w:rsid w:val="00EA5FA7"/>
    <w:rsid w:val="00EA63F4"/>
    <w:rsid w:val="00EA665B"/>
    <w:rsid w:val="00EA7DA3"/>
    <w:rsid w:val="00EB031E"/>
    <w:rsid w:val="00EB05A6"/>
    <w:rsid w:val="00EB08CA"/>
    <w:rsid w:val="00EB0981"/>
    <w:rsid w:val="00EB0E8B"/>
    <w:rsid w:val="00EB11BF"/>
    <w:rsid w:val="00EB1A3A"/>
    <w:rsid w:val="00EB1E27"/>
    <w:rsid w:val="00EB3D28"/>
    <w:rsid w:val="00EB44F2"/>
    <w:rsid w:val="00EB4D79"/>
    <w:rsid w:val="00EB4D9B"/>
    <w:rsid w:val="00EB54D5"/>
    <w:rsid w:val="00EB55B0"/>
    <w:rsid w:val="00EB57E3"/>
    <w:rsid w:val="00EB6D49"/>
    <w:rsid w:val="00EB6FAB"/>
    <w:rsid w:val="00EB740F"/>
    <w:rsid w:val="00EB74F4"/>
    <w:rsid w:val="00EB78FC"/>
    <w:rsid w:val="00EC0A9B"/>
    <w:rsid w:val="00EC1475"/>
    <w:rsid w:val="00EC29FC"/>
    <w:rsid w:val="00EC2A7C"/>
    <w:rsid w:val="00EC3553"/>
    <w:rsid w:val="00EC4C79"/>
    <w:rsid w:val="00EC5DC1"/>
    <w:rsid w:val="00EC62D2"/>
    <w:rsid w:val="00EC7053"/>
    <w:rsid w:val="00EC7B27"/>
    <w:rsid w:val="00EC7C74"/>
    <w:rsid w:val="00EC7D65"/>
    <w:rsid w:val="00ED10D7"/>
    <w:rsid w:val="00ED14DB"/>
    <w:rsid w:val="00ED1510"/>
    <w:rsid w:val="00ED2E84"/>
    <w:rsid w:val="00ED3202"/>
    <w:rsid w:val="00ED38AC"/>
    <w:rsid w:val="00ED40E8"/>
    <w:rsid w:val="00ED4B1B"/>
    <w:rsid w:val="00ED58E5"/>
    <w:rsid w:val="00ED67D6"/>
    <w:rsid w:val="00ED77A9"/>
    <w:rsid w:val="00EE00BC"/>
    <w:rsid w:val="00EE0939"/>
    <w:rsid w:val="00EE108C"/>
    <w:rsid w:val="00EE13C2"/>
    <w:rsid w:val="00EE172D"/>
    <w:rsid w:val="00EE179C"/>
    <w:rsid w:val="00EE18AF"/>
    <w:rsid w:val="00EE27B4"/>
    <w:rsid w:val="00EE2D97"/>
    <w:rsid w:val="00EE3D66"/>
    <w:rsid w:val="00EE4785"/>
    <w:rsid w:val="00EE4DE8"/>
    <w:rsid w:val="00EE5086"/>
    <w:rsid w:val="00EE5829"/>
    <w:rsid w:val="00EE61BA"/>
    <w:rsid w:val="00EE6C68"/>
    <w:rsid w:val="00EE6CD0"/>
    <w:rsid w:val="00EE765F"/>
    <w:rsid w:val="00EF00AC"/>
    <w:rsid w:val="00EF0A8F"/>
    <w:rsid w:val="00EF110B"/>
    <w:rsid w:val="00EF2092"/>
    <w:rsid w:val="00EF2623"/>
    <w:rsid w:val="00EF3AF2"/>
    <w:rsid w:val="00EF3C51"/>
    <w:rsid w:val="00EF408E"/>
    <w:rsid w:val="00EF4DC3"/>
    <w:rsid w:val="00EF5080"/>
    <w:rsid w:val="00EF6395"/>
    <w:rsid w:val="00EF64FA"/>
    <w:rsid w:val="00EF6B15"/>
    <w:rsid w:val="00EF75ED"/>
    <w:rsid w:val="00EF7CD5"/>
    <w:rsid w:val="00F00FEC"/>
    <w:rsid w:val="00F036CD"/>
    <w:rsid w:val="00F039F7"/>
    <w:rsid w:val="00F04C87"/>
    <w:rsid w:val="00F0754D"/>
    <w:rsid w:val="00F1054D"/>
    <w:rsid w:val="00F1120A"/>
    <w:rsid w:val="00F1213B"/>
    <w:rsid w:val="00F12F07"/>
    <w:rsid w:val="00F1407C"/>
    <w:rsid w:val="00F14451"/>
    <w:rsid w:val="00F1493F"/>
    <w:rsid w:val="00F14F64"/>
    <w:rsid w:val="00F15390"/>
    <w:rsid w:val="00F15E9F"/>
    <w:rsid w:val="00F20019"/>
    <w:rsid w:val="00F2062E"/>
    <w:rsid w:val="00F20E4A"/>
    <w:rsid w:val="00F20E94"/>
    <w:rsid w:val="00F22FAC"/>
    <w:rsid w:val="00F23567"/>
    <w:rsid w:val="00F23F48"/>
    <w:rsid w:val="00F240FA"/>
    <w:rsid w:val="00F24FE2"/>
    <w:rsid w:val="00F250DA"/>
    <w:rsid w:val="00F252CF"/>
    <w:rsid w:val="00F25762"/>
    <w:rsid w:val="00F25952"/>
    <w:rsid w:val="00F2689F"/>
    <w:rsid w:val="00F269F0"/>
    <w:rsid w:val="00F26DC3"/>
    <w:rsid w:val="00F26FE7"/>
    <w:rsid w:val="00F2716E"/>
    <w:rsid w:val="00F30FB6"/>
    <w:rsid w:val="00F3154F"/>
    <w:rsid w:val="00F32196"/>
    <w:rsid w:val="00F32FF9"/>
    <w:rsid w:val="00F334BF"/>
    <w:rsid w:val="00F33E25"/>
    <w:rsid w:val="00F33E3C"/>
    <w:rsid w:val="00F34C71"/>
    <w:rsid w:val="00F36197"/>
    <w:rsid w:val="00F37339"/>
    <w:rsid w:val="00F37849"/>
    <w:rsid w:val="00F37A1A"/>
    <w:rsid w:val="00F412FF"/>
    <w:rsid w:val="00F41844"/>
    <w:rsid w:val="00F41F99"/>
    <w:rsid w:val="00F42A0F"/>
    <w:rsid w:val="00F42DD0"/>
    <w:rsid w:val="00F434BA"/>
    <w:rsid w:val="00F43A25"/>
    <w:rsid w:val="00F44448"/>
    <w:rsid w:val="00F448C0"/>
    <w:rsid w:val="00F44E49"/>
    <w:rsid w:val="00F464F2"/>
    <w:rsid w:val="00F46BF1"/>
    <w:rsid w:val="00F46D67"/>
    <w:rsid w:val="00F4711A"/>
    <w:rsid w:val="00F4726A"/>
    <w:rsid w:val="00F50B17"/>
    <w:rsid w:val="00F53675"/>
    <w:rsid w:val="00F54ADE"/>
    <w:rsid w:val="00F55CF2"/>
    <w:rsid w:val="00F55EAF"/>
    <w:rsid w:val="00F567BD"/>
    <w:rsid w:val="00F569B6"/>
    <w:rsid w:val="00F57208"/>
    <w:rsid w:val="00F57368"/>
    <w:rsid w:val="00F57CE2"/>
    <w:rsid w:val="00F607C4"/>
    <w:rsid w:val="00F60FD0"/>
    <w:rsid w:val="00F6232F"/>
    <w:rsid w:val="00F644FD"/>
    <w:rsid w:val="00F64C33"/>
    <w:rsid w:val="00F65551"/>
    <w:rsid w:val="00F65BCB"/>
    <w:rsid w:val="00F65C2A"/>
    <w:rsid w:val="00F6687B"/>
    <w:rsid w:val="00F67AC3"/>
    <w:rsid w:val="00F71B36"/>
    <w:rsid w:val="00F71E78"/>
    <w:rsid w:val="00F7203C"/>
    <w:rsid w:val="00F72091"/>
    <w:rsid w:val="00F722D0"/>
    <w:rsid w:val="00F732A4"/>
    <w:rsid w:val="00F73652"/>
    <w:rsid w:val="00F738F0"/>
    <w:rsid w:val="00F7484E"/>
    <w:rsid w:val="00F753D4"/>
    <w:rsid w:val="00F8095E"/>
    <w:rsid w:val="00F80D63"/>
    <w:rsid w:val="00F80F4C"/>
    <w:rsid w:val="00F80FAA"/>
    <w:rsid w:val="00F81690"/>
    <w:rsid w:val="00F830C0"/>
    <w:rsid w:val="00F856BE"/>
    <w:rsid w:val="00F86797"/>
    <w:rsid w:val="00F86C1B"/>
    <w:rsid w:val="00F87BFF"/>
    <w:rsid w:val="00F87F03"/>
    <w:rsid w:val="00F87FF0"/>
    <w:rsid w:val="00F90E1E"/>
    <w:rsid w:val="00F91E82"/>
    <w:rsid w:val="00F91EB7"/>
    <w:rsid w:val="00F923A7"/>
    <w:rsid w:val="00F9384F"/>
    <w:rsid w:val="00F93904"/>
    <w:rsid w:val="00F94007"/>
    <w:rsid w:val="00F94490"/>
    <w:rsid w:val="00F950C9"/>
    <w:rsid w:val="00F953BB"/>
    <w:rsid w:val="00F95DCA"/>
    <w:rsid w:val="00FA0882"/>
    <w:rsid w:val="00FA1C44"/>
    <w:rsid w:val="00FA317C"/>
    <w:rsid w:val="00FA419F"/>
    <w:rsid w:val="00FA46F8"/>
    <w:rsid w:val="00FA6264"/>
    <w:rsid w:val="00FA7794"/>
    <w:rsid w:val="00FB06CC"/>
    <w:rsid w:val="00FB18FE"/>
    <w:rsid w:val="00FB2713"/>
    <w:rsid w:val="00FB3166"/>
    <w:rsid w:val="00FB378D"/>
    <w:rsid w:val="00FB420E"/>
    <w:rsid w:val="00FB4A4D"/>
    <w:rsid w:val="00FB5624"/>
    <w:rsid w:val="00FB5F8D"/>
    <w:rsid w:val="00FB5FD9"/>
    <w:rsid w:val="00FB638D"/>
    <w:rsid w:val="00FB6F56"/>
    <w:rsid w:val="00FB778F"/>
    <w:rsid w:val="00FB79E3"/>
    <w:rsid w:val="00FC29E0"/>
    <w:rsid w:val="00FC3F72"/>
    <w:rsid w:val="00FC40E3"/>
    <w:rsid w:val="00FC570E"/>
    <w:rsid w:val="00FC6FBA"/>
    <w:rsid w:val="00FC7DD4"/>
    <w:rsid w:val="00FD0BFF"/>
    <w:rsid w:val="00FD0ECF"/>
    <w:rsid w:val="00FD1BCC"/>
    <w:rsid w:val="00FD263E"/>
    <w:rsid w:val="00FD268A"/>
    <w:rsid w:val="00FD33D5"/>
    <w:rsid w:val="00FD4039"/>
    <w:rsid w:val="00FD41C0"/>
    <w:rsid w:val="00FD5294"/>
    <w:rsid w:val="00FD5595"/>
    <w:rsid w:val="00FD61F8"/>
    <w:rsid w:val="00FD6FC6"/>
    <w:rsid w:val="00FD7E97"/>
    <w:rsid w:val="00FE1858"/>
    <w:rsid w:val="00FE2E19"/>
    <w:rsid w:val="00FE35F2"/>
    <w:rsid w:val="00FE3B6D"/>
    <w:rsid w:val="00FE4A4D"/>
    <w:rsid w:val="00FE5EF2"/>
    <w:rsid w:val="00FE689A"/>
    <w:rsid w:val="00FF095A"/>
    <w:rsid w:val="00FF14FB"/>
    <w:rsid w:val="00FF1718"/>
    <w:rsid w:val="00FF35BC"/>
    <w:rsid w:val="00FF38C1"/>
    <w:rsid w:val="00FF3A95"/>
    <w:rsid w:val="00FF43E9"/>
    <w:rsid w:val="00FF499F"/>
    <w:rsid w:val="00FF4DBF"/>
    <w:rsid w:val="00FF4E57"/>
    <w:rsid w:val="00FF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4AF2E"/>
  <w15:docId w15:val="{71EC2395-E2C9-4B39-AED8-ECDCCC2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9FF"/>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5039FF"/>
    <w:rPr>
      <w:rFonts w:ascii="Segoe UI" w:hAnsi="Segoe UI" w:cs="Segoe UI"/>
      <w:sz w:val="18"/>
      <w:szCs w:val="18"/>
    </w:rPr>
  </w:style>
  <w:style w:type="character" w:styleId="a4">
    <w:name w:val="annotation reference"/>
    <w:basedOn w:val="a0"/>
    <w:uiPriority w:val="99"/>
    <w:semiHidden/>
    <w:unhideWhenUsed/>
    <w:rsid w:val="00F30FB6"/>
    <w:rPr>
      <w:sz w:val="16"/>
      <w:szCs w:val="16"/>
    </w:rPr>
  </w:style>
  <w:style w:type="paragraph" w:styleId="a5">
    <w:name w:val="annotation text"/>
    <w:basedOn w:val="a"/>
    <w:link w:val="Char0"/>
    <w:uiPriority w:val="99"/>
    <w:semiHidden/>
    <w:unhideWhenUsed/>
    <w:rsid w:val="00F30FB6"/>
    <w:pPr>
      <w:spacing w:line="240" w:lineRule="auto"/>
    </w:pPr>
    <w:rPr>
      <w:sz w:val="20"/>
      <w:szCs w:val="20"/>
    </w:rPr>
  </w:style>
  <w:style w:type="character" w:customStyle="1" w:styleId="Char0">
    <w:name w:val="批注文字 Char"/>
    <w:basedOn w:val="a0"/>
    <w:link w:val="a5"/>
    <w:uiPriority w:val="99"/>
    <w:semiHidden/>
    <w:rsid w:val="00F30FB6"/>
    <w:rPr>
      <w:sz w:val="20"/>
      <w:szCs w:val="20"/>
    </w:rPr>
  </w:style>
  <w:style w:type="paragraph" w:styleId="a6">
    <w:name w:val="annotation subject"/>
    <w:basedOn w:val="a5"/>
    <w:next w:val="a5"/>
    <w:link w:val="Char1"/>
    <w:uiPriority w:val="99"/>
    <w:semiHidden/>
    <w:unhideWhenUsed/>
    <w:rsid w:val="00F30FB6"/>
    <w:rPr>
      <w:b/>
      <w:bCs/>
    </w:rPr>
  </w:style>
  <w:style w:type="character" w:customStyle="1" w:styleId="Char1">
    <w:name w:val="批注主题 Char"/>
    <w:basedOn w:val="Char0"/>
    <w:link w:val="a6"/>
    <w:uiPriority w:val="99"/>
    <w:semiHidden/>
    <w:rsid w:val="00F30FB6"/>
    <w:rPr>
      <w:b/>
      <w:bCs/>
      <w:sz w:val="20"/>
      <w:szCs w:val="20"/>
    </w:rPr>
  </w:style>
  <w:style w:type="table" w:styleId="a7">
    <w:name w:val="Table Grid"/>
    <w:basedOn w:val="a1"/>
    <w:uiPriority w:val="39"/>
    <w:unhideWhenUsed/>
    <w:rsid w:val="0072331C"/>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semiHidden/>
    <w:unhideWhenUsed/>
    <w:rsid w:val="0072331C"/>
    <w:pPr>
      <w:widowControl w:val="0"/>
      <w:spacing w:after="120" w:line="240" w:lineRule="auto"/>
      <w:jc w:val="both"/>
    </w:pPr>
    <w:rPr>
      <w:rFonts w:eastAsiaTheme="minorEastAsia"/>
      <w:kern w:val="2"/>
      <w:sz w:val="21"/>
      <w:lang w:eastAsia="zh-CN"/>
    </w:rPr>
  </w:style>
  <w:style w:type="character" w:customStyle="1" w:styleId="Char2">
    <w:name w:val="正文文本 Char"/>
    <w:basedOn w:val="a0"/>
    <w:link w:val="a8"/>
    <w:uiPriority w:val="99"/>
    <w:semiHidden/>
    <w:rsid w:val="0072331C"/>
    <w:rPr>
      <w:rFonts w:eastAsiaTheme="minorEastAsia"/>
      <w:kern w:val="2"/>
      <w:sz w:val="21"/>
      <w:lang w:eastAsia="zh-CN"/>
    </w:rPr>
  </w:style>
  <w:style w:type="table" w:customStyle="1" w:styleId="TableGrid1">
    <w:name w:val="Table Grid1"/>
    <w:basedOn w:val="a1"/>
    <w:next w:val="a7"/>
    <w:uiPriority w:val="59"/>
    <w:unhideWhenUsed/>
    <w:rsid w:val="002F3F0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3"/>
    <w:uiPriority w:val="99"/>
    <w:unhideWhenUsed/>
    <w:rsid w:val="006F41D0"/>
    <w:pPr>
      <w:tabs>
        <w:tab w:val="center" w:pos="4680"/>
        <w:tab w:val="right" w:pos="9360"/>
      </w:tabs>
      <w:spacing w:after="0" w:line="240" w:lineRule="auto"/>
    </w:pPr>
  </w:style>
  <w:style w:type="character" w:customStyle="1" w:styleId="Char3">
    <w:name w:val="页眉 Char"/>
    <w:basedOn w:val="a0"/>
    <w:link w:val="a9"/>
    <w:uiPriority w:val="99"/>
    <w:rsid w:val="006F41D0"/>
  </w:style>
  <w:style w:type="paragraph" w:styleId="aa">
    <w:name w:val="footer"/>
    <w:basedOn w:val="a"/>
    <w:link w:val="Char4"/>
    <w:uiPriority w:val="99"/>
    <w:unhideWhenUsed/>
    <w:rsid w:val="006F41D0"/>
    <w:pPr>
      <w:tabs>
        <w:tab w:val="center" w:pos="4680"/>
        <w:tab w:val="right" w:pos="9360"/>
      </w:tabs>
      <w:spacing w:after="0" w:line="240" w:lineRule="auto"/>
    </w:pPr>
  </w:style>
  <w:style w:type="character" w:customStyle="1" w:styleId="Char4">
    <w:name w:val="页脚 Char"/>
    <w:basedOn w:val="a0"/>
    <w:link w:val="aa"/>
    <w:uiPriority w:val="99"/>
    <w:rsid w:val="006F41D0"/>
  </w:style>
  <w:style w:type="paragraph" w:styleId="ab">
    <w:name w:val="List Paragraph"/>
    <w:basedOn w:val="a"/>
    <w:uiPriority w:val="34"/>
    <w:qFormat/>
    <w:rsid w:val="00D0014C"/>
    <w:pPr>
      <w:ind w:left="720"/>
      <w:contextualSpacing/>
    </w:pPr>
  </w:style>
  <w:style w:type="paragraph" w:styleId="ac">
    <w:name w:val="Revision"/>
    <w:hidden/>
    <w:uiPriority w:val="99"/>
    <w:semiHidden/>
    <w:rsid w:val="00B2578B"/>
    <w:pPr>
      <w:spacing w:after="0" w:line="240" w:lineRule="auto"/>
    </w:pPr>
  </w:style>
  <w:style w:type="table" w:customStyle="1" w:styleId="TableGrid2">
    <w:name w:val="Table Grid2"/>
    <w:basedOn w:val="a1"/>
    <w:next w:val="a7"/>
    <w:uiPriority w:val="59"/>
    <w:unhideWhenUsed/>
    <w:rsid w:val="00F569B6"/>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59"/>
    <w:unhideWhenUsed/>
    <w:rsid w:val="00EE172D"/>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semiHidden/>
    <w:unhideWhenUsed/>
    <w:qFormat/>
    <w:rsid w:val="007205EE"/>
    <w:pPr>
      <w:spacing w:after="200" w:line="240" w:lineRule="auto"/>
    </w:pPr>
    <w:rPr>
      <w:i/>
      <w:iCs/>
      <w:color w:val="44546A" w:themeColor="text2"/>
      <w:sz w:val="18"/>
      <w:szCs w:val="18"/>
    </w:rPr>
  </w:style>
  <w:style w:type="paragraph" w:customStyle="1" w:styleId="EndNoteBibliographyTitle">
    <w:name w:val="EndNote Bibliography Title"/>
    <w:basedOn w:val="a"/>
    <w:link w:val="EndNoteBibliographyTitleChar"/>
    <w:rsid w:val="00A34291"/>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A34291"/>
    <w:rPr>
      <w:rFonts w:ascii="Calibri" w:hAnsi="Calibri" w:cs="Calibri"/>
      <w:noProof/>
    </w:rPr>
  </w:style>
  <w:style w:type="paragraph" w:customStyle="1" w:styleId="EndNoteBibliography">
    <w:name w:val="EndNote Bibliography"/>
    <w:basedOn w:val="a"/>
    <w:link w:val="EndNoteBibliographyChar"/>
    <w:rsid w:val="00A34291"/>
    <w:pPr>
      <w:spacing w:line="240" w:lineRule="auto"/>
    </w:pPr>
    <w:rPr>
      <w:rFonts w:ascii="Calibri" w:hAnsi="Calibri" w:cs="Calibri"/>
      <w:noProof/>
    </w:rPr>
  </w:style>
  <w:style w:type="character" w:customStyle="1" w:styleId="EndNoteBibliographyChar">
    <w:name w:val="EndNote Bibliography Char"/>
    <w:basedOn w:val="a0"/>
    <w:link w:val="EndNoteBibliography"/>
    <w:rsid w:val="00A34291"/>
    <w:rPr>
      <w:rFonts w:ascii="Calibri" w:hAnsi="Calibri" w:cs="Calibri"/>
      <w:noProof/>
    </w:rPr>
  </w:style>
  <w:style w:type="paragraph" w:styleId="ae">
    <w:name w:val="Normal (Web)"/>
    <w:basedOn w:val="a"/>
    <w:uiPriority w:val="99"/>
    <w:unhideWhenUsed/>
    <w:rsid w:val="007F50B4"/>
    <w:pPr>
      <w:spacing w:before="100" w:beforeAutospacing="1" w:after="100" w:afterAutospacing="1" w:line="240" w:lineRule="auto"/>
    </w:pPr>
    <w:rPr>
      <w:rFonts w:ascii="宋体" w:hAnsi="宋体" w:cs="宋体"/>
      <w:sz w:val="24"/>
      <w:szCs w:val="24"/>
      <w:lang w:eastAsia="zh-CN"/>
    </w:rPr>
  </w:style>
  <w:style w:type="paragraph" w:styleId="af">
    <w:name w:val="No Spacing"/>
    <w:uiPriority w:val="1"/>
    <w:qFormat/>
    <w:rsid w:val="008238AF"/>
    <w:pPr>
      <w:spacing w:after="0" w:line="240" w:lineRule="auto"/>
    </w:pPr>
  </w:style>
  <w:style w:type="character" w:styleId="af0">
    <w:name w:val="Strong"/>
    <w:basedOn w:val="a0"/>
    <w:uiPriority w:val="22"/>
    <w:qFormat/>
    <w:rsid w:val="002563CB"/>
    <w:rPr>
      <w:b/>
      <w:bCs/>
    </w:rPr>
  </w:style>
  <w:style w:type="table" w:customStyle="1" w:styleId="TableGrid4">
    <w:name w:val="Table Grid4"/>
    <w:basedOn w:val="a1"/>
    <w:next w:val="a7"/>
    <w:uiPriority w:val="39"/>
    <w:rsid w:val="005A4FE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7"/>
    <w:uiPriority w:val="39"/>
    <w:rsid w:val="000E35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F65551"/>
    <w:rPr>
      <w:color w:val="0000FF"/>
      <w:u w:val="single"/>
    </w:rPr>
  </w:style>
  <w:style w:type="paragraph" w:customStyle="1" w:styleId="xmsonormal">
    <w:name w:val="x_msonormal"/>
    <w:basedOn w:val="a"/>
    <w:rsid w:val="00F65551"/>
    <w:pPr>
      <w:spacing w:before="100" w:beforeAutospacing="1" w:after="100" w:afterAutospacing="1" w:line="240" w:lineRule="auto"/>
    </w:pPr>
    <w:rPr>
      <w:rFonts w:ascii="宋体" w:hAnsi="宋体" w:cs="宋体"/>
      <w:sz w:val="24"/>
      <w:szCs w:val="24"/>
      <w:lang w:eastAsia="zh-CN"/>
    </w:rPr>
  </w:style>
  <w:style w:type="character" w:customStyle="1" w:styleId="UnresolvedMention1">
    <w:name w:val="Unresolved Mention1"/>
    <w:basedOn w:val="a0"/>
    <w:uiPriority w:val="99"/>
    <w:semiHidden/>
    <w:unhideWhenUsed/>
    <w:rsid w:val="00F036CD"/>
    <w:rPr>
      <w:color w:val="605E5C"/>
      <w:shd w:val="clear" w:color="auto" w:fill="E1DFDD"/>
    </w:rPr>
  </w:style>
  <w:style w:type="numbering" w:customStyle="1" w:styleId="NoList1">
    <w:name w:val="No List1"/>
    <w:next w:val="a2"/>
    <w:uiPriority w:val="99"/>
    <w:semiHidden/>
    <w:unhideWhenUsed/>
    <w:rsid w:val="00EC29FC"/>
  </w:style>
  <w:style w:type="numbering" w:customStyle="1" w:styleId="NoList11">
    <w:name w:val="No List11"/>
    <w:next w:val="a2"/>
    <w:uiPriority w:val="99"/>
    <w:semiHidden/>
    <w:unhideWhenUsed/>
    <w:rsid w:val="00EC29FC"/>
  </w:style>
  <w:style w:type="table" w:customStyle="1" w:styleId="TableGrid41">
    <w:name w:val="Table Grid41"/>
    <w:basedOn w:val="a1"/>
    <w:next w:val="a7"/>
    <w:uiPriority w:val="39"/>
    <w:rsid w:val="00EC29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7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0230">
      <w:bodyDiv w:val="1"/>
      <w:marLeft w:val="0"/>
      <w:marRight w:val="0"/>
      <w:marTop w:val="0"/>
      <w:marBottom w:val="0"/>
      <w:divBdr>
        <w:top w:val="none" w:sz="0" w:space="0" w:color="auto"/>
        <w:left w:val="none" w:sz="0" w:space="0" w:color="auto"/>
        <w:bottom w:val="none" w:sz="0" w:space="0" w:color="auto"/>
        <w:right w:val="none" w:sz="0" w:space="0" w:color="auto"/>
      </w:divBdr>
    </w:div>
    <w:div w:id="500583245">
      <w:bodyDiv w:val="1"/>
      <w:marLeft w:val="0"/>
      <w:marRight w:val="0"/>
      <w:marTop w:val="0"/>
      <w:marBottom w:val="0"/>
      <w:divBdr>
        <w:top w:val="none" w:sz="0" w:space="0" w:color="auto"/>
        <w:left w:val="none" w:sz="0" w:space="0" w:color="auto"/>
        <w:bottom w:val="none" w:sz="0" w:space="0" w:color="auto"/>
        <w:right w:val="none" w:sz="0" w:space="0" w:color="auto"/>
      </w:divBdr>
    </w:div>
    <w:div w:id="638192838">
      <w:bodyDiv w:val="1"/>
      <w:marLeft w:val="0"/>
      <w:marRight w:val="0"/>
      <w:marTop w:val="0"/>
      <w:marBottom w:val="0"/>
      <w:divBdr>
        <w:top w:val="none" w:sz="0" w:space="0" w:color="auto"/>
        <w:left w:val="none" w:sz="0" w:space="0" w:color="auto"/>
        <w:bottom w:val="none" w:sz="0" w:space="0" w:color="auto"/>
        <w:right w:val="none" w:sz="0" w:space="0" w:color="auto"/>
      </w:divBdr>
    </w:div>
    <w:div w:id="950823427">
      <w:bodyDiv w:val="1"/>
      <w:marLeft w:val="0"/>
      <w:marRight w:val="0"/>
      <w:marTop w:val="0"/>
      <w:marBottom w:val="0"/>
      <w:divBdr>
        <w:top w:val="none" w:sz="0" w:space="0" w:color="auto"/>
        <w:left w:val="none" w:sz="0" w:space="0" w:color="auto"/>
        <w:bottom w:val="none" w:sz="0" w:space="0" w:color="auto"/>
        <w:right w:val="none" w:sz="0" w:space="0" w:color="auto"/>
      </w:divBdr>
    </w:div>
    <w:div w:id="9922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31C8E13D7048B5CC5ED4EB5DF9FF" ma:contentTypeVersion="14" ma:contentTypeDescription="Create a new document." ma:contentTypeScope="" ma:versionID="90f8c6cfeb28426bb482e71ecf6af981">
  <xsd:schema xmlns:xsd="http://www.w3.org/2001/XMLSchema" xmlns:xs="http://www.w3.org/2001/XMLSchema" xmlns:p="http://schemas.microsoft.com/office/2006/metadata/properties" xmlns:ns1="http://schemas.microsoft.com/sharepoint/v3" xmlns:ns3="d98bc15b-4e36-4ed1-ac3c-a7ce6f79c599" xmlns:ns4="adad18ea-3faa-465d-8aee-f02487d60285" targetNamespace="http://schemas.microsoft.com/office/2006/metadata/properties" ma:root="true" ma:fieldsID="8121bf774f0775d5df871fdc367d7dca" ns1:_="" ns3:_="" ns4:_="">
    <xsd:import namespace="http://schemas.microsoft.com/sharepoint/v3"/>
    <xsd:import namespace="d98bc15b-4e36-4ed1-ac3c-a7ce6f79c599"/>
    <xsd:import namespace="adad18ea-3faa-465d-8aee-f02487d6028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bc15b-4e36-4ed1-ac3c-a7ce6f79c5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d18ea-3faa-465d-8aee-f02487d602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8E5A-359A-4B60-B28D-D297C350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bc15b-4e36-4ed1-ac3c-a7ce6f79c599"/>
    <ds:schemaRef ds:uri="adad18ea-3faa-465d-8aee-f02487d6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7B9C6-6E77-4C84-BBE2-B108C5A3C5E7}">
  <ds:schemaRefs>
    <ds:schemaRef ds:uri="http://schemas.microsoft.com/sharepoint/v3/contenttype/forms"/>
  </ds:schemaRefs>
</ds:datastoreItem>
</file>

<file path=customXml/itemProps3.xml><?xml version="1.0" encoding="utf-8"?>
<ds:datastoreItem xmlns:ds="http://schemas.openxmlformats.org/officeDocument/2006/customXml" ds:itemID="{A05F7440-1FE3-4F83-AB17-E712F7263A3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81102A-364E-40F1-A526-B4869385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Peter (NIH/NIDDK) [V]</dc:creator>
  <cp:keywords/>
  <dc:description/>
  <cp:lastModifiedBy>fwyynfm</cp:lastModifiedBy>
  <cp:revision>4</cp:revision>
  <dcterms:created xsi:type="dcterms:W3CDTF">2021-05-19T16:23:00Z</dcterms:created>
  <dcterms:modified xsi:type="dcterms:W3CDTF">2021-06-01T14:27:00Z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0x010100177A31C8E13D7048B5CC5ED4EB5DF9FF</vt:lpwstr>
  </property>
</Properties>
</file>