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AC63" w14:textId="77777777" w:rsidR="00F01FB2" w:rsidRPr="00D76E01" w:rsidRDefault="00D76E01">
      <w:pPr>
        <w:adjustRightInd w:val="0"/>
        <w:spacing w:before="10" w:after="10"/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</w:pPr>
      <w:r w:rsidRPr="00D76E01"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  <w:t xml:space="preserve">eTable </w:t>
      </w:r>
      <w:r w:rsidR="004F147E" w:rsidRPr="00D76E01"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  <w:t>3</w:t>
      </w:r>
      <w:r w:rsidR="00F01FB2" w:rsidRPr="00D76E01"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  <w:t xml:space="preserve">. </w:t>
      </w:r>
      <w:r w:rsidR="003B405D"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  <w:t xml:space="preserve">Sensitivity analysis - </w:t>
      </w:r>
      <w:r w:rsidR="00F01FB2" w:rsidRPr="00D76E01"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  <w:t xml:space="preserve">Unadjusted and adjusted </w:t>
      </w:r>
      <w:r w:rsidR="00F01FB2" w:rsidRPr="00D76E01"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  <w:vertAlign w:val="superscript"/>
        </w:rPr>
        <w:t>a</w:t>
      </w:r>
      <w:r w:rsidR="00F01FB2" w:rsidRPr="00D76E01"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  <w:t xml:space="preserve"> odds ratios and 95% confidence intervals of reasons for participating </w:t>
      </w:r>
      <w:r w:rsidRPr="00D76E01"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  <w:t xml:space="preserve">in the Study to Explore Early Development, 2007-2016, </w:t>
      </w:r>
      <w:r w:rsidR="00F01FB2" w:rsidRPr="00D76E01"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  <w:t xml:space="preserve">by study group compared to </w:t>
      </w:r>
      <w:r w:rsidR="00545302" w:rsidRPr="00D76E01"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  <w:t>population controls</w:t>
      </w:r>
      <w:r w:rsidR="00F01FB2" w:rsidRPr="00D76E01"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  <w:t xml:space="preserve"> (N = 5,503), additionally adjusted for inverse probability weights based on </w:t>
      </w:r>
      <w:r w:rsidRPr="00D76E01"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  <w:t>inclusion</w:t>
      </w:r>
      <w:r w:rsidR="00F01FB2" w:rsidRPr="00D76E01"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  <w:t xml:space="preserve"> status</w:t>
      </w:r>
    </w:p>
    <w:p w14:paraId="6FB00FA1" w14:textId="77777777" w:rsidR="00F01FB2" w:rsidRPr="00D76E01" w:rsidRDefault="00F01FB2">
      <w:pPr>
        <w:adjustRightInd w:val="0"/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8"/>
        <w:gridCol w:w="1711"/>
        <w:gridCol w:w="1711"/>
        <w:gridCol w:w="191"/>
        <w:gridCol w:w="1711"/>
        <w:gridCol w:w="1711"/>
        <w:gridCol w:w="192"/>
        <w:gridCol w:w="1711"/>
        <w:gridCol w:w="1711"/>
      </w:tblGrid>
      <w:tr w:rsidR="008744A9" w:rsidRPr="00D76E01" w14:paraId="17AEF909" w14:textId="77777777" w:rsidTr="008744A9">
        <w:trPr>
          <w:cantSplit/>
          <w:tblHeader/>
          <w:jc w:val="center"/>
        </w:trPr>
        <w:tc>
          <w:tcPr>
            <w:tcW w:w="39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548022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  <w:bookmarkStart w:id="0" w:name="IDX"/>
            <w:bookmarkEnd w:id="0"/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C480E0" w14:textId="77777777" w:rsidR="008744A9" w:rsidRPr="00D76E01" w:rsidRDefault="008744A9" w:rsidP="00D93790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 xml:space="preserve">Diagnosed </w:t>
            </w:r>
            <w:r w:rsidR="00D93790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>ASD</w:t>
            </w:r>
            <w:r w:rsidR="00D93790" w:rsidRPr="00D93790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190FA21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D874EC" w14:textId="77777777" w:rsidR="008744A9" w:rsidRPr="00D76E01" w:rsidRDefault="008744A9" w:rsidP="00D93790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 xml:space="preserve">Suspected </w:t>
            </w:r>
            <w:r w:rsidR="00D93790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>ASD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80A264C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6C2406" w14:textId="77777777" w:rsidR="008744A9" w:rsidRPr="00D76E01" w:rsidRDefault="008744A9" w:rsidP="006D52DA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>Non-</w:t>
            </w:r>
            <w:r w:rsidR="00D93790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>ASD</w:t>
            </w:r>
            <w:r w:rsidRPr="00D76E01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D52DA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>DD</w:t>
            </w:r>
            <w:r w:rsidR="006D52DA" w:rsidRPr="006D52DA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  <w:vertAlign w:val="superscript"/>
              </w:rPr>
              <w:t>c</w:t>
            </w:r>
          </w:p>
        </w:tc>
      </w:tr>
      <w:tr w:rsidR="008744A9" w:rsidRPr="00D76E01" w14:paraId="21A6C0EC" w14:textId="77777777" w:rsidTr="008744A9">
        <w:trPr>
          <w:cantSplit/>
          <w:tblHeader/>
          <w:jc w:val="center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94959A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3C0BCA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>Unadjusted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9D0BDD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>Adjusted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2DD0211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A5056A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>Unadjusted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CD990A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>Adjusted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674CCD4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E2C3B3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>Unadjusted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7A65F7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  <w:t>Adjusted</w:t>
            </w:r>
          </w:p>
        </w:tc>
      </w:tr>
      <w:tr w:rsidR="008744A9" w:rsidRPr="00D76E01" w14:paraId="529DCB52" w14:textId="77777777" w:rsidTr="008744A9">
        <w:trPr>
          <w:cantSplit/>
          <w:jc w:val="center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43F1E2" w14:textId="77777777" w:rsidR="008744A9" w:rsidRPr="00D76E01" w:rsidRDefault="008744A9">
            <w:pPr>
              <w:adjustRightInd w:val="0"/>
              <w:spacing w:before="67" w:after="67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Altruism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A31DE7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1.05 (0.92, 1.20)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BF069B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1.20 </w:t>
            </w:r>
            <w:r w:rsidR="00ED22DE">
              <w:rPr>
                <w:rFonts w:asciiTheme="minorHAnsi" w:hAnsiTheme="minorHAnsi" w:cs="Arial"/>
                <w:color w:val="000000"/>
                <w:sz w:val="22"/>
                <w:szCs w:val="22"/>
              </w:rPr>
              <w:t>(1.04, 1.40)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D1A0F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8DA2AA" w14:textId="77777777" w:rsidR="008744A9" w:rsidRPr="00D76E01" w:rsidRDefault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0.61 (0.51, 0.72)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A63F35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0.81 (0.67, 0.98)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399DD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C28350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0.92 (0.80, 1.07)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34473D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1.00 (0.86, 1.17)</w:t>
            </w:r>
          </w:p>
        </w:tc>
      </w:tr>
      <w:tr w:rsidR="008744A9" w:rsidRPr="00D76E01" w14:paraId="6EFFBF4D" w14:textId="77777777" w:rsidTr="008744A9">
        <w:trPr>
          <w:cantSplit/>
          <w:jc w:val="center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8DF2AB" w14:textId="77777777" w:rsidR="008744A9" w:rsidRPr="00D76E01" w:rsidRDefault="008744A9">
            <w:pPr>
              <w:adjustRightInd w:val="0"/>
              <w:spacing w:before="67" w:after="67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ASD research interest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A3307D" w14:textId="77777777" w:rsidR="008744A9" w:rsidRPr="00D76E01" w:rsidRDefault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2.85 (2.48, 3.28)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87DEE3" w14:textId="77777777" w:rsidR="008744A9" w:rsidRPr="00D76E01" w:rsidRDefault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2.96 (2.55, 3.44)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E7C23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6D3B1C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0.89 (0.74, 1.05)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816655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0.94 (0.78, 1.12)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F9775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A22F68" w14:textId="77777777" w:rsidR="008744A9" w:rsidRPr="00D76E01" w:rsidRDefault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0.83 (0.72, 0.97)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0182B2" w14:textId="77777777" w:rsidR="008744A9" w:rsidRPr="00D76E01" w:rsidRDefault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0.85 (0.73, 0.98)</w:t>
            </w:r>
          </w:p>
        </w:tc>
      </w:tr>
      <w:tr w:rsidR="008744A9" w:rsidRPr="00D76E01" w14:paraId="59C53A50" w14:textId="77777777" w:rsidTr="008744A9">
        <w:trPr>
          <w:cantSplit/>
          <w:jc w:val="center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5AE89A" w14:textId="77777777" w:rsidR="008744A9" w:rsidRPr="00D76E01" w:rsidRDefault="008744A9">
            <w:pPr>
              <w:adjustRightInd w:val="0"/>
              <w:spacing w:before="67" w:after="67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Perceived personal benefit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9A5110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2.29 (1.93, 2.71)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24829E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1.92 (1.61, 2.29)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3BCE5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625A56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4.52 (3.72, 5.49)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30511C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3.57 (2.91, 4.38)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48989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3D0D49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2.00 (1.67, 2.40)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336C0F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1.83 (1.52, 2.20)</w:t>
            </w:r>
          </w:p>
        </w:tc>
      </w:tr>
      <w:tr w:rsidR="008744A9" w:rsidRPr="00D76E01" w14:paraId="05F54355" w14:textId="77777777" w:rsidTr="008744A9">
        <w:trPr>
          <w:cantSplit/>
          <w:jc w:val="center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5AF81C" w14:textId="77777777" w:rsidR="008744A9" w:rsidRPr="00D76E01" w:rsidRDefault="008744A9" w:rsidP="006D52DA">
            <w:pPr>
              <w:adjustRightInd w:val="0"/>
              <w:spacing w:before="67" w:after="67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Peripheral relationship with ASD/DD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ED3D57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0.07 (0.05, 0.09)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56ED1F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0.08 (0.06, 0.11)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3B926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72AD16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0.18 (0.13, 0.24)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670D5D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0.26 (0.19, 0.35)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8A9F6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1D21E6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0.56 (0.47, 0.67)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AA6519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0.62 (0.51, 0.74)</w:t>
            </w:r>
          </w:p>
        </w:tc>
      </w:tr>
      <w:tr w:rsidR="008744A9" w:rsidRPr="00D76E01" w14:paraId="0A494B01" w14:textId="77777777" w:rsidTr="008744A9">
        <w:trPr>
          <w:cantSplit/>
          <w:jc w:val="center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24BFCA" w14:textId="77777777" w:rsidR="008744A9" w:rsidRPr="00D76E01" w:rsidRDefault="008744A9">
            <w:pPr>
              <w:adjustRightInd w:val="0"/>
              <w:spacing w:before="67" w:after="67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General research interest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DE6CCA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0.39 (0.30, 0.49)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007B5D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0.53 (0.41, 0.69)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993E6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FBB4CC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0.37 (0.27, 0.52)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53D292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0.61 (0.43, 0.86)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20A6C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16B3D8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0.84 (0.68, 1.04)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FE1A72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1.01 (0.81, 1.26)</w:t>
            </w:r>
          </w:p>
        </w:tc>
      </w:tr>
      <w:tr w:rsidR="008744A9" w:rsidRPr="00D76E01" w14:paraId="72275ED3" w14:textId="77777777" w:rsidTr="008744A9">
        <w:trPr>
          <w:cantSplit/>
          <w:jc w:val="center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CF12B2" w14:textId="77777777" w:rsidR="008744A9" w:rsidRPr="00D76E01" w:rsidRDefault="008744A9">
            <w:pPr>
              <w:adjustRightInd w:val="0"/>
              <w:spacing w:before="67" w:after="67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Social encouragement/engagement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0D0C61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0.63 (0.45, 0.88)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A0DDA6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0.57 (0.40, 0.81)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3FF3F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43FAD6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1.14 (0.80, 1.64)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FAD39C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0.86 (0.59, 1.26)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4E8C7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B303B8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1.40 (1.04, 1.88)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A27321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1.33 (0.98, 1.81)</w:t>
            </w:r>
          </w:p>
        </w:tc>
      </w:tr>
      <w:tr w:rsidR="008744A9" w:rsidRPr="00D76E01" w14:paraId="25A2D0AA" w14:textId="77777777" w:rsidTr="008744A9">
        <w:trPr>
          <w:cantSplit/>
          <w:jc w:val="center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6DBA70" w14:textId="77777777" w:rsidR="008744A9" w:rsidRPr="00D76E01" w:rsidRDefault="008744A9">
            <w:pPr>
              <w:adjustRightInd w:val="0"/>
              <w:spacing w:before="67" w:after="67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Financial incentive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964934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0.32 (0.19, 0.52)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834D18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0.31 (0.19, 0.53)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17FA3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FA7C09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0.35 (0.18, 0.66)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754DCB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0.34 (0.17, 0.66)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64D7F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47D895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0.77 (0.51, 1.15)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4C7EA2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0.75 (0.49, 1.13)</w:t>
            </w:r>
          </w:p>
        </w:tc>
      </w:tr>
      <w:tr w:rsidR="008744A9" w:rsidRPr="00D76E01" w14:paraId="4469E75E" w14:textId="77777777" w:rsidTr="008744A9">
        <w:trPr>
          <w:cantSplit/>
          <w:jc w:val="center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2BCBFE" w14:textId="77777777" w:rsidR="008744A9" w:rsidRPr="00D76E01" w:rsidRDefault="008744A9">
            <w:pPr>
              <w:adjustRightInd w:val="0"/>
              <w:spacing w:before="67" w:after="67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Reputation of associated agency/investigator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3DBEFF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0.63 (0.37, 1.06)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D4E984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0.77 (0.43, 1.35)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F6597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B9166A" w14:textId="77777777" w:rsidR="008744A9" w:rsidRPr="00D76E01" w:rsidRDefault="00375AD8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0.20 (0.07, 0.58)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9DC211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0.31 (0.10, 0.95)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ACCB0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FB2C7F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1.04 (0.63, 1.72)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E6AC38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1.17 (0.70, 1.96)</w:t>
            </w:r>
          </w:p>
        </w:tc>
      </w:tr>
      <w:tr w:rsidR="008744A9" w:rsidRPr="00D76E01" w14:paraId="554E5822" w14:textId="77777777" w:rsidTr="008744A9">
        <w:trPr>
          <w:cantSplit/>
          <w:jc w:val="center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DDD7D8" w14:textId="77777777" w:rsidR="008744A9" w:rsidRPr="00D76E01" w:rsidRDefault="008744A9">
            <w:pPr>
              <w:adjustRightInd w:val="0"/>
              <w:spacing w:before="67" w:after="67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Desired specific study result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AE3304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0.74 (0.43, 1.28)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E7E71C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0.94 (0.52, 1.68)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A0206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4C8CC0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0.37 (0.15, 0.93)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C08327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0.59 (0.23, 1.51)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47478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A4D877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0.80 (0.45, 1.43)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1121E6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0.88 (0.49, 1.59)</w:t>
            </w:r>
          </w:p>
        </w:tc>
      </w:tr>
      <w:tr w:rsidR="008744A9" w:rsidRPr="00D76E01" w14:paraId="55368F8F" w14:textId="77777777" w:rsidTr="008744A9">
        <w:trPr>
          <w:cantSplit/>
          <w:jc w:val="center"/>
        </w:trPr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97F98D" w14:textId="77777777" w:rsidR="008744A9" w:rsidRPr="00D76E01" w:rsidRDefault="008744A9">
            <w:pPr>
              <w:adjustRightInd w:val="0"/>
              <w:spacing w:before="67" w:after="67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Miscellaneous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4D70F7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0.79 (0.63, 0.99)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F365EF" w14:textId="77777777" w:rsidR="008744A9" w:rsidRPr="00D76E01" w:rsidRDefault="008744A9" w:rsidP="00ED22DE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0.72 (0.57, 0.91)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B9A5020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00AE59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1.02 (0.78, 1.32)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2D5430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0.87 (0.66, 1.15)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10396B3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B8FBAA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0.94 (0.75, 1.19)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9B69CC" w14:textId="77777777" w:rsidR="008744A9" w:rsidRPr="00D76E01" w:rsidRDefault="008744A9">
            <w:pPr>
              <w:adjustRightInd w:val="0"/>
              <w:spacing w:before="67" w:after="67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E01">
              <w:rPr>
                <w:rFonts w:asciiTheme="minorHAnsi" w:hAnsiTheme="minorHAnsi" w:cs="Arial"/>
                <w:color w:val="000000"/>
                <w:sz w:val="22"/>
                <w:szCs w:val="22"/>
              </w:rPr>
              <w:t>0.89 (0.71, 1.13)</w:t>
            </w:r>
          </w:p>
        </w:tc>
      </w:tr>
    </w:tbl>
    <w:p w14:paraId="292E4757" w14:textId="77777777" w:rsidR="00F01FB2" w:rsidRPr="00D76E01" w:rsidRDefault="00F01FB2">
      <w:pPr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6F73A36D" w14:textId="77777777" w:rsidR="00F01FB2" w:rsidRPr="00D76E01" w:rsidRDefault="00F01FB2">
      <w:pPr>
        <w:adjustRightInd w:val="0"/>
        <w:jc w:val="center"/>
        <w:rPr>
          <w:rFonts w:asciiTheme="minorHAnsi" w:hAnsiTheme="minorHAnsi"/>
          <w:sz w:val="22"/>
          <w:szCs w:val="22"/>
        </w:rPr>
      </w:pPr>
    </w:p>
    <w:p w14:paraId="42519019" w14:textId="77777777" w:rsidR="00F01FB2" w:rsidRDefault="00D76E01">
      <w:pPr>
        <w:adjustRightInd w:val="0"/>
        <w:spacing w:before="10" w:after="10"/>
        <w:rPr>
          <w:rFonts w:asciiTheme="minorHAnsi" w:hAnsiTheme="minorHAnsi" w:cs="Arial"/>
          <w:bCs/>
          <w:i/>
          <w:iCs/>
          <w:color w:val="000000"/>
          <w:sz w:val="22"/>
          <w:szCs w:val="22"/>
        </w:rPr>
      </w:pPr>
      <w:r w:rsidRPr="00D76E01">
        <w:rPr>
          <w:rFonts w:asciiTheme="minorHAnsi" w:hAnsiTheme="minorHAnsi" w:cs="Arial"/>
          <w:bCs/>
          <w:i/>
          <w:iCs/>
          <w:color w:val="000000"/>
          <w:sz w:val="22"/>
          <w:szCs w:val="22"/>
          <w:vertAlign w:val="superscript"/>
        </w:rPr>
        <w:t>a</w:t>
      </w:r>
      <w:r w:rsidR="00F01FB2" w:rsidRPr="00D76E01"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 xml:space="preserve"> adjusted for child age</w:t>
      </w:r>
      <w:r w:rsidRPr="00D76E01"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 xml:space="preserve"> and</w:t>
      </w:r>
      <w:r w:rsidR="00F01FB2" w:rsidRPr="00D76E01"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 xml:space="preserve"> </w:t>
      </w:r>
      <w:r w:rsidRPr="00D76E01"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>sex</w:t>
      </w:r>
      <w:r w:rsidR="00F01FB2" w:rsidRPr="00D76E01"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>, maternal age, maternal race/ethnicity, current maternal education, current household income, number</w:t>
      </w:r>
      <w:r w:rsidR="00D93790"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 xml:space="preserve"> of siblings with special needs</w:t>
      </w:r>
    </w:p>
    <w:p w14:paraId="4E11E087" w14:textId="77777777" w:rsidR="00D93790" w:rsidRDefault="00D93790">
      <w:pPr>
        <w:adjustRightInd w:val="0"/>
        <w:spacing w:before="10" w:after="10"/>
        <w:rPr>
          <w:rFonts w:asciiTheme="minorHAnsi" w:hAnsiTheme="minorHAnsi" w:cs="Arial"/>
          <w:bCs/>
          <w:i/>
          <w:iCs/>
          <w:color w:val="000000"/>
          <w:sz w:val="22"/>
          <w:szCs w:val="22"/>
        </w:rPr>
      </w:pPr>
      <w:r w:rsidRPr="00D93790">
        <w:rPr>
          <w:rFonts w:asciiTheme="minorHAnsi" w:hAnsiTheme="minorHAnsi" w:cs="Arial"/>
          <w:bCs/>
          <w:i/>
          <w:iCs/>
          <w:color w:val="000000"/>
          <w:sz w:val="22"/>
          <w:szCs w:val="22"/>
          <w:vertAlign w:val="superscript"/>
        </w:rPr>
        <w:t>b</w:t>
      </w:r>
      <w:r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 xml:space="preserve"> Autism Spectrum Disorder</w:t>
      </w:r>
    </w:p>
    <w:p w14:paraId="1EDF85E5" w14:textId="77777777" w:rsidR="00D93790" w:rsidRPr="00D76E01" w:rsidRDefault="00D93790">
      <w:pPr>
        <w:adjustRightInd w:val="0"/>
        <w:spacing w:before="10" w:after="10"/>
        <w:rPr>
          <w:rFonts w:asciiTheme="minorHAnsi" w:hAnsiTheme="minorHAnsi" w:cs="Arial"/>
          <w:bCs/>
          <w:i/>
          <w:iCs/>
          <w:color w:val="000000"/>
          <w:sz w:val="22"/>
          <w:szCs w:val="22"/>
        </w:rPr>
      </w:pPr>
      <w:r w:rsidRPr="00D93790">
        <w:rPr>
          <w:rFonts w:asciiTheme="minorHAnsi" w:hAnsiTheme="minorHAnsi" w:cs="Arial"/>
          <w:bCs/>
          <w:i/>
          <w:iCs/>
          <w:color w:val="000000"/>
          <w:sz w:val="22"/>
          <w:szCs w:val="22"/>
          <w:vertAlign w:val="superscript"/>
        </w:rPr>
        <w:t>c</w:t>
      </w:r>
      <w:r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 xml:space="preserve"> </w:t>
      </w:r>
      <w:r w:rsidR="006D52DA"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>D</w:t>
      </w:r>
      <w:r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>evelopmental delay</w:t>
      </w:r>
      <w:r w:rsidR="006D52DA">
        <w:rPr>
          <w:rFonts w:asciiTheme="minorHAnsi" w:hAnsiTheme="minorHAnsi" w:cs="Arial"/>
          <w:bCs/>
          <w:i/>
          <w:iCs/>
          <w:color w:val="000000"/>
          <w:sz w:val="22"/>
          <w:szCs w:val="22"/>
        </w:rPr>
        <w:t xml:space="preserve"> or disorder</w:t>
      </w:r>
    </w:p>
    <w:p w14:paraId="0020566C" w14:textId="77777777" w:rsidR="00F01FB2" w:rsidRPr="00D76E01" w:rsidRDefault="00F01FB2">
      <w:pPr>
        <w:adjustRightInd w:val="0"/>
        <w:jc w:val="center"/>
        <w:rPr>
          <w:rFonts w:asciiTheme="minorHAnsi" w:hAnsiTheme="minorHAnsi"/>
          <w:sz w:val="22"/>
          <w:szCs w:val="22"/>
        </w:rPr>
      </w:pPr>
    </w:p>
    <w:sectPr w:rsidR="00F01FB2" w:rsidRPr="00D76E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4A46" w14:textId="77777777" w:rsidR="007C6362" w:rsidRDefault="007C6362">
      <w:r>
        <w:separator/>
      </w:r>
    </w:p>
  </w:endnote>
  <w:endnote w:type="continuationSeparator" w:id="0">
    <w:p w14:paraId="7D6618E0" w14:textId="77777777" w:rsidR="007C6362" w:rsidRDefault="007C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1D17" w14:textId="77777777" w:rsidR="0093148C" w:rsidRDefault="00931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F5FF" w14:textId="77777777" w:rsidR="00F01FB2" w:rsidRDefault="00F01FB2">
    <w:r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45E5" w14:textId="77777777" w:rsidR="0093148C" w:rsidRDefault="0093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117F" w14:textId="77777777" w:rsidR="007C6362" w:rsidRDefault="007C6362">
      <w:r>
        <w:separator/>
      </w:r>
    </w:p>
  </w:footnote>
  <w:footnote w:type="continuationSeparator" w:id="0">
    <w:p w14:paraId="5AA8B06D" w14:textId="77777777" w:rsidR="007C6362" w:rsidRDefault="007C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0E08" w14:textId="77777777" w:rsidR="0093148C" w:rsidRDefault="009314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8BE3" w14:textId="77777777" w:rsidR="00F01FB2" w:rsidRPr="006F76DE" w:rsidRDefault="00F01FB2" w:rsidP="006F76DE">
    <w:pPr>
      <w:pStyle w:val="Header"/>
    </w:pPr>
    <w:r w:rsidRPr="006F76D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1367" w14:textId="77777777" w:rsidR="0093148C" w:rsidRDefault="009314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A9"/>
    <w:rsid w:val="00133D54"/>
    <w:rsid w:val="00375AD8"/>
    <w:rsid w:val="003B405D"/>
    <w:rsid w:val="004F147E"/>
    <w:rsid w:val="00535A7D"/>
    <w:rsid w:val="00545302"/>
    <w:rsid w:val="005D65EC"/>
    <w:rsid w:val="006D52DA"/>
    <w:rsid w:val="006F76DE"/>
    <w:rsid w:val="007C6362"/>
    <w:rsid w:val="008744A9"/>
    <w:rsid w:val="0093148C"/>
    <w:rsid w:val="00D76E01"/>
    <w:rsid w:val="00D93790"/>
    <w:rsid w:val="00ED22DE"/>
    <w:rsid w:val="00F0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FF6751"/>
  <w14:defaultImageDpi w14:val="0"/>
  <w15:docId w15:val="{3372B3DE-6AAB-42BA-96EC-8CE2BF2D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6DE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7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6DE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Wade, Diane (CDC/DDNID/NCBDDD/OD) (CTR)</cp:lastModifiedBy>
  <cp:revision>2</cp:revision>
  <dcterms:created xsi:type="dcterms:W3CDTF">2022-05-23T18:58:00Z</dcterms:created>
  <dcterms:modified xsi:type="dcterms:W3CDTF">2022-05-23T18:58:00Z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2022-05-23T18:57:43Z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45dd538f-7136-4a0a-b01e-d179b542954e</vt:lpwstr>
  </property>
  <property fmtid="{D5CDD505-2E9C-101B-9397-08002B2CF9AE}" pid="8" name="MSIP_Label_8af03ff0-41c5-4c41-b55e-fabb8fae94be_ContentBits">
    <vt:lpwstr>0</vt:lpwstr>
  </property>
</Properties>
</file>